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D4CDF" w14:textId="0B0D95D4" w:rsidR="00650D91" w:rsidRPr="004315EC" w:rsidRDefault="00650D91" w:rsidP="00650D91">
      <w:pPr>
        <w:rPr>
          <w:rFonts w:ascii="Franklin Gothic Book" w:hAnsi="Franklin Gothic Book" w:cs="Arial"/>
        </w:rPr>
      </w:pPr>
      <w:bookmarkStart w:id="0" w:name="_GoBack"/>
      <w:bookmarkEnd w:id="0"/>
      <w:r w:rsidRPr="004315EC">
        <w:rPr>
          <w:rFonts w:ascii="Franklin Gothic Book" w:hAnsi="Franklin Gothic Book" w:cs="Arial"/>
        </w:rPr>
        <w:t xml:space="preserve">Na podlagi </w:t>
      </w:r>
      <w:r w:rsidR="009E19EA">
        <w:rPr>
          <w:rFonts w:ascii="Franklin Gothic Book" w:hAnsi="Franklin Gothic Book" w:cs="Arial"/>
        </w:rPr>
        <w:t xml:space="preserve">218., 22z in 228. </w:t>
      </w:r>
      <w:r w:rsidRPr="004315EC">
        <w:rPr>
          <w:rFonts w:ascii="Franklin Gothic Book" w:hAnsi="Franklin Gothic Book" w:cs="Arial"/>
        </w:rPr>
        <w:t xml:space="preserve">člena Zakona o urejanju prostora (Ur. l. RS, št. 61/17), </w:t>
      </w:r>
      <w:r w:rsidR="009E19EA">
        <w:rPr>
          <w:rFonts w:ascii="Franklin Gothic Book" w:hAnsi="Franklin Gothic Book" w:cs="Arial"/>
        </w:rPr>
        <w:t xml:space="preserve">21., 24., 25. in 27. člena </w:t>
      </w:r>
      <w:r w:rsidRPr="004315EC">
        <w:rPr>
          <w:rFonts w:ascii="Franklin Gothic Book" w:hAnsi="Franklin Gothic Book" w:cs="Arial"/>
        </w:rPr>
        <w:t xml:space="preserve">Uredbe o programu opremljanja stavbnih zemljišč in odloku o podlagah za odmero komunalnega prispevka za obstoječo komunalno opremo ter o izračunu in odmeri komunalnega prispevka (Ur. l. RS, št. 20/19, 30/19-popr., 34/19), </w:t>
      </w:r>
      <w:r w:rsidR="009E19EA">
        <w:rPr>
          <w:rFonts w:ascii="Franklin Gothic Book" w:hAnsi="Franklin Gothic Book" w:cs="Arial"/>
        </w:rPr>
        <w:t xml:space="preserve">1. in 4. člena </w:t>
      </w:r>
      <w:r w:rsidRPr="004315EC">
        <w:rPr>
          <w:rFonts w:ascii="Franklin Gothic Book" w:hAnsi="Franklin Gothic Book" w:cs="Arial"/>
        </w:rPr>
        <w:t>Pravilnik</w:t>
      </w:r>
      <w:r w:rsidR="00CA3E2D" w:rsidRPr="004315EC">
        <w:rPr>
          <w:rFonts w:ascii="Franklin Gothic Book" w:hAnsi="Franklin Gothic Book" w:cs="Arial"/>
        </w:rPr>
        <w:t>a</w:t>
      </w:r>
      <w:r w:rsidRPr="004315EC">
        <w:rPr>
          <w:rFonts w:ascii="Franklin Gothic Book" w:hAnsi="Franklin Gothic Book" w:cs="Arial"/>
        </w:rPr>
        <w:t xml:space="preserve"> o podlagah za odmero komunalnega prispevka za obstoječo komunalno opremo na osnovi povprečnih stroškov opremljanja stavbnih zemljišč s posameznimi vrstami komunalne opreme (Ur. l. RS, št. 66/18) </w:t>
      </w:r>
      <w:r w:rsidR="00466FE0" w:rsidRPr="004315EC">
        <w:rPr>
          <w:rFonts w:ascii="Franklin Gothic Book" w:hAnsi="Franklin Gothic Book" w:cs="Arial"/>
        </w:rPr>
        <w:t>ter na podlagi</w:t>
      </w:r>
      <w:r w:rsidR="00A870B8" w:rsidRPr="004315EC">
        <w:rPr>
          <w:rFonts w:ascii="Franklin Gothic Book" w:hAnsi="Franklin Gothic Book" w:cs="Arial"/>
        </w:rPr>
        <w:t xml:space="preserve"> 17. člena</w:t>
      </w:r>
      <w:r w:rsidRPr="004315EC">
        <w:rPr>
          <w:rFonts w:ascii="Franklin Gothic Book" w:hAnsi="Franklin Gothic Book" w:cs="Arial"/>
        </w:rPr>
        <w:t xml:space="preserve"> Statuta Občine </w:t>
      </w:r>
      <w:r w:rsidR="00A870B8" w:rsidRPr="004315EC">
        <w:rPr>
          <w:rFonts w:ascii="Franklin Gothic Book" w:hAnsi="Franklin Gothic Book" w:cs="Arial"/>
        </w:rPr>
        <w:t>Prevalje</w:t>
      </w:r>
      <w:r w:rsidRPr="004315EC">
        <w:rPr>
          <w:rFonts w:ascii="Franklin Gothic Book" w:hAnsi="Franklin Gothic Book" w:cs="Arial"/>
        </w:rPr>
        <w:t xml:space="preserve"> (</w:t>
      </w:r>
      <w:r w:rsidR="00A870B8" w:rsidRPr="004315EC">
        <w:rPr>
          <w:rFonts w:ascii="Franklin Gothic Book" w:hAnsi="Franklin Gothic Book" w:cs="Arial"/>
        </w:rPr>
        <w:t>UGSO</w:t>
      </w:r>
      <w:r w:rsidR="00466FE0" w:rsidRPr="004315EC">
        <w:rPr>
          <w:rFonts w:ascii="Franklin Gothic Book" w:hAnsi="Franklin Gothic Book" w:cs="Arial"/>
        </w:rPr>
        <w:t>, št.</w:t>
      </w:r>
      <w:r w:rsidR="002C2D35" w:rsidRPr="004315EC">
        <w:rPr>
          <w:rFonts w:ascii="Franklin Gothic Book" w:hAnsi="Franklin Gothic Book" w:cs="Arial"/>
        </w:rPr>
        <w:t xml:space="preserve"> </w:t>
      </w:r>
      <w:r w:rsidR="00A870B8" w:rsidRPr="004315EC">
        <w:rPr>
          <w:rFonts w:ascii="Franklin Gothic Book" w:hAnsi="Franklin Gothic Book" w:cs="Arial"/>
        </w:rPr>
        <w:t>70</w:t>
      </w:r>
      <w:r w:rsidR="00466FE0" w:rsidRPr="004315EC">
        <w:rPr>
          <w:rFonts w:ascii="Franklin Gothic Book" w:hAnsi="Franklin Gothic Book" w:cs="Arial"/>
        </w:rPr>
        <w:t>/</w:t>
      </w:r>
      <w:r w:rsidR="00A870B8" w:rsidRPr="004315EC">
        <w:rPr>
          <w:rFonts w:ascii="Franklin Gothic Book" w:hAnsi="Franklin Gothic Book" w:cs="Arial"/>
        </w:rPr>
        <w:t>15</w:t>
      </w:r>
      <w:r w:rsidRPr="004315EC">
        <w:rPr>
          <w:rFonts w:ascii="Franklin Gothic Book" w:hAnsi="Franklin Gothic Book" w:cs="Arial"/>
        </w:rPr>
        <w:t xml:space="preserve">) je Občinski svet Občine </w:t>
      </w:r>
      <w:r w:rsidR="00A870B8" w:rsidRPr="004315EC">
        <w:rPr>
          <w:rFonts w:ascii="Franklin Gothic Book" w:hAnsi="Franklin Gothic Book" w:cs="Arial"/>
        </w:rPr>
        <w:t>Prevalje</w:t>
      </w:r>
      <w:r w:rsidRPr="004315EC">
        <w:rPr>
          <w:rFonts w:ascii="Franklin Gothic Book" w:hAnsi="Franklin Gothic Book" w:cs="Arial"/>
        </w:rPr>
        <w:t xml:space="preserve"> na ...… seji dne …… sprejel:</w:t>
      </w:r>
    </w:p>
    <w:p w14:paraId="74FADFF3" w14:textId="4809FB75" w:rsidR="00650D91" w:rsidRPr="004315EC" w:rsidRDefault="00650D91" w:rsidP="00650D91">
      <w:pPr>
        <w:pStyle w:val="Heading1"/>
        <w:rPr>
          <w:rFonts w:ascii="Franklin Gothic Book" w:hAnsi="Franklin Gothic Book" w:cs="Arial"/>
          <w:szCs w:val="22"/>
        </w:rPr>
      </w:pPr>
      <w:r w:rsidRPr="004315EC">
        <w:rPr>
          <w:rFonts w:ascii="Franklin Gothic Book" w:hAnsi="Franklin Gothic Book" w:cs="Arial"/>
          <w:spacing w:val="50"/>
          <w:szCs w:val="22"/>
        </w:rPr>
        <w:t>ODLOK</w:t>
      </w:r>
      <w:r w:rsidRPr="004315EC">
        <w:rPr>
          <w:rFonts w:ascii="Franklin Gothic Book" w:hAnsi="Franklin Gothic Book" w:cs="Arial"/>
          <w:spacing w:val="50"/>
          <w:szCs w:val="22"/>
        </w:rPr>
        <w:br/>
      </w:r>
      <w:r w:rsidR="00466FE0" w:rsidRPr="004315EC">
        <w:rPr>
          <w:rFonts w:ascii="Franklin Gothic Book" w:hAnsi="Franklin Gothic Book" w:cs="Arial"/>
          <w:szCs w:val="22"/>
        </w:rPr>
        <w:t xml:space="preserve">O PODLAGAH ZA ODMERO KOMUNALNEGA PRISPEVKA ZA OBSTOJEČO KOMUNALNO OPREMO NA OBMOČJU OBČINE </w:t>
      </w:r>
      <w:r w:rsidR="004C5C84" w:rsidRPr="004315EC">
        <w:rPr>
          <w:rFonts w:ascii="Franklin Gothic Book" w:hAnsi="Franklin Gothic Book" w:cs="Arial"/>
          <w:szCs w:val="22"/>
        </w:rPr>
        <w:t>PREVALJE</w:t>
      </w:r>
    </w:p>
    <w:p w14:paraId="576E5E6B" w14:textId="77777777" w:rsidR="00650D91" w:rsidRPr="004315EC" w:rsidRDefault="00650D91" w:rsidP="00650D91">
      <w:pPr>
        <w:pStyle w:val="Clen"/>
        <w:numPr>
          <w:ilvl w:val="0"/>
          <w:numId w:val="11"/>
        </w:numPr>
        <w:tabs>
          <w:tab w:val="clear" w:pos="3970"/>
        </w:tabs>
        <w:ind w:left="3969" w:right="3826" w:firstLine="1"/>
        <w:rPr>
          <w:rFonts w:ascii="Franklin Gothic Book" w:hAnsi="Franklin Gothic Book" w:cs="Arial"/>
          <w:szCs w:val="22"/>
        </w:rPr>
      </w:pPr>
      <w:r w:rsidRPr="004315EC">
        <w:rPr>
          <w:rFonts w:ascii="Franklin Gothic Book" w:hAnsi="Franklin Gothic Book" w:cs="Arial"/>
          <w:szCs w:val="22"/>
        </w:rPr>
        <w:t>člen</w:t>
      </w:r>
    </w:p>
    <w:p w14:paraId="40291380"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(uvod)</w:t>
      </w:r>
    </w:p>
    <w:p w14:paraId="205AEF50" w14:textId="77777777" w:rsidR="003E7C38" w:rsidRPr="004315EC" w:rsidRDefault="00650D91" w:rsidP="00A64063">
      <w:pPr>
        <w:rPr>
          <w:rFonts w:ascii="Franklin Gothic Book" w:hAnsi="Franklin Gothic Book" w:cs="Arial"/>
        </w:rPr>
      </w:pPr>
      <w:r w:rsidRPr="004315EC">
        <w:rPr>
          <w:rFonts w:ascii="Franklin Gothic Book" w:hAnsi="Franklin Gothic Book" w:cs="Arial"/>
        </w:rPr>
        <w:t>S tem odlokom se sprejmejo</w:t>
      </w:r>
      <w:r w:rsidR="003E7C38" w:rsidRPr="004315EC">
        <w:rPr>
          <w:rFonts w:ascii="Franklin Gothic Book" w:hAnsi="Franklin Gothic Book" w:cs="Arial"/>
        </w:rPr>
        <w:t>:</w:t>
      </w:r>
    </w:p>
    <w:p w14:paraId="02DDED2C" w14:textId="299F1134" w:rsidR="00650D91" w:rsidRPr="004315EC" w:rsidRDefault="00650D91" w:rsidP="003E7C38">
      <w:pPr>
        <w:pStyle w:val="ListParagraph"/>
        <w:numPr>
          <w:ilvl w:val="1"/>
          <w:numId w:val="11"/>
        </w:numPr>
        <w:rPr>
          <w:rFonts w:ascii="Franklin Gothic Book" w:hAnsi="Franklin Gothic Book" w:cs="Arial"/>
        </w:rPr>
      </w:pPr>
      <w:r w:rsidRPr="004315EC">
        <w:rPr>
          <w:rFonts w:ascii="Franklin Gothic Book" w:hAnsi="Franklin Gothic Book" w:cs="Arial"/>
        </w:rPr>
        <w:t>podlage za odmero komunalnega prispevka za obstoje</w:t>
      </w:r>
      <w:r w:rsidR="00CF380E" w:rsidRPr="004315EC">
        <w:rPr>
          <w:rFonts w:ascii="Franklin Gothic Book" w:hAnsi="Franklin Gothic Book" w:cs="Arial"/>
        </w:rPr>
        <w:t>čo komunalno opremo na območju O</w:t>
      </w:r>
      <w:r w:rsidRPr="004315EC">
        <w:rPr>
          <w:rFonts w:ascii="Franklin Gothic Book" w:hAnsi="Franklin Gothic Book" w:cs="Arial"/>
        </w:rPr>
        <w:t xml:space="preserve">bčine </w:t>
      </w:r>
      <w:r w:rsidR="00F13394" w:rsidRPr="004315EC">
        <w:rPr>
          <w:rFonts w:ascii="Franklin Gothic Book" w:hAnsi="Franklin Gothic Book" w:cs="Arial"/>
        </w:rPr>
        <w:t>Prevalje</w:t>
      </w:r>
      <w:r w:rsidR="003E7C38" w:rsidRPr="004315EC">
        <w:rPr>
          <w:rFonts w:ascii="Franklin Gothic Book" w:hAnsi="Franklin Gothic Book" w:cs="Arial"/>
        </w:rPr>
        <w:t>,</w:t>
      </w:r>
    </w:p>
    <w:p w14:paraId="1522BD70" w14:textId="42D59DDA" w:rsidR="003E7C38" w:rsidRPr="004315EC" w:rsidRDefault="003E7C38" w:rsidP="003E7C38">
      <w:pPr>
        <w:pStyle w:val="ListParagraph"/>
        <w:numPr>
          <w:ilvl w:val="1"/>
          <w:numId w:val="11"/>
        </w:numPr>
        <w:rPr>
          <w:rFonts w:ascii="Franklin Gothic Book" w:hAnsi="Franklin Gothic Book" w:cs="Arial"/>
        </w:rPr>
      </w:pPr>
      <w:r w:rsidRPr="004315EC">
        <w:rPr>
          <w:rFonts w:ascii="Franklin Gothic Book" w:hAnsi="Franklin Gothic Book" w:cs="Arial"/>
        </w:rPr>
        <w:t>oprostitve plačila komunalnega prispevka na območju Občine Prevalje.</w:t>
      </w:r>
    </w:p>
    <w:p w14:paraId="16E05208"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36B7B45B"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(predmet komunalnega prispevka)</w:t>
      </w:r>
    </w:p>
    <w:p w14:paraId="051AA8CF" w14:textId="77777777" w:rsidR="00D37A89" w:rsidRPr="004315EC" w:rsidRDefault="00D37A89" w:rsidP="00D37A89">
      <w:pPr>
        <w:rPr>
          <w:rFonts w:ascii="Franklin Gothic Book" w:hAnsi="Franklin Gothic Book" w:cs="Arial"/>
          <w:szCs w:val="20"/>
        </w:rPr>
      </w:pPr>
      <w:r w:rsidRPr="004315EC">
        <w:rPr>
          <w:rFonts w:ascii="Franklin Gothic Book" w:hAnsi="Franklin Gothic Book" w:cs="Arial"/>
          <w:szCs w:val="20"/>
        </w:rPr>
        <w:t xml:space="preserve">Komunalni prispevek za obstoječo komunalno opremo se odmerja </w:t>
      </w:r>
      <w:r w:rsidRPr="004315EC">
        <w:rPr>
          <w:rFonts w:ascii="Franklin Gothic Book" w:hAnsi="Franklin Gothic Book"/>
        </w:rPr>
        <w:t>se odmerja na območju celotne občine</w:t>
      </w:r>
      <w:r w:rsidRPr="004315EC">
        <w:rPr>
          <w:rFonts w:ascii="Franklin Gothic Book" w:hAnsi="Franklin Gothic Book" w:cs="Arial"/>
          <w:szCs w:val="20"/>
        </w:rPr>
        <w:t xml:space="preserve"> za naslednjo komunalno opremo: </w:t>
      </w:r>
    </w:p>
    <w:p w14:paraId="6ACAADF1" w14:textId="77777777" w:rsidR="00D37A89" w:rsidRPr="004315EC" w:rsidRDefault="00D37A89" w:rsidP="00D37A89">
      <w:pPr>
        <w:pStyle w:val="StyleBulleted"/>
        <w:numPr>
          <w:ilvl w:val="1"/>
          <w:numId w:val="20"/>
        </w:numPr>
        <w:tabs>
          <w:tab w:val="left" w:pos="708"/>
        </w:tabs>
        <w:ind w:left="709" w:hanging="283"/>
        <w:rPr>
          <w:rFonts w:ascii="Franklin Gothic Book" w:hAnsi="Franklin Gothic Book" w:cs="Arial"/>
        </w:rPr>
      </w:pPr>
      <w:r w:rsidRPr="004315EC">
        <w:rPr>
          <w:rFonts w:ascii="Franklin Gothic Book" w:hAnsi="Franklin Gothic Book" w:cs="Arial"/>
        </w:rPr>
        <w:t>cestno omrežje,</w:t>
      </w:r>
    </w:p>
    <w:p w14:paraId="7C7FDED9" w14:textId="77777777" w:rsidR="00D37A89" w:rsidRPr="004315EC" w:rsidRDefault="00D37A89" w:rsidP="00D37A89">
      <w:pPr>
        <w:pStyle w:val="StyleBulleted"/>
        <w:numPr>
          <w:ilvl w:val="1"/>
          <w:numId w:val="20"/>
        </w:numPr>
        <w:tabs>
          <w:tab w:val="left" w:pos="708"/>
        </w:tabs>
        <w:ind w:left="709" w:hanging="283"/>
        <w:rPr>
          <w:rFonts w:ascii="Franklin Gothic Book" w:hAnsi="Franklin Gothic Book" w:cs="Arial"/>
        </w:rPr>
      </w:pPr>
      <w:r w:rsidRPr="004315EC">
        <w:rPr>
          <w:rFonts w:ascii="Franklin Gothic Book" w:hAnsi="Franklin Gothic Book" w:cs="Arial"/>
        </w:rPr>
        <w:t>vodovodno omrežje,</w:t>
      </w:r>
    </w:p>
    <w:p w14:paraId="45BA33F3" w14:textId="77777777" w:rsidR="00D37A89" w:rsidRPr="004315EC" w:rsidRDefault="00D37A89" w:rsidP="00F27A22">
      <w:pPr>
        <w:pStyle w:val="StyleBulleted"/>
        <w:numPr>
          <w:ilvl w:val="1"/>
          <w:numId w:val="20"/>
        </w:numPr>
        <w:tabs>
          <w:tab w:val="left" w:pos="708"/>
        </w:tabs>
        <w:ind w:left="709" w:hanging="283"/>
        <w:rPr>
          <w:rFonts w:ascii="Franklin Gothic Book" w:hAnsi="Franklin Gothic Book" w:cs="Arial"/>
        </w:rPr>
      </w:pPr>
      <w:r w:rsidRPr="004315EC">
        <w:rPr>
          <w:rFonts w:ascii="Franklin Gothic Book" w:hAnsi="Franklin Gothic Book" w:cs="Arial"/>
        </w:rPr>
        <w:t>kanalizacijsko omrežje,</w:t>
      </w:r>
    </w:p>
    <w:p w14:paraId="408EE16C" w14:textId="3FB2B443" w:rsidR="00650D91" w:rsidRPr="004315EC" w:rsidRDefault="00D37A89" w:rsidP="00F27A22">
      <w:pPr>
        <w:pStyle w:val="StyleBulleted"/>
        <w:numPr>
          <w:ilvl w:val="1"/>
          <w:numId w:val="20"/>
        </w:numPr>
        <w:tabs>
          <w:tab w:val="left" w:pos="708"/>
        </w:tabs>
        <w:ind w:left="709" w:hanging="283"/>
        <w:rPr>
          <w:rFonts w:ascii="Franklin Gothic Book" w:hAnsi="Franklin Gothic Book" w:cs="Arial"/>
        </w:rPr>
      </w:pPr>
      <w:r w:rsidRPr="004315EC">
        <w:rPr>
          <w:rFonts w:ascii="Franklin Gothic Book" w:hAnsi="Franklin Gothic Book" w:cs="Arial"/>
        </w:rPr>
        <w:t>javne površine</w:t>
      </w:r>
      <w:r w:rsidR="00650D91" w:rsidRPr="004315EC">
        <w:rPr>
          <w:rFonts w:ascii="Franklin Gothic Book" w:hAnsi="Franklin Gothic Book" w:cs="Arial"/>
        </w:rPr>
        <w:t>.</w:t>
      </w:r>
    </w:p>
    <w:p w14:paraId="446AC852"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4F93D4B2"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(pojmi)</w:t>
      </w:r>
    </w:p>
    <w:p w14:paraId="75538182" w14:textId="77777777" w:rsidR="00650D91" w:rsidRPr="004315EC" w:rsidRDefault="00650D91" w:rsidP="00902F23">
      <w:pPr>
        <w:pStyle w:val="Odstavek"/>
        <w:numPr>
          <w:ilvl w:val="0"/>
          <w:numId w:val="10"/>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Kratice in pojmi, uporabljeni v odloku, imajo naslednji pomen:</w:t>
      </w:r>
    </w:p>
    <w:tbl>
      <w:tblPr>
        <w:tblW w:w="0" w:type="auto"/>
        <w:jc w:val="center"/>
        <w:tblLayout w:type="fixed"/>
        <w:tblLook w:val="01E0" w:firstRow="1" w:lastRow="1" w:firstColumn="1" w:lastColumn="1" w:noHBand="0" w:noVBand="0"/>
      </w:tblPr>
      <w:tblGrid>
        <w:gridCol w:w="2835"/>
        <w:gridCol w:w="6237"/>
      </w:tblGrid>
      <w:tr w:rsidR="008038E6" w:rsidRPr="004315EC" w14:paraId="50C12E10" w14:textId="77777777" w:rsidTr="001B5B1B">
        <w:trPr>
          <w:trHeight w:val="284"/>
          <w:jc w:val="center"/>
        </w:trPr>
        <w:tc>
          <w:tcPr>
            <w:tcW w:w="2835" w:type="dxa"/>
          </w:tcPr>
          <w:p w14:paraId="1F9C580E" w14:textId="77777777" w:rsidR="00650D91" w:rsidRPr="004315EC" w:rsidRDefault="00650D91" w:rsidP="001B5B1B">
            <w:pPr>
              <w:rPr>
                <w:rFonts w:ascii="Franklin Gothic Book" w:hAnsi="Franklin Gothic Book" w:cs="Arial"/>
              </w:rPr>
            </w:pPr>
            <w:r w:rsidRPr="004315EC">
              <w:rPr>
                <w:rFonts w:ascii="Franklin Gothic Book" w:hAnsi="Franklin Gothic Book" w:cs="Arial"/>
              </w:rPr>
              <w:t>Komunalna oprema so</w:t>
            </w:r>
          </w:p>
        </w:tc>
        <w:tc>
          <w:tcPr>
            <w:tcW w:w="6237" w:type="dxa"/>
          </w:tcPr>
          <w:p w14:paraId="4BEAE66E" w14:textId="77777777" w:rsidR="00650D91" w:rsidRPr="004315EC" w:rsidRDefault="00650D91" w:rsidP="00A64063">
            <w:pPr>
              <w:numPr>
                <w:ilvl w:val="0"/>
                <w:numId w:val="19"/>
              </w:numPr>
              <w:spacing w:after="60"/>
              <w:rPr>
                <w:rFonts w:ascii="Franklin Gothic Book" w:hAnsi="Franklin Gothic Book" w:cs="Arial"/>
              </w:rPr>
            </w:pPr>
            <w:r w:rsidRPr="004315EC">
              <w:rPr>
                <w:rFonts w:ascii="Franklin Gothic Book" w:hAnsi="Franklin Gothic Book" w:cs="Arial"/>
              </w:rPr>
              <w:t>objekti in omrežja infrastrukture za izvajanje obveznih lokalnih gospodarskih javnih služb varstva okolja po predpisih, ki urejajo varstvo okolja,</w:t>
            </w:r>
          </w:p>
          <w:p w14:paraId="700A2883" w14:textId="77777777" w:rsidR="00650D91" w:rsidRPr="004315EC" w:rsidRDefault="00650D91" w:rsidP="00A64063">
            <w:pPr>
              <w:numPr>
                <w:ilvl w:val="0"/>
                <w:numId w:val="19"/>
              </w:numPr>
              <w:spacing w:after="60"/>
              <w:rPr>
                <w:rFonts w:ascii="Franklin Gothic Book" w:hAnsi="Franklin Gothic Book" w:cs="Arial"/>
              </w:rPr>
            </w:pPr>
            <w:r w:rsidRPr="004315EC">
              <w:rPr>
                <w:rFonts w:ascii="Franklin Gothic Book" w:hAnsi="Franklin Gothic Book" w:cs="Arial"/>
              </w:rPr>
              <w:t>objekti grajenega javnega dobra, in sicer: občinske ceste, javna parkirišča in druge javne površine v javni lasti.</w:t>
            </w:r>
          </w:p>
        </w:tc>
      </w:tr>
      <w:tr w:rsidR="008038E6" w:rsidRPr="004315EC" w14:paraId="04E88020" w14:textId="77777777" w:rsidTr="001B5B1B">
        <w:trPr>
          <w:trHeight w:val="284"/>
          <w:jc w:val="center"/>
        </w:trPr>
        <w:tc>
          <w:tcPr>
            <w:tcW w:w="2835" w:type="dxa"/>
          </w:tcPr>
          <w:p w14:paraId="1E10FB0C" w14:textId="77777777" w:rsidR="00650D91" w:rsidRPr="004315EC" w:rsidRDefault="00650D91" w:rsidP="001B5B1B">
            <w:pPr>
              <w:pStyle w:val="StyleLeftAfter0ptLinespacingsingle"/>
              <w:rPr>
                <w:rFonts w:ascii="Franklin Gothic Book" w:hAnsi="Franklin Gothic Book" w:cs="Arial"/>
                <w:sz w:val="22"/>
                <w:szCs w:val="22"/>
              </w:rPr>
            </w:pPr>
            <w:r w:rsidRPr="004315EC">
              <w:rPr>
                <w:rFonts w:ascii="Franklin Gothic Book" w:hAnsi="Franklin Gothic Book" w:cs="Arial"/>
                <w:sz w:val="22"/>
                <w:szCs w:val="22"/>
              </w:rPr>
              <w:t>gradbena parcela stavbe</w:t>
            </w:r>
          </w:p>
        </w:tc>
        <w:tc>
          <w:tcPr>
            <w:tcW w:w="6237" w:type="dxa"/>
          </w:tcPr>
          <w:p w14:paraId="0C7BD008" w14:textId="23735D4A" w:rsidR="00650D91" w:rsidRPr="004315EC" w:rsidRDefault="00D37A89" w:rsidP="00A64063">
            <w:pPr>
              <w:rPr>
                <w:rFonts w:ascii="Franklin Gothic Book" w:hAnsi="Franklin Gothic Book" w:cs="Arial"/>
              </w:rPr>
            </w:pPr>
            <w:r w:rsidRPr="004315EC">
              <w:rPr>
                <w:rFonts w:ascii="Franklin Gothic Book" w:hAnsi="Franklin Gothic Book" w:cs="Arial"/>
              </w:rPr>
              <w:t>je zemljišče, ki je trajno namenjeno redni rabi te stavbe</w:t>
            </w:r>
            <w:r w:rsidR="00650D91" w:rsidRPr="004315EC">
              <w:rPr>
                <w:rFonts w:ascii="Franklin Gothic Book" w:hAnsi="Franklin Gothic Book" w:cs="Arial"/>
              </w:rPr>
              <w:t>,</w:t>
            </w:r>
          </w:p>
        </w:tc>
      </w:tr>
      <w:tr w:rsidR="008038E6" w:rsidRPr="004315EC" w14:paraId="62BAD5DF" w14:textId="77777777" w:rsidTr="001B5B1B">
        <w:trPr>
          <w:trHeight w:val="284"/>
          <w:jc w:val="center"/>
        </w:trPr>
        <w:tc>
          <w:tcPr>
            <w:tcW w:w="2835" w:type="dxa"/>
          </w:tcPr>
          <w:p w14:paraId="66880E76" w14:textId="77777777" w:rsidR="00650D91" w:rsidRPr="004315EC" w:rsidRDefault="00650D91" w:rsidP="001B5B1B">
            <w:pPr>
              <w:pStyle w:val="StyleLeftAfter0ptLinespacingsingle"/>
              <w:rPr>
                <w:rFonts w:ascii="Franklin Gothic Book" w:hAnsi="Franklin Gothic Book" w:cs="Arial"/>
                <w:sz w:val="22"/>
                <w:szCs w:val="22"/>
              </w:rPr>
            </w:pPr>
            <w:r w:rsidRPr="004315EC">
              <w:rPr>
                <w:rFonts w:ascii="Franklin Gothic Book" w:hAnsi="Franklin Gothic Book" w:cs="Arial"/>
                <w:sz w:val="22"/>
                <w:szCs w:val="22"/>
              </w:rPr>
              <w:t>BTP</w:t>
            </w:r>
          </w:p>
        </w:tc>
        <w:tc>
          <w:tcPr>
            <w:tcW w:w="6237" w:type="dxa"/>
          </w:tcPr>
          <w:p w14:paraId="0C9F9F9C"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bruto tlorisna površina objekta, izračunana po SIST ISO 9836,</w:t>
            </w:r>
          </w:p>
        </w:tc>
      </w:tr>
      <w:tr w:rsidR="008038E6" w:rsidRPr="004315EC" w14:paraId="2029CBE6" w14:textId="77777777" w:rsidTr="001B5B1B">
        <w:trPr>
          <w:trHeight w:val="284"/>
          <w:jc w:val="center"/>
        </w:trPr>
        <w:tc>
          <w:tcPr>
            <w:tcW w:w="2835" w:type="dxa"/>
          </w:tcPr>
          <w:p w14:paraId="34ABC0AD" w14:textId="77777777" w:rsidR="00650D91" w:rsidRPr="004315EC" w:rsidRDefault="00650D91" w:rsidP="001B5B1B">
            <w:pPr>
              <w:rPr>
                <w:rFonts w:ascii="Franklin Gothic Book" w:hAnsi="Franklin Gothic Book" w:cs="Arial"/>
              </w:rPr>
            </w:pPr>
            <w:r w:rsidRPr="004315EC">
              <w:rPr>
                <w:rFonts w:ascii="Franklin Gothic Book" w:hAnsi="Franklin Gothic Book" w:cs="Arial"/>
              </w:rPr>
              <w:t>A</w:t>
            </w:r>
            <w:r w:rsidRPr="004315EC">
              <w:rPr>
                <w:rFonts w:ascii="Franklin Gothic Book" w:hAnsi="Franklin Gothic Book" w:cs="Arial"/>
                <w:vertAlign w:val="subscript"/>
              </w:rPr>
              <w:t>GP</w:t>
            </w:r>
          </w:p>
        </w:tc>
        <w:tc>
          <w:tcPr>
            <w:tcW w:w="6237" w:type="dxa"/>
          </w:tcPr>
          <w:p w14:paraId="3C0B7F92"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površina gradbene parcele stavbe,</w:t>
            </w:r>
          </w:p>
        </w:tc>
      </w:tr>
      <w:tr w:rsidR="008038E6" w:rsidRPr="004315EC" w14:paraId="013E2869" w14:textId="77777777" w:rsidTr="001B5B1B">
        <w:trPr>
          <w:trHeight w:val="284"/>
          <w:jc w:val="center"/>
        </w:trPr>
        <w:tc>
          <w:tcPr>
            <w:tcW w:w="2835" w:type="dxa"/>
          </w:tcPr>
          <w:p w14:paraId="7E7FF172" w14:textId="77777777" w:rsidR="00650D91" w:rsidRPr="004315EC" w:rsidRDefault="00650D91" w:rsidP="001B5B1B">
            <w:pPr>
              <w:rPr>
                <w:rFonts w:ascii="Franklin Gothic Book" w:hAnsi="Franklin Gothic Book" w:cs="Arial"/>
              </w:rPr>
            </w:pPr>
            <w:r w:rsidRPr="004315EC">
              <w:rPr>
                <w:rFonts w:ascii="Franklin Gothic Book" w:hAnsi="Franklin Gothic Book" w:cs="Arial"/>
              </w:rPr>
              <w:t>A</w:t>
            </w:r>
            <w:r w:rsidRPr="004315EC">
              <w:rPr>
                <w:rFonts w:ascii="Franklin Gothic Book" w:hAnsi="Franklin Gothic Book" w:cs="Arial"/>
                <w:vertAlign w:val="subscript"/>
              </w:rPr>
              <w:t>STAVBA</w:t>
            </w:r>
          </w:p>
        </w:tc>
        <w:tc>
          <w:tcPr>
            <w:tcW w:w="6237" w:type="dxa"/>
          </w:tcPr>
          <w:p w14:paraId="0D5E99C7"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BTP stavbe,</w:t>
            </w:r>
          </w:p>
        </w:tc>
      </w:tr>
      <w:tr w:rsidR="008038E6" w:rsidRPr="004315EC" w14:paraId="05EDB9D2" w14:textId="77777777" w:rsidTr="001B5B1B">
        <w:trPr>
          <w:trHeight w:val="284"/>
          <w:jc w:val="center"/>
        </w:trPr>
        <w:tc>
          <w:tcPr>
            <w:tcW w:w="2835" w:type="dxa"/>
          </w:tcPr>
          <w:p w14:paraId="48A0F1B3" w14:textId="77777777" w:rsidR="00650D91" w:rsidRPr="004315EC" w:rsidRDefault="00650D91" w:rsidP="001B5B1B">
            <w:pPr>
              <w:rPr>
                <w:rFonts w:ascii="Franklin Gothic Book" w:hAnsi="Franklin Gothic Book" w:cs="Arial"/>
              </w:rPr>
            </w:pPr>
            <w:r w:rsidRPr="004315EC">
              <w:rPr>
                <w:rFonts w:ascii="Franklin Gothic Book" w:hAnsi="Franklin Gothic Book" w:cs="Arial"/>
              </w:rPr>
              <w:t>A</w:t>
            </w:r>
            <w:r w:rsidRPr="004315EC">
              <w:rPr>
                <w:rFonts w:ascii="Franklin Gothic Book" w:hAnsi="Franklin Gothic Book" w:cs="Arial"/>
                <w:vertAlign w:val="subscript"/>
              </w:rPr>
              <w:t>GIO</w:t>
            </w:r>
          </w:p>
        </w:tc>
        <w:tc>
          <w:tcPr>
            <w:tcW w:w="6237" w:type="dxa"/>
          </w:tcPr>
          <w:p w14:paraId="61654AA6"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površina gradbenega inženirskega objekta,</w:t>
            </w:r>
          </w:p>
        </w:tc>
      </w:tr>
      <w:tr w:rsidR="008038E6" w:rsidRPr="004315EC" w14:paraId="1E59409F" w14:textId="77777777" w:rsidTr="001B5B1B">
        <w:trPr>
          <w:trHeight w:val="284"/>
          <w:jc w:val="center"/>
        </w:trPr>
        <w:tc>
          <w:tcPr>
            <w:tcW w:w="2835" w:type="dxa"/>
          </w:tcPr>
          <w:p w14:paraId="0BFE55E7"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lastRenderedPageBreak/>
              <w:t>Dp</w:t>
            </w:r>
            <w:r w:rsidRPr="004315EC">
              <w:rPr>
                <w:rFonts w:ascii="Franklin Gothic Book" w:hAnsi="Franklin Gothic Book" w:cs="Arial"/>
                <w:vertAlign w:val="subscript"/>
              </w:rPr>
              <w:t>o</w:t>
            </w:r>
            <w:proofErr w:type="spellEnd"/>
          </w:p>
        </w:tc>
        <w:tc>
          <w:tcPr>
            <w:tcW w:w="6237" w:type="dxa"/>
          </w:tcPr>
          <w:p w14:paraId="373243A1"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delež gradbene parcele stavbe pri izračunu komunalnega prispevka za obstoječo komunalno opremo,</w:t>
            </w:r>
          </w:p>
        </w:tc>
      </w:tr>
      <w:tr w:rsidR="008038E6" w:rsidRPr="004315EC" w14:paraId="4E379506" w14:textId="77777777" w:rsidTr="001B5B1B">
        <w:trPr>
          <w:trHeight w:val="284"/>
          <w:jc w:val="center"/>
        </w:trPr>
        <w:tc>
          <w:tcPr>
            <w:tcW w:w="2835" w:type="dxa"/>
          </w:tcPr>
          <w:p w14:paraId="6110D207"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t>Dt</w:t>
            </w:r>
            <w:r w:rsidRPr="004315EC">
              <w:rPr>
                <w:rFonts w:ascii="Franklin Gothic Book" w:hAnsi="Franklin Gothic Book" w:cs="Arial"/>
                <w:vertAlign w:val="subscript"/>
              </w:rPr>
              <w:t>o</w:t>
            </w:r>
            <w:proofErr w:type="spellEnd"/>
          </w:p>
        </w:tc>
        <w:tc>
          <w:tcPr>
            <w:tcW w:w="6237" w:type="dxa"/>
          </w:tcPr>
          <w:p w14:paraId="5D562E35"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delež površine objekta pri izračunu komunalnega prispevka za obstoječo komunalno opreme,</w:t>
            </w:r>
          </w:p>
        </w:tc>
      </w:tr>
      <w:tr w:rsidR="008038E6" w:rsidRPr="004315EC" w14:paraId="2E30D702" w14:textId="77777777" w:rsidTr="001B5B1B">
        <w:trPr>
          <w:trHeight w:val="284"/>
          <w:jc w:val="center"/>
        </w:trPr>
        <w:tc>
          <w:tcPr>
            <w:tcW w:w="2835" w:type="dxa"/>
          </w:tcPr>
          <w:p w14:paraId="455CE4FD"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t>Cp</w:t>
            </w:r>
            <w:r w:rsidRPr="004315EC">
              <w:rPr>
                <w:rFonts w:ascii="Franklin Gothic Book" w:hAnsi="Franklin Gothic Book" w:cs="Arial"/>
                <w:vertAlign w:val="subscript"/>
              </w:rPr>
              <w:t>o</w:t>
            </w:r>
            <w:proofErr w:type="spellEnd"/>
            <w:r w:rsidRPr="004315EC">
              <w:rPr>
                <w:rFonts w:ascii="Franklin Gothic Book" w:hAnsi="Franklin Gothic Book" w:cs="Arial"/>
              </w:rPr>
              <w:t>(i)</w:t>
            </w:r>
          </w:p>
        </w:tc>
        <w:tc>
          <w:tcPr>
            <w:tcW w:w="6237" w:type="dxa"/>
          </w:tcPr>
          <w:p w14:paraId="17C9A7A3"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stroški posamezne vrste obstoječe komunalne opreme na m</w:t>
            </w:r>
            <w:r w:rsidRPr="004315EC">
              <w:rPr>
                <w:rFonts w:ascii="Franklin Gothic Book" w:hAnsi="Franklin Gothic Book" w:cs="Arial"/>
                <w:vertAlign w:val="superscript"/>
              </w:rPr>
              <w:t>2</w:t>
            </w:r>
            <w:r w:rsidRPr="004315EC">
              <w:rPr>
                <w:rFonts w:ascii="Franklin Gothic Book" w:hAnsi="Franklin Gothic Book" w:cs="Arial"/>
              </w:rPr>
              <w:t xml:space="preserve"> gradbene parcele stavbe,</w:t>
            </w:r>
          </w:p>
        </w:tc>
      </w:tr>
      <w:tr w:rsidR="008038E6" w:rsidRPr="004315EC" w14:paraId="7D29CCAC" w14:textId="77777777" w:rsidTr="001B5B1B">
        <w:trPr>
          <w:trHeight w:val="284"/>
          <w:jc w:val="center"/>
        </w:trPr>
        <w:tc>
          <w:tcPr>
            <w:tcW w:w="2835" w:type="dxa"/>
          </w:tcPr>
          <w:p w14:paraId="22B52372"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t>Ct</w:t>
            </w:r>
            <w:r w:rsidRPr="004315EC">
              <w:rPr>
                <w:rFonts w:ascii="Franklin Gothic Book" w:hAnsi="Franklin Gothic Book" w:cs="Arial"/>
                <w:vertAlign w:val="subscript"/>
              </w:rPr>
              <w:t>o</w:t>
            </w:r>
            <w:proofErr w:type="spellEnd"/>
            <w:r w:rsidRPr="004315EC">
              <w:rPr>
                <w:rFonts w:ascii="Franklin Gothic Book" w:hAnsi="Franklin Gothic Book" w:cs="Arial"/>
              </w:rPr>
              <w:t>(i)</w:t>
            </w:r>
          </w:p>
        </w:tc>
        <w:tc>
          <w:tcPr>
            <w:tcW w:w="6237" w:type="dxa"/>
          </w:tcPr>
          <w:p w14:paraId="1A1D9D57"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stroški posamezne vrste obstoječe komunalne opreme na m</w:t>
            </w:r>
            <w:r w:rsidRPr="004315EC">
              <w:rPr>
                <w:rFonts w:ascii="Franklin Gothic Book" w:hAnsi="Franklin Gothic Book" w:cs="Arial"/>
                <w:vertAlign w:val="superscript"/>
              </w:rPr>
              <w:t>2</w:t>
            </w:r>
            <w:r w:rsidRPr="004315EC">
              <w:rPr>
                <w:rFonts w:ascii="Franklin Gothic Book" w:hAnsi="Franklin Gothic Book" w:cs="Arial"/>
              </w:rPr>
              <w:t xml:space="preserve"> bruto tlorisne površine objekta,</w:t>
            </w:r>
          </w:p>
        </w:tc>
      </w:tr>
      <w:tr w:rsidR="008038E6" w:rsidRPr="004315EC" w14:paraId="4C4ED398" w14:textId="77777777" w:rsidTr="001B5B1B">
        <w:trPr>
          <w:trHeight w:val="284"/>
          <w:jc w:val="center"/>
        </w:trPr>
        <w:tc>
          <w:tcPr>
            <w:tcW w:w="2835" w:type="dxa"/>
          </w:tcPr>
          <w:p w14:paraId="479DD9EC"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t>F</w:t>
            </w:r>
            <w:r w:rsidRPr="004315EC">
              <w:rPr>
                <w:rFonts w:ascii="Franklin Gothic Book" w:hAnsi="Franklin Gothic Book" w:cs="Arial"/>
                <w:vertAlign w:val="subscript"/>
              </w:rPr>
              <w:t>n</w:t>
            </w:r>
            <w:proofErr w:type="spellEnd"/>
          </w:p>
        </w:tc>
        <w:tc>
          <w:tcPr>
            <w:tcW w:w="6237" w:type="dxa"/>
          </w:tcPr>
          <w:p w14:paraId="0DBDFAE5"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faktor namembnosti objekta glede na njegov namen uporabe,</w:t>
            </w:r>
          </w:p>
        </w:tc>
      </w:tr>
      <w:tr w:rsidR="008038E6" w:rsidRPr="004315EC" w14:paraId="57252CA0" w14:textId="77777777" w:rsidTr="001B5B1B">
        <w:trPr>
          <w:trHeight w:val="284"/>
          <w:jc w:val="center"/>
        </w:trPr>
        <w:tc>
          <w:tcPr>
            <w:tcW w:w="2835" w:type="dxa"/>
          </w:tcPr>
          <w:p w14:paraId="07185519"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t>P</w:t>
            </w:r>
            <w:r w:rsidRPr="004315EC">
              <w:rPr>
                <w:rFonts w:ascii="Franklin Gothic Book" w:hAnsi="Franklin Gothic Book" w:cs="Arial"/>
                <w:vertAlign w:val="subscript"/>
              </w:rPr>
              <w:t>sz</w:t>
            </w:r>
            <w:proofErr w:type="spellEnd"/>
            <w:r w:rsidRPr="004315EC">
              <w:rPr>
                <w:rFonts w:ascii="Franklin Gothic Book" w:hAnsi="Franklin Gothic Book" w:cs="Arial"/>
              </w:rPr>
              <w:t>(i)</w:t>
            </w:r>
          </w:p>
        </w:tc>
        <w:tc>
          <w:tcPr>
            <w:tcW w:w="6237" w:type="dxa"/>
          </w:tcPr>
          <w:p w14:paraId="4B85629E"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prispevna stopnja zavezanca za posamezno vrsto obstoječe komunalne opreme (%),</w:t>
            </w:r>
          </w:p>
        </w:tc>
      </w:tr>
      <w:tr w:rsidR="008038E6" w:rsidRPr="004315EC" w14:paraId="4275289D" w14:textId="77777777" w:rsidTr="001B5B1B">
        <w:trPr>
          <w:trHeight w:val="284"/>
          <w:jc w:val="center"/>
        </w:trPr>
        <w:tc>
          <w:tcPr>
            <w:tcW w:w="2835" w:type="dxa"/>
          </w:tcPr>
          <w:p w14:paraId="482DDF2D" w14:textId="77777777" w:rsidR="00650D91" w:rsidRPr="004315EC" w:rsidRDefault="00650D91" w:rsidP="001B5B1B">
            <w:pPr>
              <w:rPr>
                <w:rFonts w:ascii="Franklin Gothic Book" w:hAnsi="Franklin Gothic Book" w:cs="Arial"/>
              </w:rPr>
            </w:pPr>
            <w:r w:rsidRPr="004315EC">
              <w:rPr>
                <w:rFonts w:ascii="Franklin Gothic Book" w:hAnsi="Franklin Gothic Book" w:cs="Arial"/>
              </w:rPr>
              <w:t>i</w:t>
            </w:r>
          </w:p>
        </w:tc>
        <w:tc>
          <w:tcPr>
            <w:tcW w:w="6237" w:type="dxa"/>
          </w:tcPr>
          <w:p w14:paraId="22D78E27" w14:textId="23399EF7" w:rsidR="00650D91" w:rsidRPr="004315EC" w:rsidRDefault="00650D91" w:rsidP="00A64063">
            <w:pPr>
              <w:rPr>
                <w:rFonts w:ascii="Franklin Gothic Book" w:hAnsi="Franklin Gothic Book" w:cs="Arial"/>
              </w:rPr>
            </w:pPr>
            <w:r w:rsidRPr="004315EC">
              <w:rPr>
                <w:rFonts w:ascii="Franklin Gothic Book" w:hAnsi="Franklin Gothic Book" w:cs="Arial"/>
              </w:rPr>
              <w:t>posamezna vrsta obstoječe komunalne oprem</w:t>
            </w:r>
            <w:r w:rsidR="009E19EA">
              <w:rPr>
                <w:rFonts w:ascii="Franklin Gothic Book" w:hAnsi="Franklin Gothic Book" w:cs="Arial"/>
              </w:rPr>
              <w:t>e</w:t>
            </w:r>
            <w:r w:rsidRPr="004315EC">
              <w:rPr>
                <w:rFonts w:ascii="Franklin Gothic Book" w:hAnsi="Franklin Gothic Book" w:cs="Arial"/>
              </w:rPr>
              <w:t>,</w:t>
            </w:r>
          </w:p>
        </w:tc>
      </w:tr>
      <w:tr w:rsidR="008038E6" w:rsidRPr="004315EC" w14:paraId="4E77EEAE" w14:textId="77777777" w:rsidTr="001B5B1B">
        <w:trPr>
          <w:trHeight w:val="284"/>
          <w:jc w:val="center"/>
        </w:trPr>
        <w:tc>
          <w:tcPr>
            <w:tcW w:w="2835" w:type="dxa"/>
          </w:tcPr>
          <w:p w14:paraId="23A3DC97"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t>KP</w:t>
            </w:r>
            <w:r w:rsidRPr="004315EC">
              <w:rPr>
                <w:rFonts w:ascii="Franklin Gothic Book" w:hAnsi="Franklin Gothic Book" w:cs="Arial"/>
                <w:vertAlign w:val="subscript"/>
              </w:rPr>
              <w:t>obstoječa</w:t>
            </w:r>
            <w:proofErr w:type="spellEnd"/>
            <w:r w:rsidRPr="004315EC">
              <w:rPr>
                <w:rFonts w:ascii="Franklin Gothic Book" w:hAnsi="Franklin Gothic Book" w:cs="Arial"/>
              </w:rPr>
              <w:t>(i)</w:t>
            </w:r>
          </w:p>
        </w:tc>
        <w:tc>
          <w:tcPr>
            <w:tcW w:w="6237" w:type="dxa"/>
          </w:tcPr>
          <w:p w14:paraId="60524041"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znesek dela komunalnega prispevka za posamezno vrsto obstoječe komunalne opreme,</w:t>
            </w:r>
          </w:p>
        </w:tc>
      </w:tr>
      <w:tr w:rsidR="008038E6" w:rsidRPr="004315EC" w14:paraId="01DC2FBA" w14:textId="77777777" w:rsidTr="001B5B1B">
        <w:trPr>
          <w:trHeight w:val="284"/>
          <w:jc w:val="center"/>
        </w:trPr>
        <w:tc>
          <w:tcPr>
            <w:tcW w:w="2835" w:type="dxa"/>
          </w:tcPr>
          <w:p w14:paraId="6A0C66B8" w14:textId="77777777" w:rsidR="00650D91" w:rsidRPr="004315EC" w:rsidRDefault="00650D91" w:rsidP="001B5B1B">
            <w:pPr>
              <w:rPr>
                <w:rFonts w:ascii="Franklin Gothic Book" w:hAnsi="Franklin Gothic Book" w:cs="Arial"/>
              </w:rPr>
            </w:pPr>
            <w:proofErr w:type="spellStart"/>
            <w:r w:rsidRPr="004315EC">
              <w:rPr>
                <w:rFonts w:ascii="Franklin Gothic Book" w:hAnsi="Franklin Gothic Book" w:cs="Arial"/>
              </w:rPr>
              <w:t>KP</w:t>
            </w:r>
            <w:r w:rsidRPr="004315EC">
              <w:rPr>
                <w:rFonts w:ascii="Franklin Gothic Book" w:hAnsi="Franklin Gothic Book" w:cs="Arial"/>
                <w:vertAlign w:val="subscript"/>
              </w:rPr>
              <w:t>obstoječa</w:t>
            </w:r>
            <w:proofErr w:type="spellEnd"/>
          </w:p>
        </w:tc>
        <w:tc>
          <w:tcPr>
            <w:tcW w:w="6237" w:type="dxa"/>
          </w:tcPr>
          <w:p w14:paraId="78CD950E"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znesek komunalnega prispevka za obstoječo komunalno opremo, ki se odmeri zavezancu.</w:t>
            </w:r>
          </w:p>
        </w:tc>
      </w:tr>
    </w:tbl>
    <w:p w14:paraId="66D0EB0C" w14:textId="17E3A65B" w:rsidR="00902F23" w:rsidRPr="004315EC" w:rsidRDefault="00902F23" w:rsidP="00902F23">
      <w:pPr>
        <w:pStyle w:val="Odstavek"/>
        <w:numPr>
          <w:ilvl w:val="0"/>
          <w:numId w:val="10"/>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Izrazi, uporabljeni v tem odloku, pomenijo enako kot v predpisu, ki ureja urejanje prostora in v uredbi, ki določa podrobnejšo vsebino odloka o podlagah za odmero komunalnega prispevka za obstoječo komunalno opremo ter odmero in izračun komunalnega prispevka</w:t>
      </w:r>
      <w:r w:rsidR="004315EC" w:rsidRPr="004315EC">
        <w:rPr>
          <w:rFonts w:ascii="Franklin Gothic Book" w:hAnsi="Franklin Gothic Book"/>
        </w:rPr>
        <w:t>.</w:t>
      </w:r>
    </w:p>
    <w:p w14:paraId="0E084249" w14:textId="2075EB4F"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6DE39CCB" w14:textId="76F2618A"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w:t>
      </w:r>
      <w:r w:rsidR="00D37A89" w:rsidRPr="004315EC">
        <w:rPr>
          <w:rFonts w:ascii="Franklin Gothic Book" w:hAnsi="Franklin Gothic Book" w:cstheme="minorHAnsi"/>
        </w:rPr>
        <w:t>preračun stroškov obstoječe komunalne opreme na enoto mere</w:t>
      </w:r>
      <w:r w:rsidRPr="004315EC">
        <w:rPr>
          <w:rFonts w:ascii="Franklin Gothic Book" w:hAnsi="Franklin Gothic Book" w:cs="Arial"/>
          <w:szCs w:val="22"/>
        </w:rPr>
        <w:t>)</w:t>
      </w:r>
    </w:p>
    <w:p w14:paraId="50031361" w14:textId="445D6508" w:rsidR="00650D91" w:rsidRPr="004315EC" w:rsidRDefault="00D37A89" w:rsidP="00A64063">
      <w:pPr>
        <w:rPr>
          <w:rFonts w:ascii="Franklin Gothic Book" w:hAnsi="Franklin Gothic Book" w:cs="Arial"/>
        </w:rPr>
      </w:pPr>
      <w:r w:rsidRPr="004315EC">
        <w:rPr>
          <w:rFonts w:ascii="Franklin Gothic Book" w:hAnsi="Franklin Gothic Book" w:cstheme="minorHAnsi"/>
          <w:szCs w:val="20"/>
        </w:rPr>
        <w:t>Stroški obstoječe komunalne opreme na enoto mere po posameznih vrstah obstoječe komunalne opreme, povzeti iz Pravilnika o podlagah za odmero komunalnega prispevka za obstoječo komunalno opremo na osnovi povprečnih stroškov opremljanja stavbnih zemljišč s posameznimi vrstami komunalne opreme, znašajo</w:t>
      </w:r>
      <w:r w:rsidR="00650D91" w:rsidRPr="004315EC">
        <w:rPr>
          <w:rFonts w:ascii="Franklin Gothic Book" w:hAnsi="Franklin Gothic Book" w:cs="Arial"/>
        </w:rPr>
        <w:t>:</w:t>
      </w:r>
    </w:p>
    <w:tbl>
      <w:tblPr>
        <w:tblW w:w="0" w:type="auto"/>
        <w:jc w:val="center"/>
        <w:tblLayout w:type="fixed"/>
        <w:tblCellMar>
          <w:left w:w="70" w:type="dxa"/>
          <w:right w:w="70" w:type="dxa"/>
        </w:tblCellMar>
        <w:tblLook w:val="0000" w:firstRow="0" w:lastRow="0" w:firstColumn="0" w:lastColumn="0" w:noHBand="0" w:noVBand="0"/>
      </w:tblPr>
      <w:tblGrid>
        <w:gridCol w:w="4575"/>
        <w:gridCol w:w="1483"/>
        <w:gridCol w:w="1483"/>
      </w:tblGrid>
      <w:tr w:rsidR="008038E6" w:rsidRPr="00413102" w14:paraId="63A2EFFB" w14:textId="77777777" w:rsidTr="001B5B1B">
        <w:trPr>
          <w:trHeight w:val="284"/>
          <w:tblHeader/>
          <w:jc w:val="center"/>
        </w:trPr>
        <w:tc>
          <w:tcPr>
            <w:tcW w:w="4575" w:type="dxa"/>
            <w:tcBorders>
              <w:top w:val="single" w:sz="4" w:space="0" w:color="auto"/>
              <w:left w:val="single" w:sz="4" w:space="0" w:color="auto"/>
              <w:bottom w:val="double" w:sz="4" w:space="0" w:color="auto"/>
              <w:right w:val="single" w:sz="4" w:space="0" w:color="auto"/>
            </w:tcBorders>
            <w:shd w:val="clear" w:color="auto" w:fill="auto"/>
            <w:vAlign w:val="center"/>
          </w:tcPr>
          <w:p w14:paraId="210B3EFD" w14:textId="77777777" w:rsidR="00650D91" w:rsidRPr="00413102" w:rsidRDefault="00650D91" w:rsidP="001B5B1B">
            <w:pPr>
              <w:pStyle w:val="TABELAprvalinija"/>
              <w:rPr>
                <w:rFonts w:ascii="Franklin Gothic Book" w:hAnsi="Franklin Gothic Book" w:cs="Arial"/>
                <w:b w:val="0"/>
                <w:bCs w:val="0"/>
                <w:sz w:val="22"/>
                <w:szCs w:val="22"/>
              </w:rPr>
            </w:pPr>
            <w:r w:rsidRPr="00413102">
              <w:rPr>
                <w:rFonts w:ascii="Franklin Gothic Book" w:hAnsi="Franklin Gothic Book" w:cs="Arial"/>
                <w:b w:val="0"/>
                <w:bCs w:val="0"/>
                <w:sz w:val="22"/>
                <w:szCs w:val="22"/>
              </w:rPr>
              <w:t>obstoječa komunalna oprema</w:t>
            </w:r>
          </w:p>
        </w:tc>
        <w:tc>
          <w:tcPr>
            <w:tcW w:w="1483" w:type="dxa"/>
            <w:tcBorders>
              <w:top w:val="single" w:sz="4" w:space="0" w:color="auto"/>
              <w:left w:val="single" w:sz="4" w:space="0" w:color="auto"/>
              <w:bottom w:val="double" w:sz="4" w:space="0" w:color="auto"/>
              <w:right w:val="single" w:sz="4" w:space="0" w:color="auto"/>
            </w:tcBorders>
          </w:tcPr>
          <w:p w14:paraId="477C4614" w14:textId="77777777" w:rsidR="00650D91" w:rsidRPr="00413102" w:rsidRDefault="00650D91" w:rsidP="001B5B1B">
            <w:pPr>
              <w:pStyle w:val="TABELAprvalinija"/>
              <w:rPr>
                <w:rFonts w:ascii="Franklin Gothic Book" w:hAnsi="Franklin Gothic Book" w:cs="Arial"/>
                <w:b w:val="0"/>
                <w:bCs w:val="0"/>
                <w:sz w:val="22"/>
                <w:szCs w:val="22"/>
              </w:rPr>
            </w:pPr>
            <w:proofErr w:type="spellStart"/>
            <w:r w:rsidRPr="00413102">
              <w:rPr>
                <w:rFonts w:ascii="Franklin Gothic Book" w:hAnsi="Franklin Gothic Book" w:cs="Arial"/>
                <w:b w:val="0"/>
                <w:bCs w:val="0"/>
                <w:sz w:val="22"/>
                <w:szCs w:val="22"/>
              </w:rPr>
              <w:t>Cp</w:t>
            </w:r>
            <w:r w:rsidRPr="00413102">
              <w:rPr>
                <w:rFonts w:ascii="Franklin Gothic Book" w:hAnsi="Franklin Gothic Book" w:cs="Arial"/>
                <w:b w:val="0"/>
                <w:bCs w:val="0"/>
                <w:sz w:val="22"/>
                <w:szCs w:val="22"/>
                <w:vertAlign w:val="subscript"/>
              </w:rPr>
              <w:t>o</w:t>
            </w:r>
            <w:proofErr w:type="spellEnd"/>
          </w:p>
        </w:tc>
        <w:tc>
          <w:tcPr>
            <w:tcW w:w="1483" w:type="dxa"/>
            <w:tcBorders>
              <w:top w:val="single" w:sz="4" w:space="0" w:color="auto"/>
              <w:left w:val="single" w:sz="4" w:space="0" w:color="auto"/>
              <w:bottom w:val="double" w:sz="4" w:space="0" w:color="auto"/>
              <w:right w:val="single" w:sz="4" w:space="0" w:color="auto"/>
            </w:tcBorders>
            <w:vAlign w:val="center"/>
          </w:tcPr>
          <w:p w14:paraId="059942C3" w14:textId="77777777" w:rsidR="00650D91" w:rsidRPr="00413102" w:rsidRDefault="00650D91" w:rsidP="001B5B1B">
            <w:pPr>
              <w:pStyle w:val="TABELAprvalinija"/>
              <w:rPr>
                <w:rFonts w:ascii="Franklin Gothic Book" w:hAnsi="Franklin Gothic Book" w:cs="Arial"/>
                <w:b w:val="0"/>
                <w:bCs w:val="0"/>
                <w:sz w:val="22"/>
                <w:szCs w:val="22"/>
              </w:rPr>
            </w:pPr>
            <w:proofErr w:type="spellStart"/>
            <w:r w:rsidRPr="00413102">
              <w:rPr>
                <w:rFonts w:ascii="Franklin Gothic Book" w:hAnsi="Franklin Gothic Book" w:cs="Arial"/>
                <w:b w:val="0"/>
                <w:bCs w:val="0"/>
                <w:sz w:val="22"/>
                <w:szCs w:val="22"/>
              </w:rPr>
              <w:t>Ct</w:t>
            </w:r>
            <w:r w:rsidRPr="00413102">
              <w:rPr>
                <w:rFonts w:ascii="Franklin Gothic Book" w:hAnsi="Franklin Gothic Book" w:cs="Arial"/>
                <w:b w:val="0"/>
                <w:bCs w:val="0"/>
                <w:sz w:val="22"/>
                <w:szCs w:val="22"/>
                <w:vertAlign w:val="subscript"/>
              </w:rPr>
              <w:t>o</w:t>
            </w:r>
            <w:proofErr w:type="spellEnd"/>
          </w:p>
        </w:tc>
      </w:tr>
      <w:tr w:rsidR="008038E6" w:rsidRPr="004315EC" w14:paraId="64AF342B" w14:textId="77777777" w:rsidTr="001B5B1B">
        <w:trPr>
          <w:trHeight w:val="284"/>
          <w:jc w:val="center"/>
        </w:trPr>
        <w:tc>
          <w:tcPr>
            <w:tcW w:w="4575" w:type="dxa"/>
            <w:tcBorders>
              <w:top w:val="double" w:sz="4" w:space="0" w:color="auto"/>
              <w:left w:val="single" w:sz="4" w:space="0" w:color="auto"/>
              <w:bottom w:val="dotted" w:sz="4" w:space="0" w:color="auto"/>
              <w:right w:val="dotted" w:sz="4" w:space="0" w:color="auto"/>
            </w:tcBorders>
            <w:shd w:val="clear" w:color="auto" w:fill="auto"/>
            <w:vAlign w:val="center"/>
          </w:tcPr>
          <w:p w14:paraId="7CDD5269" w14:textId="77777777" w:rsidR="00650D91" w:rsidRPr="004315EC" w:rsidRDefault="00650D91" w:rsidP="001B5B1B">
            <w:pPr>
              <w:pStyle w:val="TABELAlevaporavnava"/>
              <w:rPr>
                <w:rFonts w:ascii="Franklin Gothic Book" w:hAnsi="Franklin Gothic Book" w:cs="Arial"/>
                <w:sz w:val="22"/>
                <w:szCs w:val="22"/>
              </w:rPr>
            </w:pPr>
            <w:r w:rsidRPr="004315EC">
              <w:rPr>
                <w:rFonts w:ascii="Franklin Gothic Book" w:hAnsi="Franklin Gothic Book" w:cs="Arial"/>
                <w:sz w:val="22"/>
                <w:szCs w:val="22"/>
              </w:rPr>
              <w:t>cestno omrežje (</w:t>
            </w:r>
            <w:proofErr w:type="spellStart"/>
            <w:r w:rsidRPr="004315EC">
              <w:rPr>
                <w:rFonts w:ascii="Franklin Gothic Book" w:hAnsi="Franklin Gothic Book" w:cs="Arial"/>
                <w:sz w:val="22"/>
                <w:szCs w:val="22"/>
              </w:rPr>
              <w:t>CES</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483" w:type="dxa"/>
            <w:tcBorders>
              <w:top w:val="double" w:sz="4" w:space="0" w:color="auto"/>
              <w:left w:val="dotted" w:sz="4" w:space="0" w:color="auto"/>
              <w:bottom w:val="dotted" w:sz="4" w:space="0" w:color="auto"/>
              <w:right w:val="dotted" w:sz="4" w:space="0" w:color="auto"/>
            </w:tcBorders>
          </w:tcPr>
          <w:p w14:paraId="51AF8B5E"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17,50</w:t>
            </w:r>
          </w:p>
        </w:tc>
        <w:tc>
          <w:tcPr>
            <w:tcW w:w="1483" w:type="dxa"/>
            <w:tcBorders>
              <w:top w:val="double" w:sz="4" w:space="0" w:color="auto"/>
              <w:left w:val="dotted" w:sz="4" w:space="0" w:color="auto"/>
              <w:bottom w:val="dotted" w:sz="4" w:space="0" w:color="auto"/>
              <w:right w:val="single" w:sz="4" w:space="0" w:color="auto"/>
            </w:tcBorders>
            <w:vAlign w:val="center"/>
          </w:tcPr>
          <w:p w14:paraId="56826D7D"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48,00</w:t>
            </w:r>
          </w:p>
        </w:tc>
      </w:tr>
      <w:tr w:rsidR="008038E6" w:rsidRPr="004315EC" w14:paraId="4297471A" w14:textId="77777777" w:rsidTr="001B5B1B">
        <w:trPr>
          <w:trHeight w:val="284"/>
          <w:jc w:val="center"/>
        </w:trPr>
        <w:tc>
          <w:tcPr>
            <w:tcW w:w="4575" w:type="dxa"/>
            <w:tcBorders>
              <w:top w:val="dotted" w:sz="4" w:space="0" w:color="auto"/>
              <w:left w:val="single" w:sz="4" w:space="0" w:color="auto"/>
              <w:bottom w:val="dotted" w:sz="4" w:space="0" w:color="auto"/>
              <w:right w:val="dotted" w:sz="4" w:space="0" w:color="auto"/>
            </w:tcBorders>
            <w:vAlign w:val="center"/>
          </w:tcPr>
          <w:p w14:paraId="307134B5" w14:textId="77777777" w:rsidR="00650D91" w:rsidRPr="004315EC" w:rsidRDefault="00650D91" w:rsidP="001B5B1B">
            <w:pPr>
              <w:pStyle w:val="TABELAlevaporavnava"/>
              <w:rPr>
                <w:rFonts w:ascii="Franklin Gothic Book" w:hAnsi="Franklin Gothic Book" w:cs="Arial"/>
                <w:sz w:val="22"/>
                <w:szCs w:val="22"/>
              </w:rPr>
            </w:pPr>
            <w:r w:rsidRPr="004315EC">
              <w:rPr>
                <w:rFonts w:ascii="Franklin Gothic Book" w:hAnsi="Franklin Gothic Book" w:cs="Arial"/>
                <w:sz w:val="22"/>
                <w:szCs w:val="22"/>
              </w:rPr>
              <w:t>kanalizacijsko omrežje (</w:t>
            </w:r>
            <w:proofErr w:type="spellStart"/>
            <w:r w:rsidRPr="004315EC">
              <w:rPr>
                <w:rFonts w:ascii="Franklin Gothic Book" w:hAnsi="Franklin Gothic Book" w:cs="Arial"/>
                <w:sz w:val="22"/>
                <w:szCs w:val="22"/>
              </w:rPr>
              <w:t>KAN</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483" w:type="dxa"/>
            <w:tcBorders>
              <w:top w:val="dotted" w:sz="4" w:space="0" w:color="auto"/>
              <w:left w:val="dotted" w:sz="4" w:space="0" w:color="auto"/>
              <w:bottom w:val="dotted" w:sz="4" w:space="0" w:color="auto"/>
              <w:right w:val="dotted" w:sz="4" w:space="0" w:color="auto"/>
            </w:tcBorders>
          </w:tcPr>
          <w:p w14:paraId="01FFCA7E"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5,40</w:t>
            </w:r>
          </w:p>
        </w:tc>
        <w:tc>
          <w:tcPr>
            <w:tcW w:w="1483" w:type="dxa"/>
            <w:tcBorders>
              <w:top w:val="dotted" w:sz="4" w:space="0" w:color="auto"/>
              <w:left w:val="dotted" w:sz="4" w:space="0" w:color="auto"/>
              <w:bottom w:val="dotted" w:sz="4" w:space="0" w:color="auto"/>
              <w:right w:val="single" w:sz="4" w:space="0" w:color="auto"/>
            </w:tcBorders>
            <w:vAlign w:val="center"/>
          </w:tcPr>
          <w:p w14:paraId="4D07E2DE"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11,00</w:t>
            </w:r>
          </w:p>
        </w:tc>
      </w:tr>
      <w:tr w:rsidR="008038E6" w:rsidRPr="004315EC" w14:paraId="5CABF2F3" w14:textId="77777777" w:rsidTr="001B5B1B">
        <w:trPr>
          <w:trHeight w:val="284"/>
          <w:jc w:val="center"/>
        </w:trPr>
        <w:tc>
          <w:tcPr>
            <w:tcW w:w="4575" w:type="dxa"/>
            <w:tcBorders>
              <w:top w:val="dotted" w:sz="4" w:space="0" w:color="auto"/>
              <w:left w:val="single" w:sz="4" w:space="0" w:color="auto"/>
              <w:bottom w:val="dotted" w:sz="4" w:space="0" w:color="auto"/>
              <w:right w:val="dotted" w:sz="4" w:space="0" w:color="auto"/>
            </w:tcBorders>
            <w:vAlign w:val="center"/>
          </w:tcPr>
          <w:p w14:paraId="408F82DE" w14:textId="77777777" w:rsidR="00650D91" w:rsidRPr="004315EC" w:rsidRDefault="00650D91" w:rsidP="001B5B1B">
            <w:pPr>
              <w:pStyle w:val="TABELAlevaporavnava"/>
              <w:rPr>
                <w:rFonts w:ascii="Franklin Gothic Book" w:hAnsi="Franklin Gothic Book" w:cs="Arial"/>
                <w:sz w:val="22"/>
                <w:szCs w:val="22"/>
              </w:rPr>
            </w:pPr>
            <w:r w:rsidRPr="004315EC">
              <w:rPr>
                <w:rFonts w:ascii="Franklin Gothic Book" w:hAnsi="Franklin Gothic Book" w:cs="Arial"/>
                <w:sz w:val="22"/>
                <w:szCs w:val="22"/>
              </w:rPr>
              <w:t>vodovodno omrežje (</w:t>
            </w:r>
            <w:proofErr w:type="spellStart"/>
            <w:r w:rsidRPr="004315EC">
              <w:rPr>
                <w:rFonts w:ascii="Franklin Gothic Book" w:hAnsi="Franklin Gothic Book" w:cs="Arial"/>
                <w:sz w:val="22"/>
                <w:szCs w:val="22"/>
              </w:rPr>
              <w:t>VOD</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483" w:type="dxa"/>
            <w:tcBorders>
              <w:top w:val="dotted" w:sz="4" w:space="0" w:color="auto"/>
              <w:left w:val="dotted" w:sz="4" w:space="0" w:color="auto"/>
              <w:bottom w:val="dotted" w:sz="4" w:space="0" w:color="auto"/>
              <w:right w:val="dotted" w:sz="4" w:space="0" w:color="auto"/>
            </w:tcBorders>
          </w:tcPr>
          <w:p w14:paraId="5C9C50FE"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6,50</w:t>
            </w:r>
          </w:p>
        </w:tc>
        <w:tc>
          <w:tcPr>
            <w:tcW w:w="1483" w:type="dxa"/>
            <w:tcBorders>
              <w:top w:val="dotted" w:sz="4" w:space="0" w:color="auto"/>
              <w:left w:val="dotted" w:sz="4" w:space="0" w:color="auto"/>
              <w:bottom w:val="dotted" w:sz="4" w:space="0" w:color="auto"/>
              <w:right w:val="single" w:sz="4" w:space="0" w:color="auto"/>
            </w:tcBorders>
            <w:vAlign w:val="center"/>
          </w:tcPr>
          <w:p w14:paraId="73DC1203"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17,00</w:t>
            </w:r>
          </w:p>
        </w:tc>
      </w:tr>
      <w:tr w:rsidR="008038E6" w:rsidRPr="004315EC" w14:paraId="431F7D36" w14:textId="77777777" w:rsidTr="001B5B1B">
        <w:trPr>
          <w:trHeight w:val="284"/>
          <w:jc w:val="center"/>
        </w:trPr>
        <w:tc>
          <w:tcPr>
            <w:tcW w:w="4575" w:type="dxa"/>
            <w:tcBorders>
              <w:top w:val="dotted" w:sz="4" w:space="0" w:color="auto"/>
              <w:left w:val="single" w:sz="4" w:space="0" w:color="auto"/>
              <w:bottom w:val="single" w:sz="4" w:space="0" w:color="auto"/>
              <w:right w:val="dotted" w:sz="4" w:space="0" w:color="auto"/>
            </w:tcBorders>
            <w:vAlign w:val="center"/>
          </w:tcPr>
          <w:p w14:paraId="4B9449D7" w14:textId="77777777" w:rsidR="00650D91" w:rsidRPr="004315EC" w:rsidRDefault="00650D91" w:rsidP="001B5B1B">
            <w:pPr>
              <w:pStyle w:val="TABELAlevaporavnava"/>
              <w:ind w:left="0" w:firstLine="0"/>
              <w:rPr>
                <w:rFonts w:ascii="Franklin Gothic Book" w:hAnsi="Franklin Gothic Book" w:cs="Arial"/>
                <w:sz w:val="22"/>
                <w:szCs w:val="22"/>
              </w:rPr>
            </w:pPr>
            <w:r w:rsidRPr="004315EC">
              <w:rPr>
                <w:rFonts w:ascii="Franklin Gothic Book" w:hAnsi="Franklin Gothic Book" w:cs="Arial"/>
                <w:sz w:val="22"/>
                <w:szCs w:val="22"/>
              </w:rPr>
              <w:t>javne površine (</w:t>
            </w:r>
            <w:proofErr w:type="spellStart"/>
            <w:r w:rsidRPr="004315EC">
              <w:rPr>
                <w:rFonts w:ascii="Franklin Gothic Book" w:hAnsi="Franklin Gothic Book" w:cs="Arial"/>
                <w:sz w:val="22"/>
                <w:szCs w:val="22"/>
              </w:rPr>
              <w:t>JP</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483" w:type="dxa"/>
            <w:tcBorders>
              <w:top w:val="dotted" w:sz="4" w:space="0" w:color="auto"/>
              <w:left w:val="dotted" w:sz="4" w:space="0" w:color="auto"/>
              <w:bottom w:val="single" w:sz="4" w:space="0" w:color="auto"/>
              <w:right w:val="dotted" w:sz="4" w:space="0" w:color="auto"/>
            </w:tcBorders>
          </w:tcPr>
          <w:p w14:paraId="12E196B9"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0,70</w:t>
            </w:r>
          </w:p>
        </w:tc>
        <w:tc>
          <w:tcPr>
            <w:tcW w:w="1483" w:type="dxa"/>
            <w:tcBorders>
              <w:top w:val="dotted" w:sz="4" w:space="0" w:color="auto"/>
              <w:left w:val="dotted" w:sz="4" w:space="0" w:color="auto"/>
              <w:bottom w:val="single" w:sz="4" w:space="0" w:color="auto"/>
              <w:right w:val="single" w:sz="4" w:space="0" w:color="auto"/>
            </w:tcBorders>
            <w:vAlign w:val="center"/>
          </w:tcPr>
          <w:p w14:paraId="735FF3F9"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2,00</w:t>
            </w:r>
          </w:p>
        </w:tc>
      </w:tr>
    </w:tbl>
    <w:p w14:paraId="2A134DDF" w14:textId="56E8E16F" w:rsidR="00650D91" w:rsidRPr="004315EC" w:rsidRDefault="00650D91" w:rsidP="00FE02EE">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419F21E7"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(izračun komunalnega prispevka)</w:t>
      </w:r>
    </w:p>
    <w:p w14:paraId="10E4761C" w14:textId="77777777" w:rsidR="00650D91" w:rsidRPr="004315EC" w:rsidRDefault="00650D91" w:rsidP="00770568">
      <w:pPr>
        <w:pStyle w:val="Odstavek"/>
        <w:numPr>
          <w:ilvl w:val="0"/>
          <w:numId w:val="25"/>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Komunalni prispevek za posamezno vrsto obstoječe komunalne opreme se izračuna na naslednji način:</w:t>
      </w:r>
    </w:p>
    <w:p w14:paraId="2793C5D3"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STAVBE</w:t>
      </w:r>
    </w:p>
    <w:p w14:paraId="6B18E539" w14:textId="77777777" w:rsidR="00650D91" w:rsidRPr="00413102" w:rsidRDefault="00650D91" w:rsidP="00A05AD7">
      <w:pPr>
        <w:pStyle w:val="StyleBoldCenteredFirstline125cmAfter0pt"/>
        <w:rPr>
          <w:rFonts w:ascii="Franklin Gothic Book" w:hAnsi="Franklin Gothic Book" w:cs="Arial"/>
          <w:b w:val="0"/>
          <w:bCs w:val="0"/>
          <w:sz w:val="22"/>
          <w:szCs w:val="22"/>
          <w:vertAlign w:val="subscript"/>
        </w:rPr>
      </w:pPr>
      <w:proofErr w:type="spellStart"/>
      <w:r w:rsidRPr="00413102">
        <w:rPr>
          <w:rFonts w:ascii="Franklin Gothic Book" w:hAnsi="Franklin Gothic Book" w:cs="Arial"/>
          <w:b w:val="0"/>
          <w:bCs w:val="0"/>
          <w:sz w:val="22"/>
          <w:szCs w:val="22"/>
        </w:rPr>
        <w:t>KP</w:t>
      </w:r>
      <w:r w:rsidRPr="00413102">
        <w:rPr>
          <w:rFonts w:ascii="Franklin Gothic Book" w:hAnsi="Franklin Gothic Book" w:cs="Arial"/>
          <w:b w:val="0"/>
          <w:bCs w:val="0"/>
          <w:sz w:val="22"/>
          <w:szCs w:val="22"/>
          <w:vertAlign w:val="subscript"/>
        </w:rPr>
        <w:t>obstoječa</w:t>
      </w:r>
      <w:proofErr w:type="spellEnd"/>
      <w:r w:rsidRPr="00413102">
        <w:rPr>
          <w:rFonts w:ascii="Franklin Gothic Book" w:hAnsi="Franklin Gothic Book" w:cs="Arial"/>
          <w:b w:val="0"/>
          <w:bCs w:val="0"/>
          <w:sz w:val="22"/>
          <w:szCs w:val="22"/>
        </w:rPr>
        <w:t>(i) = ((A</w:t>
      </w:r>
      <w:r w:rsidRPr="00413102">
        <w:rPr>
          <w:rFonts w:ascii="Franklin Gothic Book" w:hAnsi="Franklin Gothic Book" w:cs="Arial"/>
          <w:b w:val="0"/>
          <w:bCs w:val="0"/>
          <w:sz w:val="22"/>
          <w:szCs w:val="22"/>
          <w:vertAlign w:val="subscript"/>
        </w:rPr>
        <w:t>GP</w:t>
      </w:r>
      <w:r w:rsidRPr="00413102">
        <w:rPr>
          <w:rFonts w:ascii="Franklin Gothic Book" w:hAnsi="Franklin Gothic Book" w:cs="Arial"/>
          <w:b w:val="0"/>
          <w:bCs w:val="0"/>
          <w:sz w:val="22"/>
          <w:szCs w:val="22"/>
        </w:rPr>
        <w:t xml:space="preserve"> </w:t>
      </w:r>
      <w:r w:rsidR="00E86918" w:rsidRPr="00413102">
        <w:rPr>
          <w:rFonts w:ascii="Franklin Gothic Book" w:hAnsi="Franklin Gothic Book" w:cs="Arial"/>
          <w:b w:val="0"/>
          <w:bCs w:val="0"/>
          <w:sz w:val="22"/>
          <w:szCs w:val="22"/>
        </w:rPr>
        <w:t>x</w:t>
      </w:r>
      <w:r w:rsidRPr="00413102">
        <w:rPr>
          <w:rFonts w:ascii="Franklin Gothic Book" w:hAnsi="Franklin Gothic Book" w:cs="Arial"/>
          <w:b w:val="0"/>
          <w:bCs w:val="0"/>
          <w:sz w:val="22"/>
          <w:szCs w:val="22"/>
        </w:rPr>
        <w:t xml:space="preserve"> </w:t>
      </w:r>
      <w:proofErr w:type="spellStart"/>
      <w:r w:rsidRPr="00413102">
        <w:rPr>
          <w:rFonts w:ascii="Franklin Gothic Book" w:hAnsi="Franklin Gothic Book" w:cs="Arial"/>
          <w:b w:val="0"/>
          <w:bCs w:val="0"/>
          <w:sz w:val="22"/>
          <w:szCs w:val="22"/>
        </w:rPr>
        <w:t>Cp</w:t>
      </w:r>
      <w:r w:rsidRPr="00413102">
        <w:rPr>
          <w:rFonts w:ascii="Franklin Gothic Book" w:hAnsi="Franklin Gothic Book" w:cs="Arial"/>
          <w:b w:val="0"/>
          <w:bCs w:val="0"/>
          <w:sz w:val="22"/>
          <w:szCs w:val="22"/>
          <w:vertAlign w:val="subscript"/>
        </w:rPr>
        <w:t>o</w:t>
      </w:r>
      <w:proofErr w:type="spellEnd"/>
      <w:r w:rsidRPr="00413102">
        <w:rPr>
          <w:rFonts w:ascii="Franklin Gothic Book" w:hAnsi="Franklin Gothic Book" w:cs="Arial"/>
          <w:b w:val="0"/>
          <w:bCs w:val="0"/>
          <w:sz w:val="22"/>
          <w:szCs w:val="22"/>
        </w:rPr>
        <w:t xml:space="preserve">(i) </w:t>
      </w:r>
      <w:r w:rsidR="00E86918" w:rsidRPr="00413102">
        <w:rPr>
          <w:rFonts w:ascii="Franklin Gothic Book" w:hAnsi="Franklin Gothic Book" w:cs="Arial"/>
          <w:b w:val="0"/>
          <w:bCs w:val="0"/>
          <w:sz w:val="22"/>
          <w:szCs w:val="22"/>
        </w:rPr>
        <w:t>x</w:t>
      </w:r>
      <w:r w:rsidRPr="00413102">
        <w:rPr>
          <w:rFonts w:ascii="Franklin Gothic Book" w:hAnsi="Franklin Gothic Book" w:cs="Arial"/>
          <w:b w:val="0"/>
          <w:bCs w:val="0"/>
          <w:sz w:val="22"/>
          <w:szCs w:val="22"/>
        </w:rPr>
        <w:t xml:space="preserve"> </w:t>
      </w:r>
      <w:proofErr w:type="spellStart"/>
      <w:r w:rsidRPr="00413102">
        <w:rPr>
          <w:rFonts w:ascii="Franklin Gothic Book" w:hAnsi="Franklin Gothic Book" w:cs="Arial"/>
          <w:b w:val="0"/>
          <w:bCs w:val="0"/>
          <w:sz w:val="22"/>
          <w:szCs w:val="22"/>
        </w:rPr>
        <w:t>Dp</w:t>
      </w:r>
      <w:r w:rsidRPr="00413102">
        <w:rPr>
          <w:rFonts w:ascii="Franklin Gothic Book" w:hAnsi="Franklin Gothic Book" w:cs="Arial"/>
          <w:b w:val="0"/>
          <w:bCs w:val="0"/>
          <w:sz w:val="22"/>
          <w:szCs w:val="22"/>
          <w:vertAlign w:val="subscript"/>
        </w:rPr>
        <w:t>o</w:t>
      </w:r>
      <w:proofErr w:type="spellEnd"/>
      <w:r w:rsidRPr="00413102">
        <w:rPr>
          <w:rFonts w:ascii="Franklin Gothic Book" w:hAnsi="Franklin Gothic Book" w:cs="Arial"/>
          <w:b w:val="0"/>
          <w:bCs w:val="0"/>
          <w:sz w:val="22"/>
          <w:szCs w:val="22"/>
        </w:rPr>
        <w:t>) + (A</w:t>
      </w:r>
      <w:r w:rsidRPr="00413102">
        <w:rPr>
          <w:rFonts w:ascii="Franklin Gothic Book" w:hAnsi="Franklin Gothic Book" w:cs="Arial"/>
          <w:b w:val="0"/>
          <w:bCs w:val="0"/>
          <w:sz w:val="22"/>
          <w:szCs w:val="22"/>
          <w:vertAlign w:val="subscript"/>
        </w:rPr>
        <w:t>STAVBA</w:t>
      </w:r>
      <w:r w:rsidRPr="00413102">
        <w:rPr>
          <w:rFonts w:ascii="Franklin Gothic Book" w:hAnsi="Franklin Gothic Book" w:cs="Arial"/>
          <w:b w:val="0"/>
          <w:bCs w:val="0"/>
          <w:sz w:val="22"/>
          <w:szCs w:val="22"/>
        </w:rPr>
        <w:t xml:space="preserve"> </w:t>
      </w:r>
      <w:r w:rsidR="007E3A9C" w:rsidRPr="00413102">
        <w:rPr>
          <w:rFonts w:ascii="Franklin Gothic Book" w:hAnsi="Franklin Gothic Book" w:cs="Arial"/>
          <w:b w:val="0"/>
          <w:bCs w:val="0"/>
          <w:sz w:val="22"/>
          <w:szCs w:val="22"/>
        </w:rPr>
        <w:t>x</w:t>
      </w:r>
      <w:r w:rsidRPr="00413102">
        <w:rPr>
          <w:rFonts w:ascii="Franklin Gothic Book" w:hAnsi="Franklin Gothic Book" w:cs="Arial"/>
          <w:b w:val="0"/>
          <w:bCs w:val="0"/>
          <w:sz w:val="22"/>
          <w:szCs w:val="22"/>
        </w:rPr>
        <w:t xml:space="preserve"> </w:t>
      </w:r>
      <w:proofErr w:type="spellStart"/>
      <w:r w:rsidRPr="00413102">
        <w:rPr>
          <w:rFonts w:ascii="Franklin Gothic Book" w:hAnsi="Franklin Gothic Book" w:cs="Arial"/>
          <w:b w:val="0"/>
          <w:bCs w:val="0"/>
          <w:sz w:val="22"/>
          <w:szCs w:val="22"/>
        </w:rPr>
        <w:t>Ct</w:t>
      </w:r>
      <w:r w:rsidRPr="00413102">
        <w:rPr>
          <w:rFonts w:ascii="Franklin Gothic Book" w:hAnsi="Franklin Gothic Book" w:cs="Arial"/>
          <w:b w:val="0"/>
          <w:bCs w:val="0"/>
          <w:sz w:val="22"/>
          <w:szCs w:val="22"/>
          <w:vertAlign w:val="subscript"/>
        </w:rPr>
        <w:t>o</w:t>
      </w:r>
      <w:proofErr w:type="spellEnd"/>
      <w:r w:rsidRPr="00413102">
        <w:rPr>
          <w:rFonts w:ascii="Franklin Gothic Book" w:hAnsi="Franklin Gothic Book" w:cs="Arial"/>
          <w:b w:val="0"/>
          <w:bCs w:val="0"/>
          <w:sz w:val="22"/>
          <w:szCs w:val="22"/>
        </w:rPr>
        <w:t xml:space="preserve">(i) </w:t>
      </w:r>
      <w:r w:rsidR="007E3A9C" w:rsidRPr="00413102">
        <w:rPr>
          <w:rFonts w:ascii="Franklin Gothic Book" w:hAnsi="Franklin Gothic Book" w:cs="Arial"/>
          <w:b w:val="0"/>
          <w:bCs w:val="0"/>
          <w:sz w:val="22"/>
          <w:szCs w:val="22"/>
        </w:rPr>
        <w:t>x</w:t>
      </w:r>
      <w:r w:rsidRPr="00413102">
        <w:rPr>
          <w:rFonts w:ascii="Franklin Gothic Book" w:hAnsi="Franklin Gothic Book" w:cs="Arial"/>
          <w:b w:val="0"/>
          <w:bCs w:val="0"/>
          <w:sz w:val="22"/>
          <w:szCs w:val="22"/>
        </w:rPr>
        <w:t xml:space="preserve"> </w:t>
      </w:r>
      <w:proofErr w:type="spellStart"/>
      <w:r w:rsidRPr="00413102">
        <w:rPr>
          <w:rFonts w:ascii="Franklin Gothic Book" w:hAnsi="Franklin Gothic Book" w:cs="Arial"/>
          <w:b w:val="0"/>
          <w:bCs w:val="0"/>
          <w:sz w:val="22"/>
          <w:szCs w:val="22"/>
        </w:rPr>
        <w:t>Dt</w:t>
      </w:r>
      <w:r w:rsidRPr="00413102">
        <w:rPr>
          <w:rFonts w:ascii="Franklin Gothic Book" w:hAnsi="Franklin Gothic Book" w:cs="Arial"/>
          <w:b w:val="0"/>
          <w:bCs w:val="0"/>
          <w:sz w:val="22"/>
          <w:szCs w:val="22"/>
          <w:vertAlign w:val="subscript"/>
        </w:rPr>
        <w:t>o</w:t>
      </w:r>
      <w:proofErr w:type="spellEnd"/>
      <w:r w:rsidRPr="00413102">
        <w:rPr>
          <w:rFonts w:ascii="Franklin Gothic Book" w:hAnsi="Franklin Gothic Book" w:cs="Arial"/>
          <w:b w:val="0"/>
          <w:bCs w:val="0"/>
          <w:sz w:val="22"/>
          <w:szCs w:val="22"/>
        </w:rPr>
        <w:t xml:space="preserve"> </w:t>
      </w:r>
      <w:r w:rsidR="007E3A9C" w:rsidRPr="00413102">
        <w:rPr>
          <w:rFonts w:ascii="Franklin Gothic Book" w:hAnsi="Franklin Gothic Book" w:cs="Arial"/>
          <w:b w:val="0"/>
          <w:bCs w:val="0"/>
          <w:sz w:val="22"/>
          <w:szCs w:val="22"/>
        </w:rPr>
        <w:t>x</w:t>
      </w:r>
      <w:r w:rsidRPr="00413102">
        <w:rPr>
          <w:rFonts w:ascii="Franklin Gothic Book" w:hAnsi="Franklin Gothic Book" w:cs="Arial"/>
          <w:b w:val="0"/>
          <w:bCs w:val="0"/>
          <w:sz w:val="22"/>
          <w:szCs w:val="22"/>
        </w:rPr>
        <w:t xml:space="preserve"> </w:t>
      </w:r>
      <w:proofErr w:type="spellStart"/>
      <w:r w:rsidRPr="00413102">
        <w:rPr>
          <w:rFonts w:ascii="Franklin Gothic Book" w:hAnsi="Franklin Gothic Book" w:cs="Arial"/>
          <w:b w:val="0"/>
          <w:bCs w:val="0"/>
          <w:sz w:val="22"/>
          <w:szCs w:val="22"/>
        </w:rPr>
        <w:t>F</w:t>
      </w:r>
      <w:r w:rsidRPr="00413102">
        <w:rPr>
          <w:rFonts w:ascii="Franklin Gothic Book" w:hAnsi="Franklin Gothic Book" w:cs="Arial"/>
          <w:b w:val="0"/>
          <w:bCs w:val="0"/>
          <w:sz w:val="22"/>
          <w:szCs w:val="22"/>
          <w:vertAlign w:val="subscript"/>
        </w:rPr>
        <w:t>n</w:t>
      </w:r>
      <w:proofErr w:type="spellEnd"/>
      <w:r w:rsidRPr="00413102">
        <w:rPr>
          <w:rFonts w:ascii="Franklin Gothic Book" w:hAnsi="Franklin Gothic Book" w:cs="Arial"/>
          <w:b w:val="0"/>
          <w:bCs w:val="0"/>
          <w:sz w:val="22"/>
          <w:szCs w:val="22"/>
        </w:rPr>
        <w:t xml:space="preserve">)) </w:t>
      </w:r>
      <w:r w:rsidR="007E3A9C" w:rsidRPr="00413102">
        <w:rPr>
          <w:rFonts w:ascii="Franklin Gothic Book" w:hAnsi="Franklin Gothic Book" w:cs="Arial"/>
          <w:b w:val="0"/>
          <w:bCs w:val="0"/>
          <w:sz w:val="22"/>
          <w:szCs w:val="22"/>
        </w:rPr>
        <w:t>x</w:t>
      </w:r>
      <w:r w:rsidRPr="00413102">
        <w:rPr>
          <w:rFonts w:ascii="Franklin Gothic Book" w:hAnsi="Franklin Gothic Book" w:cs="Arial"/>
          <w:b w:val="0"/>
          <w:bCs w:val="0"/>
          <w:sz w:val="22"/>
          <w:szCs w:val="22"/>
        </w:rPr>
        <w:t xml:space="preserve"> </w:t>
      </w:r>
      <w:proofErr w:type="spellStart"/>
      <w:r w:rsidRPr="00413102">
        <w:rPr>
          <w:rFonts w:ascii="Franklin Gothic Book" w:hAnsi="Franklin Gothic Book" w:cs="Arial"/>
          <w:b w:val="0"/>
          <w:bCs w:val="0"/>
          <w:sz w:val="22"/>
          <w:szCs w:val="22"/>
        </w:rPr>
        <w:t>p</w:t>
      </w:r>
      <w:r w:rsidRPr="00413102">
        <w:rPr>
          <w:rFonts w:ascii="Franklin Gothic Book" w:hAnsi="Franklin Gothic Book" w:cs="Arial"/>
          <w:b w:val="0"/>
          <w:bCs w:val="0"/>
          <w:sz w:val="22"/>
          <w:szCs w:val="22"/>
          <w:vertAlign w:val="subscript"/>
        </w:rPr>
        <w:t>sz</w:t>
      </w:r>
      <w:proofErr w:type="spellEnd"/>
      <w:r w:rsidR="00A05AD7" w:rsidRPr="00413102">
        <w:rPr>
          <w:rFonts w:ascii="Franklin Gothic Book" w:hAnsi="Franklin Gothic Book" w:cs="Arial"/>
          <w:b w:val="0"/>
          <w:bCs w:val="0"/>
          <w:sz w:val="22"/>
          <w:szCs w:val="22"/>
        </w:rPr>
        <w:t>(i)</w:t>
      </w:r>
    </w:p>
    <w:p w14:paraId="351EB70A"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GRADBENO INŽENIRSKI OBJEKTI</w:t>
      </w:r>
    </w:p>
    <w:p w14:paraId="7660D3DF" w14:textId="77777777" w:rsidR="00650D91" w:rsidRPr="00413102" w:rsidRDefault="00650D91" w:rsidP="00A05AD7">
      <w:pPr>
        <w:jc w:val="center"/>
        <w:rPr>
          <w:rFonts w:ascii="Franklin Gothic Book" w:hAnsi="Franklin Gothic Book" w:cs="Arial"/>
          <w:bCs/>
          <w:vertAlign w:val="subscript"/>
        </w:rPr>
      </w:pPr>
      <w:proofErr w:type="spellStart"/>
      <w:r w:rsidRPr="00413102">
        <w:rPr>
          <w:rFonts w:ascii="Franklin Gothic Book" w:hAnsi="Franklin Gothic Book" w:cs="Arial"/>
          <w:bCs/>
        </w:rPr>
        <w:t>KP</w:t>
      </w:r>
      <w:r w:rsidRPr="00413102">
        <w:rPr>
          <w:rFonts w:ascii="Franklin Gothic Book" w:hAnsi="Franklin Gothic Book" w:cs="Arial"/>
          <w:bCs/>
          <w:vertAlign w:val="subscript"/>
        </w:rPr>
        <w:t>obstoječa</w:t>
      </w:r>
      <w:proofErr w:type="spellEnd"/>
      <w:r w:rsidRPr="00413102">
        <w:rPr>
          <w:rFonts w:ascii="Franklin Gothic Book" w:hAnsi="Franklin Gothic Book" w:cs="Arial"/>
          <w:bCs/>
        </w:rPr>
        <w:t>(i) = A</w:t>
      </w:r>
      <w:r w:rsidRPr="00413102">
        <w:rPr>
          <w:rFonts w:ascii="Franklin Gothic Book" w:hAnsi="Franklin Gothic Book" w:cs="Arial"/>
          <w:bCs/>
          <w:vertAlign w:val="subscript"/>
        </w:rPr>
        <w:t>GIO</w:t>
      </w:r>
      <w:r w:rsidRPr="00413102">
        <w:rPr>
          <w:rFonts w:ascii="Franklin Gothic Book" w:hAnsi="Franklin Gothic Book" w:cs="Arial"/>
          <w:bCs/>
        </w:rPr>
        <w:t xml:space="preserve"> </w:t>
      </w:r>
      <w:r w:rsidR="007E3A9C" w:rsidRPr="00413102">
        <w:rPr>
          <w:rFonts w:ascii="Franklin Gothic Book" w:hAnsi="Franklin Gothic Book" w:cs="Arial"/>
          <w:bCs/>
        </w:rPr>
        <w:t>x</w:t>
      </w:r>
      <w:r w:rsidRPr="00413102">
        <w:rPr>
          <w:rFonts w:ascii="Franklin Gothic Book" w:hAnsi="Franklin Gothic Book" w:cs="Arial"/>
          <w:bCs/>
        </w:rPr>
        <w:t xml:space="preserve"> </w:t>
      </w:r>
      <w:proofErr w:type="spellStart"/>
      <w:r w:rsidRPr="00413102">
        <w:rPr>
          <w:rFonts w:ascii="Franklin Gothic Book" w:hAnsi="Franklin Gothic Book" w:cs="Arial"/>
          <w:bCs/>
        </w:rPr>
        <w:t>Ct</w:t>
      </w:r>
      <w:r w:rsidRPr="00413102">
        <w:rPr>
          <w:rFonts w:ascii="Franklin Gothic Book" w:hAnsi="Franklin Gothic Book" w:cs="Arial"/>
          <w:bCs/>
          <w:vertAlign w:val="subscript"/>
        </w:rPr>
        <w:t>o</w:t>
      </w:r>
      <w:proofErr w:type="spellEnd"/>
      <w:r w:rsidRPr="00413102">
        <w:rPr>
          <w:rFonts w:ascii="Franklin Gothic Book" w:hAnsi="Franklin Gothic Book" w:cs="Arial"/>
          <w:bCs/>
        </w:rPr>
        <w:t xml:space="preserve">(i) </w:t>
      </w:r>
      <w:r w:rsidR="007E3A9C" w:rsidRPr="00413102">
        <w:rPr>
          <w:rFonts w:ascii="Franklin Gothic Book" w:hAnsi="Franklin Gothic Book" w:cs="Arial"/>
          <w:bCs/>
        </w:rPr>
        <w:t>x</w:t>
      </w:r>
      <w:r w:rsidRPr="00413102">
        <w:rPr>
          <w:rFonts w:ascii="Franklin Gothic Book" w:hAnsi="Franklin Gothic Book" w:cs="Arial"/>
          <w:bCs/>
        </w:rPr>
        <w:t xml:space="preserve"> </w:t>
      </w:r>
      <w:proofErr w:type="spellStart"/>
      <w:r w:rsidRPr="00413102">
        <w:rPr>
          <w:rFonts w:ascii="Franklin Gothic Book" w:hAnsi="Franklin Gothic Book" w:cs="Arial"/>
          <w:bCs/>
        </w:rPr>
        <w:t>Dt</w:t>
      </w:r>
      <w:r w:rsidRPr="00413102">
        <w:rPr>
          <w:rFonts w:ascii="Franklin Gothic Book" w:hAnsi="Franklin Gothic Book" w:cs="Arial"/>
          <w:bCs/>
          <w:vertAlign w:val="subscript"/>
        </w:rPr>
        <w:t>o</w:t>
      </w:r>
      <w:proofErr w:type="spellEnd"/>
      <w:r w:rsidRPr="00413102">
        <w:rPr>
          <w:rFonts w:ascii="Franklin Gothic Book" w:hAnsi="Franklin Gothic Book" w:cs="Arial"/>
          <w:bCs/>
        </w:rPr>
        <w:t xml:space="preserve"> </w:t>
      </w:r>
      <w:r w:rsidR="007E3A9C" w:rsidRPr="00413102">
        <w:rPr>
          <w:rFonts w:ascii="Franklin Gothic Book" w:hAnsi="Franklin Gothic Book" w:cs="Arial"/>
          <w:bCs/>
        </w:rPr>
        <w:t>x</w:t>
      </w:r>
      <w:r w:rsidRPr="00413102">
        <w:rPr>
          <w:rFonts w:ascii="Franklin Gothic Book" w:hAnsi="Franklin Gothic Book" w:cs="Arial"/>
          <w:bCs/>
        </w:rPr>
        <w:t xml:space="preserve"> </w:t>
      </w:r>
      <w:proofErr w:type="spellStart"/>
      <w:r w:rsidRPr="00413102">
        <w:rPr>
          <w:rFonts w:ascii="Franklin Gothic Book" w:hAnsi="Franklin Gothic Book" w:cs="Arial"/>
          <w:bCs/>
        </w:rPr>
        <w:t>F</w:t>
      </w:r>
      <w:r w:rsidRPr="00413102">
        <w:rPr>
          <w:rFonts w:ascii="Franklin Gothic Book" w:hAnsi="Franklin Gothic Book" w:cs="Arial"/>
          <w:bCs/>
          <w:vertAlign w:val="subscript"/>
        </w:rPr>
        <w:t>n</w:t>
      </w:r>
      <w:proofErr w:type="spellEnd"/>
      <w:r w:rsidRPr="00413102">
        <w:rPr>
          <w:rFonts w:ascii="Franklin Gothic Book" w:hAnsi="Franklin Gothic Book" w:cs="Arial"/>
          <w:bCs/>
        </w:rPr>
        <w:t xml:space="preserve"> </w:t>
      </w:r>
      <w:r w:rsidR="007E3A9C" w:rsidRPr="00413102">
        <w:rPr>
          <w:rFonts w:ascii="Franklin Gothic Book" w:hAnsi="Franklin Gothic Book" w:cs="Arial"/>
          <w:bCs/>
        </w:rPr>
        <w:t>x</w:t>
      </w:r>
      <w:r w:rsidRPr="00413102">
        <w:rPr>
          <w:rFonts w:ascii="Franklin Gothic Book" w:hAnsi="Franklin Gothic Book" w:cs="Arial"/>
          <w:bCs/>
        </w:rPr>
        <w:t xml:space="preserve"> </w:t>
      </w:r>
      <w:proofErr w:type="spellStart"/>
      <w:r w:rsidRPr="00413102">
        <w:rPr>
          <w:rFonts w:ascii="Franklin Gothic Book" w:hAnsi="Franklin Gothic Book" w:cs="Arial"/>
          <w:bCs/>
        </w:rPr>
        <w:t>p</w:t>
      </w:r>
      <w:r w:rsidRPr="00413102">
        <w:rPr>
          <w:rFonts w:ascii="Franklin Gothic Book" w:hAnsi="Franklin Gothic Book" w:cs="Arial"/>
          <w:bCs/>
          <w:vertAlign w:val="subscript"/>
        </w:rPr>
        <w:t>sz</w:t>
      </w:r>
      <w:proofErr w:type="spellEnd"/>
      <w:r w:rsidR="00A05AD7" w:rsidRPr="00413102">
        <w:rPr>
          <w:rFonts w:ascii="Franklin Gothic Book" w:hAnsi="Franklin Gothic Book" w:cs="Arial"/>
          <w:bCs/>
        </w:rPr>
        <w:t>(i)</w:t>
      </w:r>
    </w:p>
    <w:p w14:paraId="60BEFF90" w14:textId="1D83AA24" w:rsidR="00D37A89" w:rsidRPr="004315EC" w:rsidRDefault="00770568" w:rsidP="00770568">
      <w:pPr>
        <w:pStyle w:val="Odstavek"/>
        <w:numPr>
          <w:ilvl w:val="0"/>
          <w:numId w:val="25"/>
        </w:numPr>
        <w:overflowPunct/>
        <w:autoSpaceDE/>
        <w:autoSpaceDN/>
        <w:adjustRightInd/>
        <w:spacing w:before="0" w:after="60"/>
        <w:textAlignment w:val="auto"/>
        <w:rPr>
          <w:rFonts w:ascii="Franklin Gothic Book" w:hAnsi="Franklin Gothic Book"/>
        </w:rPr>
      </w:pPr>
      <w:bookmarkStart w:id="1" w:name="_Hlk23838227"/>
      <w:r>
        <w:rPr>
          <w:rFonts w:ascii="Franklin Gothic Book" w:hAnsi="Franklin Gothic Book"/>
        </w:rPr>
        <w:lastRenderedPageBreak/>
        <w:t>Z</w:t>
      </w:r>
      <w:r w:rsidR="00D37A89" w:rsidRPr="004315EC">
        <w:rPr>
          <w:rFonts w:ascii="Franklin Gothic Book" w:hAnsi="Franklin Gothic Book"/>
        </w:rPr>
        <w:t>a objekte, ki se uvrščajo med druge gradbene posege, se komunalni prispevek izračuna ob smiselnem upoštevanju prejšnjega odstavka tega člena</w:t>
      </w:r>
      <w:bookmarkEnd w:id="1"/>
      <w:r w:rsidR="00D37A89" w:rsidRPr="004315EC">
        <w:rPr>
          <w:rFonts w:ascii="Franklin Gothic Book" w:hAnsi="Franklin Gothic Book"/>
        </w:rPr>
        <w:t>.</w:t>
      </w:r>
    </w:p>
    <w:p w14:paraId="7BACF8A9" w14:textId="3F1D43CE" w:rsidR="00650D91" w:rsidRPr="004315EC" w:rsidRDefault="00650D91" w:rsidP="00770568">
      <w:pPr>
        <w:pStyle w:val="Odstavek"/>
        <w:numPr>
          <w:ilvl w:val="0"/>
          <w:numId w:val="25"/>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Komunalni prispevek za obstoječo komunalno opremo se izračuna kot seštevek zneskov komunalnih prispevkov za posamezno vrsto obstoječe komunalne opreme iz prvega odstavka tega člena:</w:t>
      </w:r>
    </w:p>
    <w:p w14:paraId="35CC65E7" w14:textId="77777777" w:rsidR="00650D91" w:rsidRPr="00413102" w:rsidRDefault="00650D91" w:rsidP="00650D91">
      <w:pPr>
        <w:pStyle w:val="StyleBoldCenteredFirstline125cmAfter0pt"/>
        <w:rPr>
          <w:rFonts w:ascii="Franklin Gothic Book" w:hAnsi="Franklin Gothic Book" w:cs="Arial"/>
          <w:b w:val="0"/>
          <w:bCs w:val="0"/>
          <w:sz w:val="22"/>
          <w:szCs w:val="22"/>
        </w:rPr>
      </w:pPr>
      <w:proofErr w:type="spellStart"/>
      <w:r w:rsidRPr="00413102">
        <w:rPr>
          <w:rFonts w:ascii="Franklin Gothic Book" w:hAnsi="Franklin Gothic Book" w:cs="Arial"/>
          <w:b w:val="0"/>
          <w:bCs w:val="0"/>
          <w:sz w:val="22"/>
          <w:szCs w:val="22"/>
        </w:rPr>
        <w:t>KP</w:t>
      </w:r>
      <w:r w:rsidRPr="00413102">
        <w:rPr>
          <w:rFonts w:ascii="Franklin Gothic Book" w:hAnsi="Franklin Gothic Book" w:cs="Arial"/>
          <w:b w:val="0"/>
          <w:bCs w:val="0"/>
          <w:sz w:val="22"/>
          <w:szCs w:val="22"/>
          <w:vertAlign w:val="subscript"/>
        </w:rPr>
        <w:t>obstoječa</w:t>
      </w:r>
      <w:proofErr w:type="spellEnd"/>
      <w:r w:rsidRPr="00413102">
        <w:rPr>
          <w:rFonts w:ascii="Franklin Gothic Book" w:hAnsi="Franklin Gothic Book" w:cs="Arial"/>
          <w:b w:val="0"/>
          <w:bCs w:val="0"/>
          <w:sz w:val="22"/>
          <w:szCs w:val="22"/>
        </w:rPr>
        <w:t xml:space="preserve"> = Σ </w:t>
      </w:r>
      <w:proofErr w:type="spellStart"/>
      <w:r w:rsidRPr="00413102">
        <w:rPr>
          <w:rFonts w:ascii="Franklin Gothic Book" w:hAnsi="Franklin Gothic Book" w:cs="Arial"/>
          <w:b w:val="0"/>
          <w:bCs w:val="0"/>
          <w:sz w:val="22"/>
          <w:szCs w:val="22"/>
        </w:rPr>
        <w:t>KP</w:t>
      </w:r>
      <w:r w:rsidRPr="00413102">
        <w:rPr>
          <w:rFonts w:ascii="Franklin Gothic Book" w:hAnsi="Franklin Gothic Book" w:cs="Arial"/>
          <w:b w:val="0"/>
          <w:bCs w:val="0"/>
          <w:sz w:val="22"/>
          <w:szCs w:val="22"/>
          <w:vertAlign w:val="subscript"/>
        </w:rPr>
        <w:t>obstoječa</w:t>
      </w:r>
      <w:proofErr w:type="spellEnd"/>
      <w:r w:rsidRPr="00413102">
        <w:rPr>
          <w:rFonts w:ascii="Franklin Gothic Book" w:hAnsi="Franklin Gothic Book" w:cs="Arial"/>
          <w:b w:val="0"/>
          <w:bCs w:val="0"/>
          <w:sz w:val="22"/>
          <w:szCs w:val="22"/>
        </w:rPr>
        <w:t>(i)</w:t>
      </w:r>
    </w:p>
    <w:p w14:paraId="7D6E2827" w14:textId="77777777" w:rsidR="00650D91" w:rsidRPr="004315EC" w:rsidRDefault="00650D91" w:rsidP="00770568">
      <w:pPr>
        <w:pStyle w:val="Odstavek"/>
        <w:numPr>
          <w:ilvl w:val="0"/>
          <w:numId w:val="25"/>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Za izračun komunalnega prispevka za obstoječo komunalno opremo se najprej določijo vrste obstoječe komunalne opreme, na katero zavezanec priključi svoj objekt oziroma mu je omogočena njena uporaba, in sicer:</w:t>
      </w:r>
    </w:p>
    <w:p w14:paraId="06076D30"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če se komunalni prispevek odmerja zaradi graditve, se komunalna oprema določi na podlagi dokumentacije za pridobitev gradbenega dovoljenja. Če se objekt na obstoječo komunalno opremo priključuje posredno prek nove komunalne opreme iz programa opremljanja ali prek nove komunalne opreme iz pogodbe o opremljanju, za katero program opremljanja ni sprejet, se posamezna vrsta komunalne opreme določi na podlagi programa opremljanja oziroma pogodbe o opremljanju;</w:t>
      </w:r>
    </w:p>
    <w:p w14:paraId="65F47837" w14:textId="1CE13974"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 xml:space="preserve">če se komunalni prispevek odmerja zaradi izboljšanja opremljenosti, se komunalna oprema določi ob smiselnem upoštevanju </w:t>
      </w:r>
      <w:r w:rsidR="00F250DB">
        <w:rPr>
          <w:rFonts w:ascii="Franklin Gothic Book" w:hAnsi="Franklin Gothic Book" w:cs="Arial"/>
          <w:szCs w:val="22"/>
        </w:rPr>
        <w:t>7</w:t>
      </w:r>
      <w:r w:rsidRPr="004315EC">
        <w:rPr>
          <w:rFonts w:ascii="Franklin Gothic Book" w:hAnsi="Franklin Gothic Book" w:cs="Arial"/>
          <w:szCs w:val="22"/>
        </w:rPr>
        <w:t>. odstavka 1</w:t>
      </w:r>
      <w:r w:rsidR="00902F23" w:rsidRPr="004315EC">
        <w:rPr>
          <w:rFonts w:ascii="Franklin Gothic Book" w:hAnsi="Franklin Gothic Book" w:cs="Arial"/>
          <w:szCs w:val="22"/>
        </w:rPr>
        <w:t>3</w:t>
      </w:r>
      <w:r w:rsidRPr="004315EC">
        <w:rPr>
          <w:rFonts w:ascii="Franklin Gothic Book" w:hAnsi="Franklin Gothic Book" w:cs="Arial"/>
          <w:szCs w:val="22"/>
        </w:rPr>
        <w:t>. člena.</w:t>
      </w:r>
    </w:p>
    <w:p w14:paraId="6EB4D582"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2A6FBBE9"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(določitev površin za odmero komunalnega prispevka)</w:t>
      </w:r>
    </w:p>
    <w:p w14:paraId="1B88B1D6" w14:textId="600ED2C6" w:rsidR="00650D91" w:rsidRPr="004315EC" w:rsidRDefault="00650D91" w:rsidP="00650D91">
      <w:pPr>
        <w:pStyle w:val="Odstavek"/>
        <w:numPr>
          <w:ilvl w:val="0"/>
          <w:numId w:val="13"/>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Površina gradbene parcele stavbe in bruto tlorisn</w:t>
      </w:r>
      <w:r w:rsidR="00D37A89" w:rsidRPr="004315EC">
        <w:rPr>
          <w:rFonts w:ascii="Franklin Gothic Book" w:hAnsi="Franklin Gothic Book"/>
        </w:rPr>
        <w:t>a</w:t>
      </w:r>
      <w:r w:rsidRPr="004315EC">
        <w:rPr>
          <w:rFonts w:ascii="Franklin Gothic Book" w:hAnsi="Franklin Gothic Book"/>
        </w:rPr>
        <w:t xml:space="preserve"> površin</w:t>
      </w:r>
      <w:r w:rsidR="00D37A89" w:rsidRPr="004315EC">
        <w:rPr>
          <w:rFonts w:ascii="Franklin Gothic Book" w:hAnsi="Franklin Gothic Book"/>
        </w:rPr>
        <w:t>a</w:t>
      </w:r>
      <w:r w:rsidRPr="004315EC">
        <w:rPr>
          <w:rFonts w:ascii="Franklin Gothic Book" w:hAnsi="Franklin Gothic Book"/>
        </w:rPr>
        <w:t xml:space="preserve"> objekta</w:t>
      </w:r>
      <w:r w:rsidR="00D37A89" w:rsidRPr="004315EC">
        <w:rPr>
          <w:rFonts w:ascii="Franklin Gothic Book" w:hAnsi="Franklin Gothic Book"/>
        </w:rPr>
        <w:t xml:space="preserve">, površina gradbeno inženirskega objekta ali površina drugih gradbenih posegov </w:t>
      </w:r>
      <w:r w:rsidRPr="004315EC">
        <w:rPr>
          <w:rFonts w:ascii="Franklin Gothic Book" w:hAnsi="Franklin Gothic Book"/>
        </w:rPr>
        <w:t>se pridobi iz dokumentacije za pridobitev gradbenega dovoljenja.</w:t>
      </w:r>
    </w:p>
    <w:p w14:paraId="661B3090" w14:textId="77777777" w:rsidR="00650D91" w:rsidRPr="004315EC" w:rsidRDefault="00650D91" w:rsidP="00650D91">
      <w:pPr>
        <w:pStyle w:val="Odstavek"/>
        <w:numPr>
          <w:ilvl w:val="0"/>
          <w:numId w:val="13"/>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Pri odmeri komunalnega prispevka za obstoječo komunalno opremo zaradi izboljšanja opremljenosti se za izračun komunalnega prispevka namesto površine gradbene parcele stavbe upošteva površina, ki se določi kot zmnožek površine zemljišča pod stavbo in računskega faktorja površine (</w:t>
      </w:r>
      <w:proofErr w:type="spellStart"/>
      <w:r w:rsidRPr="004315EC">
        <w:rPr>
          <w:rFonts w:ascii="Franklin Gothic Book" w:hAnsi="Franklin Gothic Book"/>
        </w:rPr>
        <w:t>Fp</w:t>
      </w:r>
      <w:proofErr w:type="spellEnd"/>
      <w:r w:rsidRPr="004315EC">
        <w:rPr>
          <w:rFonts w:ascii="Franklin Gothic Book" w:hAnsi="Franklin Gothic Book"/>
        </w:rPr>
        <w:t>), ki znaša 2,5.</w:t>
      </w:r>
    </w:p>
    <w:p w14:paraId="3C22EBA4" w14:textId="77777777" w:rsidR="00650D91" w:rsidRPr="004315EC" w:rsidRDefault="00650D91" w:rsidP="00650D91">
      <w:pPr>
        <w:pStyle w:val="Odstavek"/>
        <w:numPr>
          <w:ilvl w:val="0"/>
          <w:numId w:val="13"/>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Pri odmeri komunalnega prispevka za obstoječo komunalno opremo zaradi izboljšanja opremljenosti se za izračun komunalnega prispevka upošteva bruto tlorisna površina stavbe, določena na podlagi neto tlorisne površine stavbe iz uradnih nepremičninskih evidenc, pomnožena s faktorjem 1,2. Če zavezanec dokaže, da je dejanska bruto tlorisna površina stavbe manjša od bruto tlorisne površine, določene na ta način, se pri izračunu upošteva manjša površina.</w:t>
      </w:r>
    </w:p>
    <w:p w14:paraId="22B6B890" w14:textId="77777777" w:rsidR="00650D91" w:rsidRPr="004315EC" w:rsidRDefault="00650D91" w:rsidP="00650D91">
      <w:pPr>
        <w:pStyle w:val="Odstavek"/>
        <w:numPr>
          <w:ilvl w:val="0"/>
          <w:numId w:val="13"/>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Določbi drugega in tretjega odstavka tega člena se uporabljata tudi, če ni na voljo natančnejših podatkov o površini gradbene parcele in bruto tlorisni površini stavbe v naslednjih primerih:</w:t>
      </w:r>
    </w:p>
    <w:p w14:paraId="56D338D0"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pri odmeri komunalnega prispevka pred legalizacijo obstoječih objektov, če ta še ni bil odmerjen in plačan oziroma na drug način še niso bile izpolnjene obveznosti v zvezi s plačilom komunalnega prispevka, in</w:t>
      </w:r>
    </w:p>
    <w:p w14:paraId="00376EDD" w14:textId="7E26EDEB"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 xml:space="preserve">pri odmeri komunalnega prispevka v skladu </w:t>
      </w:r>
      <w:r w:rsidR="00F250DB">
        <w:rPr>
          <w:rFonts w:ascii="Franklin Gothic Book" w:hAnsi="Franklin Gothic Book" w:cs="Arial"/>
          <w:szCs w:val="22"/>
        </w:rPr>
        <w:t>s</w:t>
      </w:r>
      <w:r w:rsidRPr="004315EC">
        <w:rPr>
          <w:rFonts w:ascii="Franklin Gothic Book" w:hAnsi="Franklin Gothic Book" w:cs="Arial"/>
          <w:szCs w:val="22"/>
        </w:rPr>
        <w:t xml:space="preserve"> </w:t>
      </w:r>
      <w:r w:rsidR="00F250DB">
        <w:rPr>
          <w:rFonts w:ascii="Franklin Gothic Book" w:hAnsi="Franklin Gothic Book" w:cs="Arial"/>
          <w:szCs w:val="22"/>
        </w:rPr>
        <w:t>5</w:t>
      </w:r>
      <w:r w:rsidRPr="004315EC">
        <w:rPr>
          <w:rFonts w:ascii="Franklin Gothic Book" w:hAnsi="Franklin Gothic Book" w:cs="Arial"/>
          <w:szCs w:val="22"/>
        </w:rPr>
        <w:t>. odstavkom 1</w:t>
      </w:r>
      <w:r w:rsidR="007F7CFF" w:rsidRPr="004315EC">
        <w:rPr>
          <w:rFonts w:ascii="Franklin Gothic Book" w:hAnsi="Franklin Gothic Book" w:cs="Arial"/>
          <w:szCs w:val="22"/>
        </w:rPr>
        <w:t>3</w:t>
      </w:r>
      <w:r w:rsidRPr="004315EC">
        <w:rPr>
          <w:rFonts w:ascii="Franklin Gothic Book" w:hAnsi="Franklin Gothic Book" w:cs="Arial"/>
          <w:szCs w:val="22"/>
        </w:rPr>
        <w:t xml:space="preserve">. člena </w:t>
      </w:r>
      <w:r w:rsidR="00DA5D8B" w:rsidRPr="004315EC">
        <w:rPr>
          <w:rFonts w:ascii="Franklin Gothic Book" w:hAnsi="Franklin Gothic Book" w:cs="Arial"/>
          <w:szCs w:val="22"/>
        </w:rPr>
        <w:t xml:space="preserve">tega </w:t>
      </w:r>
      <w:r w:rsidRPr="004315EC">
        <w:rPr>
          <w:rFonts w:ascii="Franklin Gothic Book" w:hAnsi="Franklin Gothic Book" w:cs="Arial"/>
          <w:szCs w:val="22"/>
        </w:rPr>
        <w:t>odloka.</w:t>
      </w:r>
    </w:p>
    <w:p w14:paraId="69A4CBF4" w14:textId="77777777" w:rsidR="00650D91" w:rsidRPr="004315EC" w:rsidRDefault="00650D91" w:rsidP="00650D91">
      <w:pPr>
        <w:pStyle w:val="Odstavek"/>
        <w:numPr>
          <w:ilvl w:val="0"/>
          <w:numId w:val="13"/>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Pri odmeri komunalnega prispevka za obstoječo komunalno opremo zaradi graditve za stavbe, ki se jim v skladu z zakonom, ki ureja prostor, ne določijo gradbene parcele, ker se gradijo na zemljiščih, ki niso stavbna, se pri izračunu komunalnega prispevka namesto površine gradbene parcele stavbe upošteva površina, določena na način iz drugega odstavka tega člena.</w:t>
      </w:r>
    </w:p>
    <w:p w14:paraId="72314E45"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lastRenderedPageBreak/>
        <w:t>člen</w:t>
      </w:r>
    </w:p>
    <w:p w14:paraId="6894943E"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(razmerje med deležem gradbene parcele stavbe in deležem površine objekta)</w:t>
      </w:r>
    </w:p>
    <w:p w14:paraId="2707ED03" w14:textId="006AED0F" w:rsidR="00650D91" w:rsidRPr="004315EC" w:rsidRDefault="00650D91" w:rsidP="00650D91">
      <w:pPr>
        <w:rPr>
          <w:rFonts w:ascii="Franklin Gothic Book" w:hAnsi="Franklin Gothic Book" w:cs="Arial"/>
        </w:rPr>
      </w:pPr>
      <w:r w:rsidRPr="004315EC">
        <w:rPr>
          <w:rFonts w:ascii="Franklin Gothic Book" w:hAnsi="Franklin Gothic Book" w:cs="Arial"/>
        </w:rPr>
        <w:t>Razmerje med deležem gradbene parcele stavbe [</w:t>
      </w:r>
      <w:proofErr w:type="spellStart"/>
      <w:r w:rsidRPr="004315EC">
        <w:rPr>
          <w:rFonts w:ascii="Franklin Gothic Book" w:hAnsi="Franklin Gothic Book" w:cs="Arial"/>
        </w:rPr>
        <w:t>Dp</w:t>
      </w:r>
      <w:r w:rsidRPr="004315EC">
        <w:rPr>
          <w:rFonts w:ascii="Franklin Gothic Book" w:hAnsi="Franklin Gothic Book" w:cs="Arial"/>
          <w:vertAlign w:val="subscript"/>
        </w:rPr>
        <w:t>o</w:t>
      </w:r>
      <w:proofErr w:type="spellEnd"/>
      <w:r w:rsidRPr="004315EC">
        <w:rPr>
          <w:rFonts w:ascii="Franklin Gothic Book" w:hAnsi="Franklin Gothic Book" w:cs="Arial"/>
        </w:rPr>
        <w:t>] in deležem površine objekta [</w:t>
      </w:r>
      <w:proofErr w:type="spellStart"/>
      <w:r w:rsidRPr="004315EC">
        <w:rPr>
          <w:rFonts w:ascii="Franklin Gothic Book" w:hAnsi="Franklin Gothic Book" w:cs="Arial"/>
        </w:rPr>
        <w:t>Dt</w:t>
      </w:r>
      <w:r w:rsidRPr="004315EC">
        <w:rPr>
          <w:rFonts w:ascii="Franklin Gothic Book" w:hAnsi="Franklin Gothic Book" w:cs="Arial"/>
          <w:vertAlign w:val="subscript"/>
        </w:rPr>
        <w:t>o</w:t>
      </w:r>
      <w:proofErr w:type="spellEnd"/>
      <w:r w:rsidRPr="004315EC">
        <w:rPr>
          <w:rFonts w:ascii="Franklin Gothic Book" w:hAnsi="Franklin Gothic Book" w:cs="Arial"/>
        </w:rPr>
        <w:t>] znaša</w:t>
      </w:r>
      <w:r w:rsidR="00D37A89" w:rsidRPr="004315EC">
        <w:rPr>
          <w:rFonts w:ascii="Franklin Gothic Book" w:hAnsi="Franklin Gothic Book" w:cs="Arial"/>
        </w:rPr>
        <w:t xml:space="preserve">: </w:t>
      </w:r>
      <w:proofErr w:type="spellStart"/>
      <w:r w:rsidRPr="004315EC">
        <w:rPr>
          <w:rFonts w:ascii="Franklin Gothic Book" w:hAnsi="Franklin Gothic Book" w:cs="Arial"/>
        </w:rPr>
        <w:t>Dp</w:t>
      </w:r>
      <w:r w:rsidRPr="004315EC">
        <w:rPr>
          <w:rFonts w:ascii="Franklin Gothic Book" w:hAnsi="Franklin Gothic Book" w:cs="Arial"/>
          <w:vertAlign w:val="subscript"/>
        </w:rPr>
        <w:t>o</w:t>
      </w:r>
      <w:proofErr w:type="spellEnd"/>
      <w:r w:rsidRPr="004315EC">
        <w:rPr>
          <w:rFonts w:ascii="Franklin Gothic Book" w:hAnsi="Franklin Gothic Book" w:cs="Arial"/>
        </w:rPr>
        <w:t xml:space="preserve"> = 0,</w:t>
      </w:r>
      <w:r w:rsidR="00761C90" w:rsidRPr="004315EC">
        <w:rPr>
          <w:rFonts w:ascii="Franklin Gothic Book" w:hAnsi="Franklin Gothic Book" w:cs="Arial"/>
        </w:rPr>
        <w:t>4</w:t>
      </w:r>
      <w:r w:rsidRPr="004315EC">
        <w:rPr>
          <w:rFonts w:ascii="Franklin Gothic Book" w:hAnsi="Franklin Gothic Book" w:cs="Arial"/>
        </w:rPr>
        <w:t xml:space="preserve"> ter </w:t>
      </w:r>
      <w:proofErr w:type="spellStart"/>
      <w:r w:rsidRPr="004315EC">
        <w:rPr>
          <w:rFonts w:ascii="Franklin Gothic Book" w:hAnsi="Franklin Gothic Book" w:cs="Arial"/>
        </w:rPr>
        <w:t>Dt</w:t>
      </w:r>
      <w:r w:rsidRPr="004315EC">
        <w:rPr>
          <w:rFonts w:ascii="Franklin Gothic Book" w:hAnsi="Franklin Gothic Book" w:cs="Arial"/>
          <w:vertAlign w:val="subscript"/>
        </w:rPr>
        <w:t>o</w:t>
      </w:r>
      <w:proofErr w:type="spellEnd"/>
      <w:r w:rsidRPr="004315EC">
        <w:rPr>
          <w:rFonts w:ascii="Franklin Gothic Book" w:hAnsi="Franklin Gothic Book" w:cs="Arial"/>
        </w:rPr>
        <w:t xml:space="preserve"> = 0,</w:t>
      </w:r>
      <w:r w:rsidR="00761C90" w:rsidRPr="004315EC">
        <w:rPr>
          <w:rFonts w:ascii="Franklin Gothic Book" w:hAnsi="Franklin Gothic Book" w:cs="Arial"/>
        </w:rPr>
        <w:t>6</w:t>
      </w:r>
      <w:r w:rsidRPr="004315EC">
        <w:rPr>
          <w:rFonts w:ascii="Franklin Gothic Book" w:hAnsi="Franklin Gothic Book" w:cs="Arial"/>
        </w:rPr>
        <w:t>.</w:t>
      </w:r>
    </w:p>
    <w:p w14:paraId="761C4170"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35074C1E"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(faktor namembnosti objekta)</w:t>
      </w:r>
    </w:p>
    <w:p w14:paraId="73FFDA0F" w14:textId="06DE0B7D" w:rsidR="00650D91" w:rsidRPr="004315EC" w:rsidRDefault="00650D91" w:rsidP="00650D91">
      <w:pPr>
        <w:rPr>
          <w:rFonts w:ascii="Franklin Gothic Book" w:hAnsi="Franklin Gothic Book" w:cs="Arial"/>
        </w:rPr>
      </w:pPr>
      <w:r w:rsidRPr="004315EC">
        <w:rPr>
          <w:rFonts w:ascii="Franklin Gothic Book" w:hAnsi="Franklin Gothic Book" w:cs="Arial"/>
        </w:rPr>
        <w:t>Faktor namembnosti objektov (</w:t>
      </w:r>
      <w:proofErr w:type="spellStart"/>
      <w:r w:rsidRPr="004315EC">
        <w:rPr>
          <w:rFonts w:ascii="Franklin Gothic Book" w:hAnsi="Franklin Gothic Book" w:cs="Arial"/>
        </w:rPr>
        <w:t>F</w:t>
      </w:r>
      <w:r w:rsidRPr="004315EC">
        <w:rPr>
          <w:rFonts w:ascii="Franklin Gothic Book" w:hAnsi="Franklin Gothic Book" w:cs="Arial"/>
          <w:vertAlign w:val="subscript"/>
        </w:rPr>
        <w:t>n</w:t>
      </w:r>
      <w:proofErr w:type="spellEnd"/>
      <w:r w:rsidRPr="004315EC">
        <w:rPr>
          <w:rFonts w:ascii="Franklin Gothic Book" w:hAnsi="Franklin Gothic Book" w:cs="Arial"/>
        </w:rPr>
        <w:t>) znaša:</w:t>
      </w:r>
    </w:p>
    <w:tbl>
      <w:tblPr>
        <w:tblW w:w="7340" w:type="dxa"/>
        <w:jc w:val="center"/>
        <w:tblLayout w:type="fixed"/>
        <w:tblCellMar>
          <w:left w:w="70" w:type="dxa"/>
          <w:right w:w="70" w:type="dxa"/>
        </w:tblCellMar>
        <w:tblLook w:val="04A0" w:firstRow="1" w:lastRow="0" w:firstColumn="1" w:lastColumn="0" w:noHBand="0" w:noVBand="1"/>
      </w:tblPr>
      <w:tblGrid>
        <w:gridCol w:w="5893"/>
        <w:gridCol w:w="1447"/>
      </w:tblGrid>
      <w:tr w:rsidR="008038E6" w:rsidRPr="004315EC" w14:paraId="0F0DE2DA" w14:textId="77777777" w:rsidTr="009122C1">
        <w:trPr>
          <w:trHeight w:val="397"/>
          <w:tblHeader/>
          <w:jc w:val="center"/>
        </w:trPr>
        <w:tc>
          <w:tcPr>
            <w:tcW w:w="5893"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395D765F" w14:textId="77777777" w:rsidR="00650D91" w:rsidRPr="004315EC" w:rsidRDefault="00650D91" w:rsidP="001B5B1B">
            <w:pPr>
              <w:pStyle w:val="TABELAprvalinija"/>
              <w:rPr>
                <w:rFonts w:ascii="Franklin Gothic Book" w:hAnsi="Franklin Gothic Book" w:cs="Arial"/>
                <w:sz w:val="22"/>
                <w:szCs w:val="22"/>
              </w:rPr>
            </w:pPr>
            <w:r w:rsidRPr="004315EC">
              <w:rPr>
                <w:rFonts w:ascii="Franklin Gothic Book" w:hAnsi="Franklin Gothic Book" w:cs="Arial"/>
                <w:sz w:val="22"/>
                <w:szCs w:val="22"/>
              </w:rPr>
              <w:t>Vrsta objekta</w:t>
            </w:r>
          </w:p>
        </w:tc>
        <w:tc>
          <w:tcPr>
            <w:tcW w:w="144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192FD57" w14:textId="77777777" w:rsidR="00650D91" w:rsidRPr="004315EC" w:rsidRDefault="00650D91" w:rsidP="001B5B1B">
            <w:pPr>
              <w:pStyle w:val="TABELAprvalinija"/>
              <w:rPr>
                <w:rFonts w:ascii="Franklin Gothic Book" w:hAnsi="Franklin Gothic Book" w:cs="Arial"/>
                <w:sz w:val="22"/>
                <w:szCs w:val="22"/>
              </w:rPr>
            </w:pPr>
            <w:proofErr w:type="spellStart"/>
            <w:r w:rsidRPr="004315EC">
              <w:rPr>
                <w:rFonts w:ascii="Franklin Gothic Book" w:hAnsi="Franklin Gothic Book" w:cs="Arial"/>
                <w:sz w:val="22"/>
                <w:szCs w:val="22"/>
              </w:rPr>
              <w:t>F</w:t>
            </w:r>
            <w:r w:rsidRPr="004315EC">
              <w:rPr>
                <w:rFonts w:ascii="Franklin Gothic Book" w:hAnsi="Franklin Gothic Book" w:cs="Arial"/>
                <w:sz w:val="22"/>
                <w:szCs w:val="22"/>
                <w:vertAlign w:val="subscript"/>
              </w:rPr>
              <w:t>n</w:t>
            </w:r>
            <w:proofErr w:type="spellEnd"/>
          </w:p>
        </w:tc>
      </w:tr>
      <w:tr w:rsidR="008048BB" w:rsidRPr="004315EC" w14:paraId="66E5E9B0" w14:textId="77777777" w:rsidTr="00E12959">
        <w:trPr>
          <w:trHeight w:val="284"/>
          <w:jc w:val="center"/>
        </w:trPr>
        <w:tc>
          <w:tcPr>
            <w:tcW w:w="7340" w:type="dxa"/>
            <w:gridSpan w:val="2"/>
            <w:tcBorders>
              <w:top w:val="double" w:sz="4" w:space="0" w:color="auto"/>
              <w:left w:val="single" w:sz="4" w:space="0" w:color="auto"/>
              <w:bottom w:val="single" w:sz="4" w:space="0" w:color="auto"/>
              <w:right w:val="single" w:sz="4" w:space="0" w:color="auto"/>
            </w:tcBorders>
            <w:vAlign w:val="center"/>
            <w:hideMark/>
          </w:tcPr>
          <w:p w14:paraId="22C47C6B" w14:textId="77777777" w:rsidR="008048BB" w:rsidRPr="004315EC" w:rsidRDefault="008048BB" w:rsidP="008048BB">
            <w:pPr>
              <w:spacing w:after="0" w:line="240" w:lineRule="auto"/>
              <w:jc w:val="left"/>
              <w:rPr>
                <w:rFonts w:ascii="Franklin Gothic Book" w:hAnsi="Franklin Gothic Book" w:cs="Arial"/>
              </w:rPr>
            </w:pPr>
            <w:r w:rsidRPr="004315EC">
              <w:rPr>
                <w:rFonts w:ascii="Franklin Gothic Book" w:hAnsi="Franklin Gothic Book" w:cs="Arial"/>
              </w:rPr>
              <w:t>STAVBE</w:t>
            </w:r>
          </w:p>
        </w:tc>
      </w:tr>
      <w:tr w:rsidR="009122C1" w:rsidRPr="004315EC" w14:paraId="66321791" w14:textId="77777777" w:rsidTr="009122C1">
        <w:trPr>
          <w:trHeight w:val="284"/>
          <w:jc w:val="center"/>
        </w:trPr>
        <w:tc>
          <w:tcPr>
            <w:tcW w:w="5893" w:type="dxa"/>
            <w:tcBorders>
              <w:top w:val="single" w:sz="4" w:space="0" w:color="auto"/>
              <w:left w:val="single" w:sz="4" w:space="0" w:color="auto"/>
              <w:bottom w:val="dotted" w:sz="4" w:space="0" w:color="auto"/>
              <w:right w:val="dotted" w:sz="4" w:space="0" w:color="auto"/>
            </w:tcBorders>
            <w:vAlign w:val="center"/>
          </w:tcPr>
          <w:p w14:paraId="1D42F675" w14:textId="497D9189" w:rsidR="009122C1" w:rsidRPr="004315EC" w:rsidRDefault="00A03869" w:rsidP="001B5B1B">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111 – enostanovanjske stavbe</w:t>
            </w:r>
          </w:p>
        </w:tc>
        <w:tc>
          <w:tcPr>
            <w:tcW w:w="1447" w:type="dxa"/>
            <w:tcBorders>
              <w:top w:val="single" w:sz="4" w:space="0" w:color="auto"/>
              <w:left w:val="dotted" w:sz="4" w:space="0" w:color="auto"/>
              <w:bottom w:val="dotted" w:sz="4" w:space="0" w:color="auto"/>
              <w:right w:val="single" w:sz="4" w:space="0" w:color="auto"/>
            </w:tcBorders>
            <w:noWrap/>
            <w:vAlign w:val="center"/>
          </w:tcPr>
          <w:p w14:paraId="2CF5A119" w14:textId="272067D0" w:rsidR="009122C1" w:rsidRPr="004315EC" w:rsidRDefault="00A03869" w:rsidP="001B5B1B">
            <w:pPr>
              <w:spacing w:after="0" w:line="240" w:lineRule="auto"/>
              <w:jc w:val="center"/>
              <w:rPr>
                <w:rFonts w:ascii="Franklin Gothic Book" w:hAnsi="Franklin Gothic Book" w:cs="Arial"/>
              </w:rPr>
            </w:pPr>
            <w:r w:rsidRPr="004315EC">
              <w:rPr>
                <w:rFonts w:ascii="Franklin Gothic Book" w:hAnsi="Franklin Gothic Book" w:cs="Arial"/>
              </w:rPr>
              <w:t>1,00</w:t>
            </w:r>
          </w:p>
        </w:tc>
      </w:tr>
      <w:tr w:rsidR="00A03869" w:rsidRPr="004315EC" w14:paraId="605AEDAB"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2ABF0D90" w14:textId="0A02FBD2" w:rsidR="00A03869" w:rsidRPr="004315EC" w:rsidRDefault="00A03869"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 xml:space="preserve">112 – </w:t>
            </w:r>
            <w:r w:rsidR="00421777" w:rsidRPr="004315EC">
              <w:rPr>
                <w:rFonts w:ascii="Franklin Gothic Book" w:hAnsi="Franklin Gothic Book" w:cs="Arial"/>
                <w:sz w:val="22"/>
                <w:szCs w:val="22"/>
              </w:rPr>
              <w:t>večstanovanjske</w:t>
            </w:r>
            <w:r w:rsidRPr="004315EC">
              <w:rPr>
                <w:rFonts w:ascii="Franklin Gothic Book" w:hAnsi="Franklin Gothic Book" w:cs="Arial"/>
                <w:sz w:val="22"/>
                <w:szCs w:val="22"/>
              </w:rPr>
              <w:t xml:space="preserve"> stavbe</w:t>
            </w:r>
          </w:p>
        </w:tc>
        <w:tc>
          <w:tcPr>
            <w:tcW w:w="1447" w:type="dxa"/>
            <w:tcBorders>
              <w:top w:val="dotted" w:sz="4" w:space="0" w:color="auto"/>
              <w:left w:val="dotted" w:sz="4" w:space="0" w:color="auto"/>
              <w:bottom w:val="dotted" w:sz="4" w:space="0" w:color="auto"/>
              <w:right w:val="single" w:sz="4" w:space="0" w:color="auto"/>
            </w:tcBorders>
            <w:noWrap/>
            <w:vAlign w:val="center"/>
          </w:tcPr>
          <w:p w14:paraId="7E7818C3" w14:textId="5E99B33A" w:rsidR="00A03869" w:rsidRPr="004315EC" w:rsidRDefault="00A03869" w:rsidP="00A03869">
            <w:pPr>
              <w:spacing w:after="0" w:line="240" w:lineRule="auto"/>
              <w:jc w:val="center"/>
              <w:rPr>
                <w:rFonts w:ascii="Franklin Gothic Book" w:hAnsi="Franklin Gothic Book" w:cs="Arial"/>
              </w:rPr>
            </w:pPr>
            <w:r w:rsidRPr="004315EC">
              <w:rPr>
                <w:rFonts w:ascii="Franklin Gothic Book" w:hAnsi="Franklin Gothic Book" w:cs="Arial"/>
              </w:rPr>
              <w:t>1,</w:t>
            </w:r>
            <w:r w:rsidR="00421777" w:rsidRPr="004315EC">
              <w:rPr>
                <w:rFonts w:ascii="Franklin Gothic Book" w:hAnsi="Franklin Gothic Book" w:cs="Arial"/>
              </w:rPr>
              <w:t>0</w:t>
            </w:r>
            <w:r w:rsidRPr="004315EC">
              <w:rPr>
                <w:rFonts w:ascii="Franklin Gothic Book" w:hAnsi="Franklin Gothic Book" w:cs="Arial"/>
              </w:rPr>
              <w:t>0</w:t>
            </w:r>
          </w:p>
        </w:tc>
      </w:tr>
      <w:tr w:rsidR="00761C90" w:rsidRPr="004315EC" w14:paraId="432C9033"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45D0D917" w14:textId="6EED1B17" w:rsidR="00761C90" w:rsidRPr="004315EC" w:rsidRDefault="00761C90"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1211 – hotelske in podobne gostinske stavbe</w:t>
            </w:r>
          </w:p>
        </w:tc>
        <w:tc>
          <w:tcPr>
            <w:tcW w:w="1447" w:type="dxa"/>
            <w:tcBorders>
              <w:top w:val="dotted" w:sz="4" w:space="0" w:color="auto"/>
              <w:left w:val="dotted" w:sz="4" w:space="0" w:color="auto"/>
              <w:bottom w:val="dotted" w:sz="4" w:space="0" w:color="auto"/>
              <w:right w:val="single" w:sz="4" w:space="0" w:color="auto"/>
            </w:tcBorders>
            <w:noWrap/>
            <w:vAlign w:val="center"/>
          </w:tcPr>
          <w:p w14:paraId="78251F3E" w14:textId="4E427160" w:rsidR="00761C90" w:rsidRPr="004315EC" w:rsidRDefault="00761C90" w:rsidP="00A03869">
            <w:pPr>
              <w:spacing w:after="0" w:line="240" w:lineRule="auto"/>
              <w:jc w:val="center"/>
              <w:rPr>
                <w:rFonts w:ascii="Franklin Gothic Book" w:hAnsi="Franklin Gothic Book" w:cs="Arial"/>
              </w:rPr>
            </w:pPr>
            <w:r w:rsidRPr="004315EC">
              <w:rPr>
                <w:rFonts w:ascii="Franklin Gothic Book" w:hAnsi="Franklin Gothic Book" w:cs="Arial"/>
              </w:rPr>
              <w:t>0,70</w:t>
            </w:r>
          </w:p>
        </w:tc>
      </w:tr>
      <w:tr w:rsidR="00761C90" w:rsidRPr="004315EC" w14:paraId="41BA8809"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1E3BBA94" w14:textId="69B19BFF" w:rsidR="00761C90" w:rsidRPr="004315EC" w:rsidRDefault="00761C90"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1212 – druge gostinske stavbe za kratkotrajno nastanitev</w:t>
            </w:r>
          </w:p>
        </w:tc>
        <w:tc>
          <w:tcPr>
            <w:tcW w:w="1447" w:type="dxa"/>
            <w:tcBorders>
              <w:top w:val="dotted" w:sz="4" w:space="0" w:color="auto"/>
              <w:left w:val="dotted" w:sz="4" w:space="0" w:color="auto"/>
              <w:bottom w:val="dotted" w:sz="4" w:space="0" w:color="auto"/>
              <w:right w:val="single" w:sz="4" w:space="0" w:color="auto"/>
            </w:tcBorders>
            <w:noWrap/>
            <w:vAlign w:val="center"/>
          </w:tcPr>
          <w:p w14:paraId="747182F9" w14:textId="397B9180" w:rsidR="00761C90" w:rsidRPr="004315EC" w:rsidRDefault="00761C90" w:rsidP="00A03869">
            <w:pPr>
              <w:spacing w:after="0" w:line="240" w:lineRule="auto"/>
              <w:jc w:val="center"/>
              <w:rPr>
                <w:rFonts w:ascii="Franklin Gothic Book" w:hAnsi="Franklin Gothic Book" w:cs="Arial"/>
              </w:rPr>
            </w:pPr>
            <w:r w:rsidRPr="004315EC">
              <w:rPr>
                <w:rFonts w:ascii="Franklin Gothic Book" w:hAnsi="Franklin Gothic Book" w:cs="Arial"/>
              </w:rPr>
              <w:t>0,70</w:t>
            </w:r>
          </w:p>
        </w:tc>
      </w:tr>
      <w:tr w:rsidR="00421777" w:rsidRPr="004315EC" w14:paraId="0921E2B9"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7E2C8C22" w14:textId="1F960C25" w:rsidR="00421777" w:rsidRPr="004315EC" w:rsidRDefault="00421777"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122 – poslovne in upravne stavbe</w:t>
            </w:r>
          </w:p>
        </w:tc>
        <w:tc>
          <w:tcPr>
            <w:tcW w:w="1447" w:type="dxa"/>
            <w:tcBorders>
              <w:top w:val="dotted" w:sz="4" w:space="0" w:color="auto"/>
              <w:left w:val="dotted" w:sz="4" w:space="0" w:color="auto"/>
              <w:bottom w:val="dotted" w:sz="4" w:space="0" w:color="auto"/>
              <w:right w:val="single" w:sz="4" w:space="0" w:color="auto"/>
            </w:tcBorders>
            <w:noWrap/>
            <w:vAlign w:val="center"/>
          </w:tcPr>
          <w:p w14:paraId="0E08F814" w14:textId="2E824FA0" w:rsidR="00421777" w:rsidRPr="004315EC" w:rsidRDefault="00421777" w:rsidP="00A03869">
            <w:pPr>
              <w:spacing w:after="0" w:line="240" w:lineRule="auto"/>
              <w:jc w:val="center"/>
              <w:rPr>
                <w:rFonts w:ascii="Franklin Gothic Book" w:hAnsi="Franklin Gothic Book" w:cs="Arial"/>
              </w:rPr>
            </w:pPr>
            <w:r w:rsidRPr="004315EC">
              <w:rPr>
                <w:rFonts w:ascii="Franklin Gothic Book" w:hAnsi="Franklin Gothic Book" w:cs="Arial"/>
              </w:rPr>
              <w:t>1,15</w:t>
            </w:r>
          </w:p>
        </w:tc>
      </w:tr>
      <w:tr w:rsidR="00421777" w:rsidRPr="004315EC" w14:paraId="7A3D58FE"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33A19306" w14:textId="086DBB7B" w:rsidR="00421777" w:rsidRPr="004315EC" w:rsidRDefault="00421777"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123 – trgovske stavbe in stavbe za storitvene dejavnosti</w:t>
            </w:r>
          </w:p>
        </w:tc>
        <w:tc>
          <w:tcPr>
            <w:tcW w:w="1447" w:type="dxa"/>
            <w:tcBorders>
              <w:top w:val="dotted" w:sz="4" w:space="0" w:color="auto"/>
              <w:left w:val="dotted" w:sz="4" w:space="0" w:color="auto"/>
              <w:bottom w:val="dotted" w:sz="4" w:space="0" w:color="auto"/>
              <w:right w:val="single" w:sz="4" w:space="0" w:color="auto"/>
            </w:tcBorders>
            <w:noWrap/>
            <w:vAlign w:val="center"/>
          </w:tcPr>
          <w:p w14:paraId="5892290A" w14:textId="180D99B2" w:rsidR="00421777" w:rsidRPr="004315EC" w:rsidRDefault="00421777" w:rsidP="00A03869">
            <w:pPr>
              <w:spacing w:after="0" w:line="240" w:lineRule="auto"/>
              <w:jc w:val="center"/>
              <w:rPr>
                <w:rFonts w:ascii="Franklin Gothic Book" w:hAnsi="Franklin Gothic Book" w:cs="Arial"/>
              </w:rPr>
            </w:pPr>
            <w:r w:rsidRPr="004315EC">
              <w:rPr>
                <w:rFonts w:ascii="Franklin Gothic Book" w:hAnsi="Franklin Gothic Book" w:cs="Arial"/>
              </w:rPr>
              <w:t>1,30</w:t>
            </w:r>
          </w:p>
        </w:tc>
      </w:tr>
      <w:tr w:rsidR="00421777" w:rsidRPr="004315EC" w14:paraId="7A60C8AE"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280D7DB1" w14:textId="508A52B0" w:rsidR="00421777" w:rsidRPr="004315EC" w:rsidRDefault="00421777"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125 – industrijske in skladiščne stavbe</w:t>
            </w:r>
          </w:p>
        </w:tc>
        <w:tc>
          <w:tcPr>
            <w:tcW w:w="1447" w:type="dxa"/>
            <w:tcBorders>
              <w:top w:val="dotted" w:sz="4" w:space="0" w:color="auto"/>
              <w:left w:val="dotted" w:sz="4" w:space="0" w:color="auto"/>
              <w:bottom w:val="dotted" w:sz="4" w:space="0" w:color="auto"/>
              <w:right w:val="single" w:sz="4" w:space="0" w:color="auto"/>
            </w:tcBorders>
            <w:noWrap/>
            <w:vAlign w:val="center"/>
          </w:tcPr>
          <w:p w14:paraId="289BC1A6" w14:textId="76154938" w:rsidR="00421777" w:rsidRPr="004315EC" w:rsidRDefault="00421777" w:rsidP="00A03869">
            <w:pPr>
              <w:spacing w:after="0" w:line="240" w:lineRule="auto"/>
              <w:jc w:val="center"/>
              <w:rPr>
                <w:rFonts w:ascii="Franklin Gothic Book" w:hAnsi="Franklin Gothic Book" w:cs="Arial"/>
              </w:rPr>
            </w:pPr>
            <w:r w:rsidRPr="004315EC">
              <w:rPr>
                <w:rFonts w:ascii="Franklin Gothic Book" w:hAnsi="Franklin Gothic Book" w:cs="Arial"/>
              </w:rPr>
              <w:t>0,70</w:t>
            </w:r>
          </w:p>
        </w:tc>
      </w:tr>
      <w:tr w:rsidR="00761C90" w:rsidRPr="004315EC" w14:paraId="12C16FA5"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79082146" w14:textId="381475CF" w:rsidR="00761C90" w:rsidRPr="004315EC" w:rsidRDefault="00761C90"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126 – stavbe splošnega družbenega pomena</w:t>
            </w:r>
          </w:p>
        </w:tc>
        <w:tc>
          <w:tcPr>
            <w:tcW w:w="1447" w:type="dxa"/>
            <w:tcBorders>
              <w:top w:val="dotted" w:sz="4" w:space="0" w:color="auto"/>
              <w:left w:val="dotted" w:sz="4" w:space="0" w:color="auto"/>
              <w:bottom w:val="dotted" w:sz="4" w:space="0" w:color="auto"/>
              <w:right w:val="single" w:sz="4" w:space="0" w:color="auto"/>
            </w:tcBorders>
            <w:noWrap/>
            <w:vAlign w:val="center"/>
          </w:tcPr>
          <w:p w14:paraId="47F16521" w14:textId="46187F7B" w:rsidR="00761C90" w:rsidRPr="004315EC" w:rsidRDefault="00761C90" w:rsidP="00A03869">
            <w:pPr>
              <w:spacing w:after="0" w:line="240" w:lineRule="auto"/>
              <w:jc w:val="center"/>
              <w:rPr>
                <w:rFonts w:ascii="Franklin Gothic Book" w:hAnsi="Franklin Gothic Book" w:cs="Arial"/>
              </w:rPr>
            </w:pPr>
            <w:r w:rsidRPr="004315EC">
              <w:rPr>
                <w:rFonts w:ascii="Franklin Gothic Book" w:hAnsi="Franklin Gothic Book" w:cs="Arial"/>
              </w:rPr>
              <w:t>0,70</w:t>
            </w:r>
          </w:p>
        </w:tc>
      </w:tr>
      <w:tr w:rsidR="00A03869" w:rsidRPr="004315EC" w14:paraId="76E0ADAC"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02AE1EE4" w14:textId="25566700" w:rsidR="00A03869" w:rsidRPr="004315EC" w:rsidRDefault="00A03869"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 xml:space="preserve">1271 – </w:t>
            </w:r>
            <w:proofErr w:type="spellStart"/>
            <w:r w:rsidRPr="004315EC">
              <w:rPr>
                <w:rFonts w:ascii="Franklin Gothic Book" w:hAnsi="Franklin Gothic Book" w:cs="Arial"/>
                <w:sz w:val="22"/>
                <w:szCs w:val="22"/>
              </w:rPr>
              <w:t>nestanovanjske</w:t>
            </w:r>
            <w:proofErr w:type="spellEnd"/>
            <w:r w:rsidRPr="004315EC">
              <w:rPr>
                <w:rFonts w:ascii="Franklin Gothic Book" w:hAnsi="Franklin Gothic Book" w:cs="Arial"/>
                <w:sz w:val="22"/>
                <w:szCs w:val="22"/>
              </w:rPr>
              <w:t xml:space="preserve"> kmetijske stavbe</w:t>
            </w:r>
          </w:p>
        </w:tc>
        <w:tc>
          <w:tcPr>
            <w:tcW w:w="1447" w:type="dxa"/>
            <w:tcBorders>
              <w:top w:val="dotted" w:sz="4" w:space="0" w:color="auto"/>
              <w:left w:val="dotted" w:sz="4" w:space="0" w:color="auto"/>
              <w:bottom w:val="dotted" w:sz="4" w:space="0" w:color="auto"/>
              <w:right w:val="single" w:sz="4" w:space="0" w:color="auto"/>
            </w:tcBorders>
            <w:noWrap/>
            <w:vAlign w:val="center"/>
          </w:tcPr>
          <w:p w14:paraId="6CE3B697" w14:textId="682677D1" w:rsidR="00A03869" w:rsidRPr="004315EC" w:rsidRDefault="00A03869" w:rsidP="00A03869">
            <w:pPr>
              <w:spacing w:after="0" w:line="240" w:lineRule="auto"/>
              <w:jc w:val="center"/>
              <w:rPr>
                <w:rFonts w:ascii="Franklin Gothic Book" w:hAnsi="Franklin Gothic Book" w:cs="Arial"/>
              </w:rPr>
            </w:pPr>
            <w:r w:rsidRPr="004315EC">
              <w:rPr>
                <w:rFonts w:ascii="Franklin Gothic Book" w:hAnsi="Franklin Gothic Book" w:cs="Arial"/>
              </w:rPr>
              <w:t>0,70</w:t>
            </w:r>
          </w:p>
        </w:tc>
      </w:tr>
      <w:tr w:rsidR="00421777" w:rsidRPr="004315EC" w14:paraId="67EC9FD0" w14:textId="77777777" w:rsidTr="00970F9D">
        <w:trPr>
          <w:trHeight w:val="284"/>
          <w:jc w:val="center"/>
        </w:trPr>
        <w:tc>
          <w:tcPr>
            <w:tcW w:w="5893" w:type="dxa"/>
            <w:tcBorders>
              <w:top w:val="dotted" w:sz="4" w:space="0" w:color="auto"/>
              <w:left w:val="single" w:sz="4" w:space="0" w:color="auto"/>
              <w:bottom w:val="dotted" w:sz="4" w:space="0" w:color="auto"/>
              <w:right w:val="dotted" w:sz="4" w:space="0" w:color="auto"/>
            </w:tcBorders>
            <w:vAlign w:val="center"/>
          </w:tcPr>
          <w:p w14:paraId="08B49200" w14:textId="0FD891A9" w:rsidR="00421777" w:rsidRPr="004315EC" w:rsidRDefault="00421777"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1274 – druge stavbe, ki niso uvrščene drugje</w:t>
            </w:r>
          </w:p>
        </w:tc>
        <w:tc>
          <w:tcPr>
            <w:tcW w:w="1447" w:type="dxa"/>
            <w:tcBorders>
              <w:top w:val="dotted" w:sz="4" w:space="0" w:color="auto"/>
              <w:left w:val="dotted" w:sz="4" w:space="0" w:color="auto"/>
              <w:bottom w:val="dotted" w:sz="4" w:space="0" w:color="auto"/>
              <w:right w:val="single" w:sz="4" w:space="0" w:color="auto"/>
            </w:tcBorders>
            <w:noWrap/>
            <w:vAlign w:val="center"/>
          </w:tcPr>
          <w:p w14:paraId="1251D1DC" w14:textId="1C69A488" w:rsidR="00421777" w:rsidRPr="004315EC" w:rsidRDefault="00421777" w:rsidP="00A03869">
            <w:pPr>
              <w:spacing w:after="0" w:line="240" w:lineRule="auto"/>
              <w:jc w:val="center"/>
              <w:rPr>
                <w:rFonts w:ascii="Franklin Gothic Book" w:hAnsi="Franklin Gothic Book" w:cs="Arial"/>
              </w:rPr>
            </w:pPr>
            <w:r w:rsidRPr="004315EC">
              <w:rPr>
                <w:rFonts w:ascii="Franklin Gothic Book" w:hAnsi="Franklin Gothic Book" w:cs="Arial"/>
              </w:rPr>
              <w:t>0,70</w:t>
            </w:r>
          </w:p>
        </w:tc>
      </w:tr>
      <w:tr w:rsidR="00A03869" w:rsidRPr="004315EC" w14:paraId="3C784379" w14:textId="77777777" w:rsidTr="00970F9D">
        <w:trPr>
          <w:trHeight w:val="284"/>
          <w:jc w:val="center"/>
        </w:trPr>
        <w:tc>
          <w:tcPr>
            <w:tcW w:w="5893" w:type="dxa"/>
            <w:tcBorders>
              <w:top w:val="dotted" w:sz="4" w:space="0" w:color="auto"/>
              <w:left w:val="single" w:sz="4" w:space="0" w:color="auto"/>
              <w:bottom w:val="single" w:sz="4" w:space="0" w:color="auto"/>
              <w:right w:val="dotted" w:sz="4" w:space="0" w:color="auto"/>
            </w:tcBorders>
            <w:vAlign w:val="center"/>
          </w:tcPr>
          <w:p w14:paraId="1B5CAAA4" w14:textId="77777777" w:rsidR="00A03869" w:rsidRPr="004315EC" w:rsidRDefault="00A03869"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ostale vrste stavb</w:t>
            </w:r>
          </w:p>
        </w:tc>
        <w:tc>
          <w:tcPr>
            <w:tcW w:w="1447" w:type="dxa"/>
            <w:tcBorders>
              <w:top w:val="dotted" w:sz="4" w:space="0" w:color="auto"/>
              <w:left w:val="dotted" w:sz="4" w:space="0" w:color="auto"/>
              <w:bottom w:val="single" w:sz="4" w:space="0" w:color="auto"/>
              <w:right w:val="single" w:sz="4" w:space="0" w:color="auto"/>
            </w:tcBorders>
            <w:noWrap/>
            <w:vAlign w:val="center"/>
          </w:tcPr>
          <w:p w14:paraId="4D0B102C" w14:textId="75B6E54E" w:rsidR="00A03869" w:rsidRPr="004315EC" w:rsidRDefault="00A03869" w:rsidP="00A03869">
            <w:pPr>
              <w:spacing w:after="0" w:line="240" w:lineRule="auto"/>
              <w:jc w:val="center"/>
              <w:rPr>
                <w:rFonts w:ascii="Franklin Gothic Book" w:hAnsi="Franklin Gothic Book" w:cs="Arial"/>
              </w:rPr>
            </w:pPr>
            <w:r w:rsidRPr="004315EC">
              <w:rPr>
                <w:rFonts w:ascii="Franklin Gothic Book" w:hAnsi="Franklin Gothic Book" w:cs="Arial"/>
              </w:rPr>
              <w:t>1,</w:t>
            </w:r>
            <w:r w:rsidR="00421777" w:rsidRPr="004315EC">
              <w:rPr>
                <w:rFonts w:ascii="Franklin Gothic Book" w:hAnsi="Franklin Gothic Book" w:cs="Arial"/>
              </w:rPr>
              <w:t>15</w:t>
            </w:r>
          </w:p>
        </w:tc>
      </w:tr>
      <w:tr w:rsidR="00A03869" w:rsidRPr="004315EC" w14:paraId="656B4141" w14:textId="77777777" w:rsidTr="00970F9D">
        <w:trPr>
          <w:trHeight w:val="284"/>
          <w:jc w:val="center"/>
        </w:trPr>
        <w:tc>
          <w:tcPr>
            <w:tcW w:w="5893" w:type="dxa"/>
            <w:tcBorders>
              <w:top w:val="single" w:sz="4" w:space="0" w:color="auto"/>
              <w:left w:val="single" w:sz="4" w:space="0" w:color="auto"/>
              <w:bottom w:val="single" w:sz="4" w:space="0" w:color="auto"/>
              <w:right w:val="dotted" w:sz="4" w:space="0" w:color="auto"/>
            </w:tcBorders>
            <w:vAlign w:val="center"/>
          </w:tcPr>
          <w:p w14:paraId="6CC14A7A" w14:textId="77777777" w:rsidR="00A03869" w:rsidRPr="004315EC" w:rsidRDefault="00A03869"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GRADBENO INŽENIRSKI OBJEKTI</w:t>
            </w:r>
          </w:p>
        </w:tc>
        <w:tc>
          <w:tcPr>
            <w:tcW w:w="1447" w:type="dxa"/>
            <w:tcBorders>
              <w:top w:val="single" w:sz="4" w:space="0" w:color="auto"/>
              <w:left w:val="dotted" w:sz="4" w:space="0" w:color="auto"/>
              <w:bottom w:val="single" w:sz="4" w:space="0" w:color="auto"/>
              <w:right w:val="single" w:sz="4" w:space="0" w:color="auto"/>
            </w:tcBorders>
            <w:noWrap/>
            <w:vAlign w:val="center"/>
          </w:tcPr>
          <w:p w14:paraId="4E531C23" w14:textId="19E6F7ED" w:rsidR="00A03869" w:rsidRPr="004315EC" w:rsidRDefault="00A03869" w:rsidP="00A03869">
            <w:pPr>
              <w:spacing w:after="0" w:line="240" w:lineRule="auto"/>
              <w:jc w:val="center"/>
              <w:rPr>
                <w:rFonts w:ascii="Franklin Gothic Book" w:hAnsi="Franklin Gothic Book" w:cs="Arial"/>
              </w:rPr>
            </w:pPr>
            <w:r w:rsidRPr="004315EC">
              <w:rPr>
                <w:rFonts w:ascii="Franklin Gothic Book" w:hAnsi="Franklin Gothic Book" w:cs="Arial"/>
              </w:rPr>
              <w:t>0,50</w:t>
            </w:r>
          </w:p>
        </w:tc>
      </w:tr>
      <w:tr w:rsidR="00D37A89" w:rsidRPr="004315EC" w14:paraId="7CF37AEB" w14:textId="77777777" w:rsidTr="00970F9D">
        <w:trPr>
          <w:trHeight w:val="284"/>
          <w:jc w:val="center"/>
        </w:trPr>
        <w:tc>
          <w:tcPr>
            <w:tcW w:w="5893" w:type="dxa"/>
            <w:tcBorders>
              <w:top w:val="single" w:sz="4" w:space="0" w:color="auto"/>
              <w:left w:val="single" w:sz="4" w:space="0" w:color="auto"/>
              <w:bottom w:val="single" w:sz="4" w:space="0" w:color="auto"/>
              <w:right w:val="dotted" w:sz="4" w:space="0" w:color="auto"/>
            </w:tcBorders>
            <w:vAlign w:val="center"/>
          </w:tcPr>
          <w:p w14:paraId="402CC82C" w14:textId="01E9DFA7" w:rsidR="00D37A89" w:rsidRPr="004315EC" w:rsidRDefault="00D37A89" w:rsidP="00A03869">
            <w:pPr>
              <w:pStyle w:val="StyleLeftAfter0ptLinespacingsingle"/>
              <w:spacing w:after="0"/>
              <w:rPr>
                <w:rFonts w:ascii="Franklin Gothic Book" w:hAnsi="Franklin Gothic Book" w:cs="Arial"/>
                <w:sz w:val="22"/>
                <w:szCs w:val="22"/>
              </w:rPr>
            </w:pPr>
            <w:r w:rsidRPr="004315EC">
              <w:rPr>
                <w:rFonts w:ascii="Franklin Gothic Book" w:hAnsi="Franklin Gothic Book" w:cs="Arial"/>
                <w:sz w:val="22"/>
                <w:szCs w:val="22"/>
              </w:rPr>
              <w:t>DRUGI GRADBENI POSEGI</w:t>
            </w:r>
          </w:p>
        </w:tc>
        <w:tc>
          <w:tcPr>
            <w:tcW w:w="1447" w:type="dxa"/>
            <w:tcBorders>
              <w:top w:val="single" w:sz="4" w:space="0" w:color="auto"/>
              <w:left w:val="dotted" w:sz="4" w:space="0" w:color="auto"/>
              <w:bottom w:val="single" w:sz="4" w:space="0" w:color="auto"/>
              <w:right w:val="single" w:sz="4" w:space="0" w:color="auto"/>
            </w:tcBorders>
            <w:noWrap/>
            <w:vAlign w:val="center"/>
          </w:tcPr>
          <w:p w14:paraId="11080D50" w14:textId="5713FFC0" w:rsidR="00D37A89" w:rsidRPr="004315EC" w:rsidRDefault="00D37A89" w:rsidP="00A03869">
            <w:pPr>
              <w:spacing w:after="0" w:line="240" w:lineRule="auto"/>
              <w:jc w:val="center"/>
              <w:rPr>
                <w:rFonts w:ascii="Franklin Gothic Book" w:hAnsi="Franklin Gothic Book" w:cs="Arial"/>
              </w:rPr>
            </w:pPr>
            <w:r w:rsidRPr="004315EC">
              <w:rPr>
                <w:rFonts w:ascii="Franklin Gothic Book" w:hAnsi="Franklin Gothic Book" w:cs="Arial"/>
              </w:rPr>
              <w:t>0,50</w:t>
            </w:r>
          </w:p>
        </w:tc>
      </w:tr>
    </w:tbl>
    <w:p w14:paraId="5EB352F2"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2082032E"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(prispevna stopnja)</w:t>
      </w:r>
    </w:p>
    <w:p w14:paraId="36C0B974" w14:textId="77777777" w:rsidR="00650D91" w:rsidRPr="004315EC" w:rsidRDefault="00650D91" w:rsidP="00650D91">
      <w:pPr>
        <w:rPr>
          <w:rFonts w:ascii="Franklin Gothic Book" w:hAnsi="Franklin Gothic Book" w:cs="Arial"/>
        </w:rPr>
      </w:pPr>
      <w:r w:rsidRPr="004315EC">
        <w:rPr>
          <w:rFonts w:ascii="Franklin Gothic Book" w:hAnsi="Franklin Gothic Book" w:cs="Arial"/>
        </w:rPr>
        <w:t>Prispevna stopnja zavezanca (</w:t>
      </w:r>
      <w:proofErr w:type="spellStart"/>
      <w:r w:rsidRPr="004315EC">
        <w:rPr>
          <w:rFonts w:ascii="Franklin Gothic Book" w:hAnsi="Franklin Gothic Book" w:cs="Arial"/>
        </w:rPr>
        <w:t>p</w:t>
      </w:r>
      <w:r w:rsidRPr="004315EC">
        <w:rPr>
          <w:rFonts w:ascii="Franklin Gothic Book" w:hAnsi="Franklin Gothic Book" w:cs="Arial"/>
          <w:vertAlign w:val="subscript"/>
        </w:rPr>
        <w:t>sz</w:t>
      </w:r>
      <w:proofErr w:type="spellEnd"/>
      <w:r w:rsidRPr="004315EC">
        <w:rPr>
          <w:rFonts w:ascii="Franklin Gothic Book" w:hAnsi="Franklin Gothic Book" w:cs="Arial"/>
        </w:rPr>
        <w:t>) je sorazmerni delež stroškov obstoječe komunalne opreme na enoto mere, ki se prenese na zavezanca za plačilo komunalnega prispevka. Prispevna stopnja zavezanca (</w:t>
      </w:r>
      <w:proofErr w:type="spellStart"/>
      <w:r w:rsidRPr="004315EC">
        <w:rPr>
          <w:rFonts w:ascii="Franklin Gothic Book" w:hAnsi="Franklin Gothic Book" w:cs="Arial"/>
        </w:rPr>
        <w:t>p</w:t>
      </w:r>
      <w:r w:rsidRPr="004315EC">
        <w:rPr>
          <w:rFonts w:ascii="Franklin Gothic Book" w:hAnsi="Franklin Gothic Book" w:cs="Arial"/>
          <w:vertAlign w:val="subscript"/>
        </w:rPr>
        <w:t>sz</w:t>
      </w:r>
      <w:proofErr w:type="spellEnd"/>
      <w:r w:rsidRPr="004315EC">
        <w:rPr>
          <w:rFonts w:ascii="Franklin Gothic Book" w:hAnsi="Franklin Gothic Book" w:cs="Arial"/>
        </w:rPr>
        <w:t>) je za posamezno vrsto obstoječe komunalne opreme enaka na celotnem oskrbnem območju in znaša:</w:t>
      </w:r>
    </w:p>
    <w:tbl>
      <w:tblPr>
        <w:tblW w:w="0" w:type="auto"/>
        <w:jc w:val="center"/>
        <w:tblLayout w:type="fixed"/>
        <w:tblCellMar>
          <w:left w:w="70" w:type="dxa"/>
          <w:right w:w="70" w:type="dxa"/>
        </w:tblCellMar>
        <w:tblLook w:val="0000" w:firstRow="0" w:lastRow="0" w:firstColumn="0" w:lastColumn="0" w:noHBand="0" w:noVBand="0"/>
      </w:tblPr>
      <w:tblGrid>
        <w:gridCol w:w="4575"/>
        <w:gridCol w:w="1657"/>
      </w:tblGrid>
      <w:tr w:rsidR="008038E6" w:rsidRPr="004315EC" w14:paraId="59351351" w14:textId="77777777" w:rsidTr="00B538F1">
        <w:trPr>
          <w:trHeight w:val="284"/>
          <w:tblHeader/>
          <w:jc w:val="center"/>
        </w:trPr>
        <w:tc>
          <w:tcPr>
            <w:tcW w:w="4575" w:type="dxa"/>
            <w:tcBorders>
              <w:top w:val="single" w:sz="4" w:space="0" w:color="auto"/>
              <w:left w:val="single" w:sz="4" w:space="0" w:color="auto"/>
              <w:bottom w:val="double" w:sz="4" w:space="0" w:color="auto"/>
              <w:right w:val="single" w:sz="4" w:space="0" w:color="auto"/>
            </w:tcBorders>
            <w:shd w:val="clear" w:color="auto" w:fill="auto"/>
            <w:vAlign w:val="center"/>
          </w:tcPr>
          <w:p w14:paraId="1A976465" w14:textId="77777777" w:rsidR="00650D91" w:rsidRPr="004315EC" w:rsidRDefault="00650D91" w:rsidP="001B5B1B">
            <w:pPr>
              <w:pStyle w:val="TABELAprvalinija"/>
              <w:rPr>
                <w:rFonts w:ascii="Franklin Gothic Book" w:hAnsi="Franklin Gothic Book" w:cs="Arial"/>
                <w:sz w:val="22"/>
                <w:szCs w:val="22"/>
              </w:rPr>
            </w:pPr>
            <w:r w:rsidRPr="004315EC">
              <w:rPr>
                <w:rFonts w:ascii="Franklin Gothic Book" w:hAnsi="Franklin Gothic Book" w:cs="Arial"/>
                <w:sz w:val="22"/>
                <w:szCs w:val="22"/>
              </w:rPr>
              <w:t>obstoječa komunalna oprema</w:t>
            </w:r>
          </w:p>
        </w:tc>
        <w:tc>
          <w:tcPr>
            <w:tcW w:w="1657" w:type="dxa"/>
            <w:tcBorders>
              <w:top w:val="single" w:sz="4" w:space="0" w:color="auto"/>
              <w:left w:val="single" w:sz="4" w:space="0" w:color="auto"/>
              <w:bottom w:val="double" w:sz="4" w:space="0" w:color="auto"/>
              <w:right w:val="single" w:sz="4" w:space="0" w:color="auto"/>
            </w:tcBorders>
            <w:vAlign w:val="center"/>
          </w:tcPr>
          <w:p w14:paraId="3CF33495" w14:textId="77777777" w:rsidR="00650D91" w:rsidRPr="004315EC" w:rsidRDefault="00650D91" w:rsidP="001B5B1B">
            <w:pPr>
              <w:pStyle w:val="TABELAprvalinija"/>
              <w:rPr>
                <w:rFonts w:ascii="Franklin Gothic Book" w:hAnsi="Franklin Gothic Book" w:cs="Arial"/>
                <w:sz w:val="22"/>
                <w:szCs w:val="22"/>
              </w:rPr>
            </w:pPr>
            <w:proofErr w:type="spellStart"/>
            <w:r w:rsidRPr="004315EC">
              <w:rPr>
                <w:rFonts w:ascii="Franklin Gothic Book" w:hAnsi="Franklin Gothic Book" w:cs="Arial"/>
                <w:sz w:val="22"/>
                <w:szCs w:val="22"/>
              </w:rPr>
              <w:t>p</w:t>
            </w:r>
            <w:r w:rsidRPr="004315EC">
              <w:rPr>
                <w:rFonts w:ascii="Franklin Gothic Book" w:hAnsi="Franklin Gothic Book" w:cs="Arial"/>
                <w:sz w:val="22"/>
                <w:szCs w:val="22"/>
                <w:vertAlign w:val="subscript"/>
              </w:rPr>
              <w:t>sz</w:t>
            </w:r>
            <w:proofErr w:type="spellEnd"/>
          </w:p>
        </w:tc>
      </w:tr>
      <w:tr w:rsidR="008038E6" w:rsidRPr="004315EC" w14:paraId="3505F918" w14:textId="77777777" w:rsidTr="00B538F1">
        <w:trPr>
          <w:trHeight w:val="284"/>
          <w:jc w:val="center"/>
        </w:trPr>
        <w:tc>
          <w:tcPr>
            <w:tcW w:w="4575" w:type="dxa"/>
            <w:tcBorders>
              <w:top w:val="double" w:sz="4" w:space="0" w:color="auto"/>
              <w:left w:val="single" w:sz="4" w:space="0" w:color="auto"/>
              <w:bottom w:val="dotted" w:sz="4" w:space="0" w:color="auto"/>
              <w:right w:val="single" w:sz="4" w:space="0" w:color="auto"/>
            </w:tcBorders>
            <w:shd w:val="clear" w:color="auto" w:fill="auto"/>
            <w:vAlign w:val="center"/>
          </w:tcPr>
          <w:p w14:paraId="6432E670" w14:textId="77777777" w:rsidR="008038E6" w:rsidRPr="004315EC" w:rsidRDefault="008038E6" w:rsidP="008038E6">
            <w:pPr>
              <w:pStyle w:val="TABELAlevaporavnava"/>
              <w:rPr>
                <w:rFonts w:ascii="Franklin Gothic Book" w:hAnsi="Franklin Gothic Book" w:cs="Arial"/>
                <w:sz w:val="22"/>
                <w:szCs w:val="22"/>
              </w:rPr>
            </w:pPr>
            <w:r w:rsidRPr="004315EC">
              <w:rPr>
                <w:rFonts w:ascii="Franklin Gothic Book" w:hAnsi="Franklin Gothic Book" w:cs="Arial"/>
                <w:sz w:val="22"/>
                <w:szCs w:val="22"/>
              </w:rPr>
              <w:t>cestno omrežje (</w:t>
            </w:r>
            <w:proofErr w:type="spellStart"/>
            <w:r w:rsidRPr="004315EC">
              <w:rPr>
                <w:rFonts w:ascii="Franklin Gothic Book" w:hAnsi="Franklin Gothic Book" w:cs="Arial"/>
                <w:sz w:val="22"/>
                <w:szCs w:val="22"/>
              </w:rPr>
              <w:t>CES</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657" w:type="dxa"/>
            <w:tcBorders>
              <w:top w:val="double" w:sz="4" w:space="0" w:color="auto"/>
              <w:left w:val="single" w:sz="4" w:space="0" w:color="auto"/>
              <w:bottom w:val="dotted" w:sz="4" w:space="0" w:color="auto"/>
              <w:right w:val="single" w:sz="4" w:space="0" w:color="auto"/>
            </w:tcBorders>
            <w:vAlign w:val="center"/>
          </w:tcPr>
          <w:p w14:paraId="0FBF32A1" w14:textId="7B63CD09" w:rsidR="008038E6" w:rsidRPr="004315EC" w:rsidRDefault="008038E6" w:rsidP="008038E6">
            <w:pPr>
              <w:spacing w:after="0" w:line="240" w:lineRule="auto"/>
              <w:jc w:val="center"/>
              <w:rPr>
                <w:rFonts w:ascii="Franklin Gothic Book" w:hAnsi="Franklin Gothic Book" w:cs="Arial"/>
              </w:rPr>
            </w:pPr>
            <w:r w:rsidRPr="004315EC">
              <w:rPr>
                <w:rFonts w:ascii="Franklin Gothic Book" w:hAnsi="Franklin Gothic Book" w:cs="Arial"/>
              </w:rPr>
              <w:t>0,</w:t>
            </w:r>
            <w:r w:rsidR="00B538F1" w:rsidRPr="004315EC">
              <w:rPr>
                <w:rFonts w:ascii="Franklin Gothic Book" w:hAnsi="Franklin Gothic Book" w:cs="Arial"/>
              </w:rPr>
              <w:t xml:space="preserve">544 </w:t>
            </w:r>
            <w:r w:rsidRPr="004315EC">
              <w:rPr>
                <w:rFonts w:ascii="Franklin Gothic Book" w:hAnsi="Franklin Gothic Book" w:cs="Arial"/>
              </w:rPr>
              <w:t>(</w:t>
            </w:r>
            <w:r w:rsidR="00B538F1" w:rsidRPr="004315EC">
              <w:rPr>
                <w:rFonts w:ascii="Franklin Gothic Book" w:hAnsi="Franklin Gothic Book" w:cs="Arial"/>
              </w:rPr>
              <w:t xml:space="preserve">54,4 </w:t>
            </w:r>
            <w:r w:rsidRPr="004315EC">
              <w:rPr>
                <w:rFonts w:ascii="Franklin Gothic Book" w:hAnsi="Franklin Gothic Book" w:cs="Arial"/>
              </w:rPr>
              <w:t>%)</w:t>
            </w:r>
          </w:p>
        </w:tc>
      </w:tr>
      <w:tr w:rsidR="008038E6" w:rsidRPr="004315EC" w14:paraId="1DE8CC3F" w14:textId="77777777" w:rsidTr="00B538F1">
        <w:trPr>
          <w:trHeight w:val="284"/>
          <w:jc w:val="center"/>
        </w:trPr>
        <w:tc>
          <w:tcPr>
            <w:tcW w:w="4575" w:type="dxa"/>
            <w:tcBorders>
              <w:top w:val="dotted" w:sz="4" w:space="0" w:color="auto"/>
              <w:left w:val="single" w:sz="4" w:space="0" w:color="auto"/>
              <w:bottom w:val="dotted" w:sz="4" w:space="0" w:color="auto"/>
              <w:right w:val="single" w:sz="4" w:space="0" w:color="auto"/>
            </w:tcBorders>
            <w:vAlign w:val="center"/>
          </w:tcPr>
          <w:p w14:paraId="4131E6CF" w14:textId="77777777" w:rsidR="008038E6" w:rsidRPr="004315EC" w:rsidRDefault="008038E6" w:rsidP="008038E6">
            <w:pPr>
              <w:pStyle w:val="TABELAlevaporavnava"/>
              <w:rPr>
                <w:rFonts w:ascii="Franklin Gothic Book" w:hAnsi="Franklin Gothic Book" w:cs="Arial"/>
                <w:sz w:val="22"/>
                <w:szCs w:val="22"/>
              </w:rPr>
            </w:pPr>
            <w:r w:rsidRPr="004315EC">
              <w:rPr>
                <w:rFonts w:ascii="Franklin Gothic Book" w:hAnsi="Franklin Gothic Book" w:cs="Arial"/>
                <w:sz w:val="22"/>
                <w:szCs w:val="22"/>
              </w:rPr>
              <w:t>kanalizacijsko omrežje (</w:t>
            </w:r>
            <w:proofErr w:type="spellStart"/>
            <w:r w:rsidRPr="004315EC">
              <w:rPr>
                <w:rFonts w:ascii="Franklin Gothic Book" w:hAnsi="Franklin Gothic Book" w:cs="Arial"/>
                <w:sz w:val="22"/>
                <w:szCs w:val="22"/>
              </w:rPr>
              <w:t>KAN</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657" w:type="dxa"/>
            <w:tcBorders>
              <w:top w:val="dotted" w:sz="4" w:space="0" w:color="auto"/>
              <w:left w:val="single" w:sz="4" w:space="0" w:color="auto"/>
              <w:bottom w:val="dotted" w:sz="4" w:space="0" w:color="auto"/>
              <w:right w:val="single" w:sz="4" w:space="0" w:color="auto"/>
            </w:tcBorders>
            <w:vAlign w:val="center"/>
          </w:tcPr>
          <w:p w14:paraId="32706BEA" w14:textId="42957985" w:rsidR="008038E6" w:rsidRPr="004315EC" w:rsidRDefault="00421777" w:rsidP="008038E6">
            <w:pPr>
              <w:spacing w:after="0" w:line="240" w:lineRule="auto"/>
              <w:jc w:val="center"/>
              <w:rPr>
                <w:rFonts w:ascii="Franklin Gothic Book" w:hAnsi="Franklin Gothic Book" w:cs="Arial"/>
              </w:rPr>
            </w:pPr>
            <w:r w:rsidRPr="004315EC">
              <w:rPr>
                <w:rFonts w:ascii="Franklin Gothic Book" w:hAnsi="Franklin Gothic Book" w:cs="Arial"/>
              </w:rPr>
              <w:t>0</w:t>
            </w:r>
            <w:r w:rsidR="008523BE" w:rsidRPr="004315EC">
              <w:rPr>
                <w:rFonts w:ascii="Franklin Gothic Book" w:hAnsi="Franklin Gothic Book" w:cs="Arial"/>
              </w:rPr>
              <w:t>,</w:t>
            </w:r>
            <w:r w:rsidRPr="004315EC">
              <w:rPr>
                <w:rFonts w:ascii="Franklin Gothic Book" w:hAnsi="Franklin Gothic Book" w:cs="Arial"/>
              </w:rPr>
              <w:t>8</w:t>
            </w:r>
            <w:r w:rsidR="00B538F1" w:rsidRPr="004315EC">
              <w:rPr>
                <w:rFonts w:ascii="Franklin Gothic Book" w:hAnsi="Franklin Gothic Book" w:cs="Arial"/>
              </w:rPr>
              <w:t>94</w:t>
            </w:r>
            <w:r w:rsidR="008038E6" w:rsidRPr="004315EC">
              <w:rPr>
                <w:rFonts w:ascii="Franklin Gothic Book" w:hAnsi="Franklin Gothic Book" w:cs="Arial"/>
              </w:rPr>
              <w:t xml:space="preserve"> (</w:t>
            </w:r>
            <w:r w:rsidR="002F7E15" w:rsidRPr="004315EC">
              <w:rPr>
                <w:rFonts w:ascii="Franklin Gothic Book" w:hAnsi="Franklin Gothic Book" w:cs="Arial"/>
              </w:rPr>
              <w:t>8</w:t>
            </w:r>
            <w:r w:rsidR="00B538F1" w:rsidRPr="004315EC">
              <w:rPr>
                <w:rFonts w:ascii="Franklin Gothic Book" w:hAnsi="Franklin Gothic Book" w:cs="Arial"/>
              </w:rPr>
              <w:t xml:space="preserve">9,4 </w:t>
            </w:r>
            <w:r w:rsidR="008038E6" w:rsidRPr="004315EC">
              <w:rPr>
                <w:rFonts w:ascii="Franklin Gothic Book" w:hAnsi="Franklin Gothic Book" w:cs="Arial"/>
              </w:rPr>
              <w:t>%)</w:t>
            </w:r>
          </w:p>
        </w:tc>
      </w:tr>
      <w:tr w:rsidR="008038E6" w:rsidRPr="004315EC" w14:paraId="3CCFBB54" w14:textId="77777777" w:rsidTr="00B538F1">
        <w:trPr>
          <w:trHeight w:val="284"/>
          <w:jc w:val="center"/>
        </w:trPr>
        <w:tc>
          <w:tcPr>
            <w:tcW w:w="4575" w:type="dxa"/>
            <w:tcBorders>
              <w:top w:val="dotted" w:sz="4" w:space="0" w:color="auto"/>
              <w:left w:val="single" w:sz="4" w:space="0" w:color="auto"/>
              <w:bottom w:val="dotted" w:sz="4" w:space="0" w:color="auto"/>
              <w:right w:val="single" w:sz="4" w:space="0" w:color="auto"/>
            </w:tcBorders>
            <w:vAlign w:val="center"/>
          </w:tcPr>
          <w:p w14:paraId="06F0575F" w14:textId="77777777" w:rsidR="008038E6" w:rsidRPr="004315EC" w:rsidRDefault="008038E6" w:rsidP="008038E6">
            <w:pPr>
              <w:pStyle w:val="TABELAlevaporavnava"/>
              <w:rPr>
                <w:rFonts w:ascii="Franklin Gothic Book" w:hAnsi="Franklin Gothic Book" w:cs="Arial"/>
                <w:sz w:val="22"/>
                <w:szCs w:val="22"/>
              </w:rPr>
            </w:pPr>
            <w:r w:rsidRPr="004315EC">
              <w:rPr>
                <w:rFonts w:ascii="Franklin Gothic Book" w:hAnsi="Franklin Gothic Book" w:cs="Arial"/>
                <w:sz w:val="22"/>
                <w:szCs w:val="22"/>
              </w:rPr>
              <w:t>vodovodno omrežje (</w:t>
            </w:r>
            <w:proofErr w:type="spellStart"/>
            <w:r w:rsidRPr="004315EC">
              <w:rPr>
                <w:rFonts w:ascii="Franklin Gothic Book" w:hAnsi="Franklin Gothic Book" w:cs="Arial"/>
                <w:sz w:val="22"/>
                <w:szCs w:val="22"/>
              </w:rPr>
              <w:t>VOD</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657" w:type="dxa"/>
            <w:tcBorders>
              <w:top w:val="dotted" w:sz="4" w:space="0" w:color="auto"/>
              <w:left w:val="single" w:sz="4" w:space="0" w:color="auto"/>
              <w:bottom w:val="dotted" w:sz="4" w:space="0" w:color="auto"/>
              <w:right w:val="single" w:sz="4" w:space="0" w:color="auto"/>
            </w:tcBorders>
            <w:vAlign w:val="center"/>
          </w:tcPr>
          <w:p w14:paraId="4D5479C1" w14:textId="211F232F" w:rsidR="008038E6" w:rsidRPr="004315EC" w:rsidRDefault="008038E6" w:rsidP="008038E6">
            <w:pPr>
              <w:spacing w:after="0" w:line="240" w:lineRule="auto"/>
              <w:jc w:val="center"/>
              <w:rPr>
                <w:rFonts w:ascii="Franklin Gothic Book" w:hAnsi="Franklin Gothic Book" w:cs="Arial"/>
              </w:rPr>
            </w:pPr>
            <w:r w:rsidRPr="004315EC">
              <w:rPr>
                <w:rFonts w:ascii="Franklin Gothic Book" w:hAnsi="Franklin Gothic Book" w:cs="Arial"/>
              </w:rPr>
              <w:t>0</w:t>
            </w:r>
            <w:r w:rsidR="00D844DC" w:rsidRPr="004315EC">
              <w:rPr>
                <w:rFonts w:ascii="Franklin Gothic Book" w:hAnsi="Franklin Gothic Book" w:cs="Arial"/>
              </w:rPr>
              <w:t>,</w:t>
            </w:r>
            <w:r w:rsidR="002F7E15" w:rsidRPr="004315EC">
              <w:rPr>
                <w:rFonts w:ascii="Franklin Gothic Book" w:hAnsi="Franklin Gothic Book" w:cs="Arial"/>
              </w:rPr>
              <w:t>5</w:t>
            </w:r>
            <w:r w:rsidR="00B538F1" w:rsidRPr="004315EC">
              <w:rPr>
                <w:rFonts w:ascii="Franklin Gothic Book" w:hAnsi="Franklin Gothic Book" w:cs="Arial"/>
              </w:rPr>
              <w:t>82</w:t>
            </w:r>
            <w:r w:rsidRPr="004315EC">
              <w:rPr>
                <w:rFonts w:ascii="Franklin Gothic Book" w:hAnsi="Franklin Gothic Book" w:cs="Arial"/>
              </w:rPr>
              <w:t xml:space="preserve"> (</w:t>
            </w:r>
            <w:r w:rsidR="002F7E15" w:rsidRPr="004315EC">
              <w:rPr>
                <w:rFonts w:ascii="Franklin Gothic Book" w:hAnsi="Franklin Gothic Book" w:cs="Arial"/>
              </w:rPr>
              <w:t>5</w:t>
            </w:r>
            <w:r w:rsidR="00B538F1" w:rsidRPr="004315EC">
              <w:rPr>
                <w:rFonts w:ascii="Franklin Gothic Book" w:hAnsi="Franklin Gothic Book" w:cs="Arial"/>
              </w:rPr>
              <w:t xml:space="preserve">8,2 </w:t>
            </w:r>
            <w:r w:rsidRPr="004315EC">
              <w:rPr>
                <w:rFonts w:ascii="Franklin Gothic Book" w:hAnsi="Franklin Gothic Book" w:cs="Arial"/>
              </w:rPr>
              <w:t>%)</w:t>
            </w:r>
          </w:p>
        </w:tc>
      </w:tr>
      <w:tr w:rsidR="008038E6" w:rsidRPr="004315EC" w14:paraId="67E41361" w14:textId="77777777" w:rsidTr="00B538F1">
        <w:trPr>
          <w:trHeight w:val="284"/>
          <w:jc w:val="center"/>
        </w:trPr>
        <w:tc>
          <w:tcPr>
            <w:tcW w:w="4575" w:type="dxa"/>
            <w:tcBorders>
              <w:top w:val="dotted" w:sz="4" w:space="0" w:color="auto"/>
              <w:left w:val="single" w:sz="4" w:space="0" w:color="auto"/>
              <w:bottom w:val="single" w:sz="4" w:space="0" w:color="auto"/>
              <w:right w:val="single" w:sz="4" w:space="0" w:color="auto"/>
            </w:tcBorders>
            <w:vAlign w:val="center"/>
          </w:tcPr>
          <w:p w14:paraId="085253AB" w14:textId="77777777" w:rsidR="008038E6" w:rsidRPr="004315EC" w:rsidRDefault="008038E6" w:rsidP="008038E6">
            <w:pPr>
              <w:pStyle w:val="TABELAlevaporavnava"/>
              <w:ind w:left="0" w:firstLine="0"/>
              <w:rPr>
                <w:rFonts w:ascii="Franklin Gothic Book" w:hAnsi="Franklin Gothic Book" w:cs="Arial"/>
                <w:sz w:val="22"/>
                <w:szCs w:val="22"/>
              </w:rPr>
            </w:pPr>
            <w:r w:rsidRPr="004315EC">
              <w:rPr>
                <w:rFonts w:ascii="Franklin Gothic Book" w:hAnsi="Franklin Gothic Book" w:cs="Arial"/>
                <w:sz w:val="22"/>
                <w:szCs w:val="22"/>
              </w:rPr>
              <w:t>javne površine (</w:t>
            </w:r>
            <w:proofErr w:type="spellStart"/>
            <w:r w:rsidRPr="004315EC">
              <w:rPr>
                <w:rFonts w:ascii="Franklin Gothic Book" w:hAnsi="Franklin Gothic Book" w:cs="Arial"/>
                <w:sz w:val="22"/>
                <w:szCs w:val="22"/>
              </w:rPr>
              <w:t>JP</w:t>
            </w:r>
            <w:r w:rsidRPr="004315EC">
              <w:rPr>
                <w:rFonts w:ascii="Franklin Gothic Book" w:hAnsi="Franklin Gothic Book" w:cs="Arial"/>
                <w:sz w:val="22"/>
                <w:szCs w:val="22"/>
                <w:vertAlign w:val="subscript"/>
              </w:rPr>
              <w:t>o</w:t>
            </w:r>
            <w:proofErr w:type="spellEnd"/>
            <w:r w:rsidRPr="004315EC">
              <w:rPr>
                <w:rFonts w:ascii="Franklin Gothic Book" w:hAnsi="Franklin Gothic Book" w:cs="Arial"/>
                <w:sz w:val="22"/>
                <w:szCs w:val="22"/>
              </w:rPr>
              <w:t>)</w:t>
            </w:r>
          </w:p>
        </w:tc>
        <w:tc>
          <w:tcPr>
            <w:tcW w:w="1657" w:type="dxa"/>
            <w:tcBorders>
              <w:top w:val="dotted" w:sz="4" w:space="0" w:color="auto"/>
              <w:left w:val="single" w:sz="4" w:space="0" w:color="auto"/>
              <w:bottom w:val="single" w:sz="4" w:space="0" w:color="auto"/>
              <w:right w:val="single" w:sz="4" w:space="0" w:color="auto"/>
            </w:tcBorders>
            <w:vAlign w:val="center"/>
          </w:tcPr>
          <w:p w14:paraId="59608BE7" w14:textId="2E090067" w:rsidR="008038E6" w:rsidRPr="004315EC" w:rsidRDefault="002F7E15" w:rsidP="008038E6">
            <w:pPr>
              <w:spacing w:after="0" w:line="240" w:lineRule="auto"/>
              <w:jc w:val="center"/>
              <w:rPr>
                <w:rFonts w:ascii="Franklin Gothic Book" w:hAnsi="Franklin Gothic Book" w:cs="Arial"/>
              </w:rPr>
            </w:pPr>
            <w:r w:rsidRPr="004315EC">
              <w:rPr>
                <w:rFonts w:ascii="Franklin Gothic Book" w:hAnsi="Franklin Gothic Book" w:cs="Arial"/>
              </w:rPr>
              <w:t>0</w:t>
            </w:r>
            <w:r w:rsidR="008038E6" w:rsidRPr="004315EC">
              <w:rPr>
                <w:rFonts w:ascii="Franklin Gothic Book" w:hAnsi="Franklin Gothic Book" w:cs="Arial"/>
              </w:rPr>
              <w:t>,</w:t>
            </w:r>
            <w:r w:rsidRPr="004315EC">
              <w:rPr>
                <w:rFonts w:ascii="Franklin Gothic Book" w:hAnsi="Franklin Gothic Book" w:cs="Arial"/>
              </w:rPr>
              <w:t>2</w:t>
            </w:r>
            <w:r w:rsidR="00B538F1" w:rsidRPr="004315EC">
              <w:rPr>
                <w:rFonts w:ascii="Franklin Gothic Book" w:hAnsi="Franklin Gothic Book" w:cs="Arial"/>
              </w:rPr>
              <w:t>29</w:t>
            </w:r>
            <w:r w:rsidR="008038E6" w:rsidRPr="004315EC">
              <w:rPr>
                <w:rFonts w:ascii="Franklin Gothic Book" w:hAnsi="Franklin Gothic Book" w:cs="Arial"/>
              </w:rPr>
              <w:t xml:space="preserve"> (</w:t>
            </w:r>
            <w:r w:rsidRPr="004315EC">
              <w:rPr>
                <w:rFonts w:ascii="Franklin Gothic Book" w:hAnsi="Franklin Gothic Book" w:cs="Arial"/>
              </w:rPr>
              <w:t>2</w:t>
            </w:r>
            <w:r w:rsidR="00B538F1" w:rsidRPr="004315EC">
              <w:rPr>
                <w:rFonts w:ascii="Franklin Gothic Book" w:hAnsi="Franklin Gothic Book" w:cs="Arial"/>
              </w:rPr>
              <w:t xml:space="preserve">2,9 </w:t>
            </w:r>
            <w:r w:rsidR="008038E6" w:rsidRPr="004315EC">
              <w:rPr>
                <w:rFonts w:ascii="Franklin Gothic Book" w:hAnsi="Franklin Gothic Book" w:cs="Arial"/>
              </w:rPr>
              <w:t>%)</w:t>
            </w:r>
          </w:p>
        </w:tc>
      </w:tr>
    </w:tbl>
    <w:p w14:paraId="31C8D25B" w14:textId="77777777" w:rsidR="002E2E5B" w:rsidRPr="004315EC" w:rsidRDefault="002E2E5B" w:rsidP="002E2E5B">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003AAF86" w14:textId="77777777" w:rsidR="002E2E5B" w:rsidRPr="004315EC" w:rsidRDefault="002E2E5B" w:rsidP="002E2E5B">
      <w:pPr>
        <w:pStyle w:val="OPISLENA"/>
        <w:rPr>
          <w:rFonts w:ascii="Franklin Gothic Book" w:hAnsi="Franklin Gothic Book" w:cs="Arial"/>
          <w:szCs w:val="22"/>
        </w:rPr>
      </w:pPr>
      <w:r w:rsidRPr="004315EC">
        <w:rPr>
          <w:rFonts w:ascii="Franklin Gothic Book" w:hAnsi="Franklin Gothic Book" w:cs="Arial"/>
          <w:szCs w:val="22"/>
        </w:rPr>
        <w:t>(upoštevanje preteklih vlaganj)</w:t>
      </w:r>
    </w:p>
    <w:p w14:paraId="666C5F93" w14:textId="77777777" w:rsidR="002E2E5B" w:rsidRPr="004315EC" w:rsidRDefault="002E2E5B" w:rsidP="002E2E5B">
      <w:pPr>
        <w:pStyle w:val="Odstavek"/>
        <w:numPr>
          <w:ilvl w:val="0"/>
          <w:numId w:val="17"/>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Pri odmeri komunalnega prispevka za obstoječo komunalno opremo se na podlagi vloge zavezanca za plačilo komunalnega prispevka upoštevajo pretekla vlaganja v obstoječo komunalno opremo v primeru:</w:t>
      </w:r>
    </w:p>
    <w:p w14:paraId="669B7793" w14:textId="77777777" w:rsidR="002E2E5B" w:rsidRPr="004315EC" w:rsidRDefault="002E2E5B" w:rsidP="002E2E5B">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odstranitve in gradnje novega objekta na predmetnem zemljišču višini 100%.</w:t>
      </w:r>
    </w:p>
    <w:p w14:paraId="75471D36" w14:textId="77777777" w:rsidR="002E2E5B" w:rsidRPr="004315EC" w:rsidRDefault="002E2E5B" w:rsidP="002E2E5B">
      <w:pPr>
        <w:pStyle w:val="Odstavek"/>
        <w:numPr>
          <w:ilvl w:val="0"/>
          <w:numId w:val="17"/>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 xml:space="preserve">Zavezanec za plačilo komunalnega prispevka je v primeru uveljavljana preteklih vlaganj iz prejšnjega odstavka pristojnemu občinskemu organu dolžan predložiti vsa zahtevana dokazila. Pri uveljavljanju preteklih vlaganj zaradi odstranitve objekta je zavezanec dolžan predložiti podatke o odstranjenem objektu. </w:t>
      </w:r>
    </w:p>
    <w:p w14:paraId="0293B072" w14:textId="4438A684" w:rsidR="002E2E5B" w:rsidRPr="004315EC" w:rsidRDefault="002E2E5B" w:rsidP="002E2E5B">
      <w:pPr>
        <w:pStyle w:val="Odstavek"/>
        <w:numPr>
          <w:ilvl w:val="0"/>
          <w:numId w:val="17"/>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lastRenderedPageBreak/>
        <w:t>O upoštevanju predloženih dokazil iz prejšnjega odstavka odloči pristojni občinski organ.</w:t>
      </w:r>
    </w:p>
    <w:p w14:paraId="33C850BF" w14:textId="0DCCBDA2"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26CE876E"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(posebni primeri obračuna komunalnega prispevka)</w:t>
      </w:r>
    </w:p>
    <w:p w14:paraId="5C2E4AD8" w14:textId="77777777" w:rsidR="00650D91" w:rsidRPr="004315EC" w:rsidRDefault="00650D91" w:rsidP="009E19EA">
      <w:pPr>
        <w:pStyle w:val="Odstavek"/>
        <w:numPr>
          <w:ilvl w:val="0"/>
          <w:numId w:val="26"/>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 xml:space="preserve">Komunalni prispevek za obstoječo komunalno opremo, ki se odmerja zavezancu zaradi spremembe zmogljivosti </w:t>
      </w:r>
      <w:r w:rsidR="0070645F" w:rsidRPr="004315EC">
        <w:rPr>
          <w:rFonts w:ascii="Franklin Gothic Book" w:hAnsi="Franklin Gothic Book"/>
        </w:rPr>
        <w:t>ali namembnosti objekta</w:t>
      </w:r>
      <w:r w:rsidRPr="004315EC">
        <w:rPr>
          <w:rFonts w:ascii="Franklin Gothic Book" w:hAnsi="Franklin Gothic Book"/>
        </w:rPr>
        <w:t xml:space="preserve">, se izračuna tako, da se izračunata višina komunalnega prispevka za obstoječo komunalno opremo po spremembi zmogljivosti </w:t>
      </w:r>
      <w:r w:rsidR="0070645F" w:rsidRPr="004315EC">
        <w:rPr>
          <w:rFonts w:ascii="Franklin Gothic Book" w:hAnsi="Franklin Gothic Book"/>
        </w:rPr>
        <w:t xml:space="preserve">ali namembnosti </w:t>
      </w:r>
      <w:r w:rsidRPr="004315EC">
        <w:rPr>
          <w:rFonts w:ascii="Franklin Gothic Book" w:hAnsi="Franklin Gothic Book"/>
        </w:rPr>
        <w:t xml:space="preserve">objekta in pred spremembo zmogljivosti </w:t>
      </w:r>
      <w:r w:rsidR="0070645F" w:rsidRPr="004315EC">
        <w:rPr>
          <w:rFonts w:ascii="Franklin Gothic Book" w:hAnsi="Franklin Gothic Book"/>
        </w:rPr>
        <w:t xml:space="preserve">ali namembnosti </w:t>
      </w:r>
      <w:r w:rsidRPr="004315EC">
        <w:rPr>
          <w:rFonts w:ascii="Franklin Gothic Book" w:hAnsi="Franklin Gothic Book"/>
        </w:rPr>
        <w:t xml:space="preserve">objekta. Zavezancu se odmeri komunalni prispevek, ki predstavlja pozitivno razliko med komunalnim prispevkom po spremembi in pred spremembo zmogljivosti </w:t>
      </w:r>
      <w:r w:rsidR="0070645F" w:rsidRPr="004315EC">
        <w:rPr>
          <w:rFonts w:ascii="Franklin Gothic Book" w:hAnsi="Franklin Gothic Book"/>
        </w:rPr>
        <w:t xml:space="preserve">ali namembnosti </w:t>
      </w:r>
      <w:r w:rsidRPr="004315EC">
        <w:rPr>
          <w:rFonts w:ascii="Franklin Gothic Book" w:hAnsi="Franklin Gothic Book"/>
        </w:rPr>
        <w:t xml:space="preserve">objekta. Če je razlika negativna, se z </w:t>
      </w:r>
      <w:proofErr w:type="spellStart"/>
      <w:r w:rsidRPr="004315EC">
        <w:rPr>
          <w:rFonts w:ascii="Franklin Gothic Book" w:hAnsi="Franklin Gothic Book"/>
        </w:rPr>
        <w:t>odmerno</w:t>
      </w:r>
      <w:proofErr w:type="spellEnd"/>
      <w:r w:rsidRPr="004315EC">
        <w:rPr>
          <w:rFonts w:ascii="Franklin Gothic Book" w:hAnsi="Franklin Gothic Book"/>
        </w:rPr>
        <w:t xml:space="preserve"> odločbo ugotovi, da je komunalni prispevek za obstoječo komunalno opremo že poravnan.</w:t>
      </w:r>
    </w:p>
    <w:p w14:paraId="76FA3009" w14:textId="77777777" w:rsidR="00650D91" w:rsidRPr="004315EC" w:rsidRDefault="00650D91" w:rsidP="009E19EA">
      <w:pPr>
        <w:pStyle w:val="Odstavek"/>
        <w:numPr>
          <w:ilvl w:val="0"/>
          <w:numId w:val="26"/>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Pri izračunu komunalnega prispevka za obstoječo komunalno opremo zaradi graditve na zemljišču, na katerem je že bil odmerjen in plačan komunalni prispevek zaradi graditve, se ob smiselni uporabi 1. odstavka tega člena zavezancu upošteva že plačani komunalni prispevek v naslednjih primerih:</w:t>
      </w:r>
    </w:p>
    <w:p w14:paraId="7711B4DD"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če gradbeno dovoljenje za objekt, za katerega je bil plačan komunalni prispevek, ni bilo pridobljeno in ni bila uveljavljena pravica do vračila komunalnega prispevka za obstoječo komunalno opremo ali</w:t>
      </w:r>
    </w:p>
    <w:p w14:paraId="7D547C31"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če je gradbeno dovoljenje za objekt, za katerega je bil plačan komunalni prispevek, prenehalo veljati in se objekt ni začel graditi in ni bila uveljavljena pravica do vračila komunalnega prispevka.</w:t>
      </w:r>
    </w:p>
    <w:p w14:paraId="2D2D5206" w14:textId="77777777" w:rsidR="00650D91" w:rsidRPr="004315EC" w:rsidRDefault="00650D91" w:rsidP="009E19EA">
      <w:pPr>
        <w:pStyle w:val="Odstavek"/>
        <w:numPr>
          <w:ilvl w:val="0"/>
          <w:numId w:val="26"/>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 xml:space="preserve">V primeru povečanja zmogljivosti objekta, kjer ne pride do spremembe površine gradbene parcele stavbe, se pri izračunu komunalnega prispevka za obstoječo komunalno opremo upošteva zgolj del, vezan na površino objekta. Tako se v primeru tovrstne gradnje bruto tlorisna površina objekta izračuna kot razlika med bruto tlorisno površino novega objekta in bruto tlorisno površino obstoječega objekta. Zavezancu se odmeri komunalni prispevek, ki predstavlja pozitivno razliko med komunalnim prispevkom po spremembi in pred spremembo zmogljivosti objekta. Če je razlika negativna, se z </w:t>
      </w:r>
      <w:proofErr w:type="spellStart"/>
      <w:r w:rsidRPr="004315EC">
        <w:rPr>
          <w:rFonts w:ascii="Franklin Gothic Book" w:hAnsi="Franklin Gothic Book"/>
        </w:rPr>
        <w:t>odmerno</w:t>
      </w:r>
      <w:proofErr w:type="spellEnd"/>
      <w:r w:rsidRPr="004315EC">
        <w:rPr>
          <w:rFonts w:ascii="Franklin Gothic Book" w:hAnsi="Franklin Gothic Book"/>
        </w:rPr>
        <w:t xml:space="preserve"> odločbo ugotovi, da je komunalni prispevek za obstoječo komunalno opremo že poravnan.</w:t>
      </w:r>
    </w:p>
    <w:p w14:paraId="2AC1C229" w14:textId="77777777" w:rsidR="0070645F" w:rsidRPr="004315EC" w:rsidRDefault="0070645F" w:rsidP="0070645F">
      <w:pPr>
        <w:pStyle w:val="Odstavek"/>
        <w:numPr>
          <w:ilvl w:val="0"/>
          <w:numId w:val="13"/>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 xml:space="preserve">V primeru spremembe namembnosti objekta za obstoječe objekte, katerim se bruto tlorisna površina ne spreminja, se komunalni prispevek odmeri od spremembe faktorja namembnosti, ki je določen z 10. členom tega odloka ter bruto tlorisne površine objekta, katerim se spreminja namembnost. Zavezancu se odmeri komunalni prispevek, ki predstavlja pozitivno razliko med komunalnim prispevkom po spremembi in pred spremembo namembnosti objekta. Če je razlika negativna, se z </w:t>
      </w:r>
      <w:proofErr w:type="spellStart"/>
      <w:r w:rsidRPr="004315EC">
        <w:rPr>
          <w:rFonts w:ascii="Franklin Gothic Book" w:hAnsi="Franklin Gothic Book"/>
        </w:rPr>
        <w:t>odmerno</w:t>
      </w:r>
      <w:proofErr w:type="spellEnd"/>
      <w:r w:rsidRPr="004315EC">
        <w:rPr>
          <w:rFonts w:ascii="Franklin Gothic Book" w:hAnsi="Franklin Gothic Book"/>
        </w:rPr>
        <w:t xml:space="preserve"> odločbo ugotovi, da je komunalni prispevek za obstoječo komunalno opremo že poravnan.</w:t>
      </w:r>
    </w:p>
    <w:p w14:paraId="7B48BE7E"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30C0F4DD"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(zavezanec za plačilo komunalnega prispevka)</w:t>
      </w:r>
    </w:p>
    <w:p w14:paraId="757E9D52" w14:textId="77777777" w:rsidR="00650D91" w:rsidRPr="004315EC" w:rsidRDefault="00650D91" w:rsidP="00650D91">
      <w:pPr>
        <w:pStyle w:val="Odstavek"/>
        <w:numPr>
          <w:ilvl w:val="0"/>
          <w:numId w:val="14"/>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 xml:space="preserve">Zavezanec za plačilo komunalnega prispevka za obstoječo komunalno opremo je investitor oziroma lastnik objekta, ki se na novo priključuje na obstoječo komunalno opremo, ali ki povečuje zmogljivost </w:t>
      </w:r>
      <w:r w:rsidR="0070645F" w:rsidRPr="004315EC">
        <w:rPr>
          <w:rFonts w:ascii="Franklin Gothic Book" w:hAnsi="Franklin Gothic Book"/>
        </w:rPr>
        <w:t xml:space="preserve">ali namembnost </w:t>
      </w:r>
      <w:r w:rsidRPr="004315EC">
        <w:rPr>
          <w:rFonts w:ascii="Franklin Gothic Book" w:hAnsi="Franklin Gothic Book"/>
        </w:rPr>
        <w:t>objekta.</w:t>
      </w:r>
    </w:p>
    <w:p w14:paraId="1566473B" w14:textId="77777777" w:rsidR="00650D91" w:rsidRPr="004315EC" w:rsidRDefault="00650D91" w:rsidP="00650D91">
      <w:pPr>
        <w:pStyle w:val="Odstavek"/>
        <w:numPr>
          <w:ilvl w:val="0"/>
          <w:numId w:val="14"/>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Zavezanec za plačilo komunalnega prispevka za obstoječo komunalno opremo je tudi:</w:t>
      </w:r>
    </w:p>
    <w:p w14:paraId="0FC76067"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 xml:space="preserve">zavezanec za plačilo komunalnega prispevka za novo komunalno opremo iz programa opremljanja v kolikor se komunalna oprema iz programa opremljanja neposredno ali </w:t>
      </w:r>
      <w:r w:rsidRPr="004315EC">
        <w:rPr>
          <w:rFonts w:ascii="Franklin Gothic Book" w:hAnsi="Franklin Gothic Book" w:cs="Arial"/>
          <w:szCs w:val="22"/>
        </w:rPr>
        <w:lastRenderedPageBreak/>
        <w:t>posredno priključuje na obstoječo komunalno opremo oziroma bremeni že zgrajeno komunalno opremo,</w:t>
      </w:r>
    </w:p>
    <w:p w14:paraId="6ECA0B35" w14:textId="77777777" w:rsidR="00650D91" w:rsidRPr="004315EC" w:rsidRDefault="00650D91" w:rsidP="00650D91">
      <w:pPr>
        <w:pStyle w:val="StyleBulleted"/>
        <w:numPr>
          <w:ilvl w:val="1"/>
          <w:numId w:val="9"/>
        </w:numPr>
        <w:tabs>
          <w:tab w:val="clear" w:pos="1440"/>
        </w:tabs>
        <w:ind w:left="709" w:hanging="283"/>
        <w:rPr>
          <w:rFonts w:ascii="Franklin Gothic Book" w:hAnsi="Franklin Gothic Book" w:cs="Arial"/>
          <w:szCs w:val="22"/>
        </w:rPr>
      </w:pPr>
      <w:r w:rsidRPr="004315EC">
        <w:rPr>
          <w:rFonts w:ascii="Franklin Gothic Book" w:hAnsi="Franklin Gothic Book" w:cs="Arial"/>
          <w:szCs w:val="22"/>
        </w:rPr>
        <w:t>investitor, ki z občino sklene pogodbo o opremljanju za gradnjo komunalne opreme, za katero ni izdelan program opremljanja, pa se nova komunalna oprema, ki je predmet pogodbe o opremljanju posredno ali neposredno priključuje na obstoječo komunalno opremo oziroma bremeni že zgrajeno komunalno opremo.</w:t>
      </w:r>
    </w:p>
    <w:p w14:paraId="581CEE82"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68F6CD9C"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(odmera komunalnega prispevka za obstoječo komunalno opremo)</w:t>
      </w:r>
    </w:p>
    <w:p w14:paraId="5F3AD873" w14:textId="77777777" w:rsidR="00650D91" w:rsidRPr="004315EC" w:rsidRDefault="00650D91" w:rsidP="00650D91">
      <w:pPr>
        <w:pStyle w:val="Odstavek"/>
        <w:numPr>
          <w:ilvl w:val="0"/>
          <w:numId w:val="15"/>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 xml:space="preserve">Komunalni prispevek za obstoječo komunalno opremo zaradi graditve odmeri pristojni občinski organ z </w:t>
      </w:r>
      <w:proofErr w:type="spellStart"/>
      <w:r w:rsidRPr="004315EC">
        <w:rPr>
          <w:rFonts w:ascii="Franklin Gothic Book" w:hAnsi="Franklin Gothic Book"/>
        </w:rPr>
        <w:t>odmerno</w:t>
      </w:r>
      <w:proofErr w:type="spellEnd"/>
      <w:r w:rsidRPr="004315EC">
        <w:rPr>
          <w:rFonts w:ascii="Franklin Gothic Book" w:hAnsi="Franklin Gothic Book"/>
        </w:rPr>
        <w:t xml:space="preserve"> odločbo na zahtevo zavezanca, ali ko od upravne enote v zavezančevem imenu prejme obvestilo o popolnosti vloge za pridobitev gradbenega dovoljenja.</w:t>
      </w:r>
    </w:p>
    <w:p w14:paraId="3B1F124E" w14:textId="7CBC7A2F" w:rsidR="00650D91" w:rsidRPr="00413102" w:rsidRDefault="00650D91" w:rsidP="006443EF">
      <w:pPr>
        <w:pStyle w:val="Odstavek"/>
        <w:numPr>
          <w:ilvl w:val="0"/>
          <w:numId w:val="15"/>
        </w:numPr>
        <w:overflowPunct/>
        <w:autoSpaceDE/>
        <w:autoSpaceDN/>
        <w:adjustRightInd/>
        <w:spacing w:before="0" w:after="60"/>
        <w:textAlignment w:val="auto"/>
        <w:rPr>
          <w:rStyle w:val="Hyperlink"/>
          <w:rFonts w:ascii="Franklin Gothic Book" w:hAnsi="Franklin Gothic Book"/>
          <w:color w:val="auto"/>
        </w:rPr>
      </w:pPr>
      <w:r w:rsidRPr="00413102">
        <w:rPr>
          <w:rFonts w:ascii="Franklin Gothic Book" w:hAnsi="Franklin Gothic Book"/>
        </w:rPr>
        <w:t>Zahtevi zavezanca ali obvestilu o popolnosti vloge za pridobitev gradbenega dovoljenja mora biti priložen tisti del projekta za pridobitev gradbenega dovoljenja, ki je potreben za odmero komunalnega prispevka.</w:t>
      </w:r>
      <w:r w:rsidRPr="004315EC">
        <w:rPr>
          <w:rFonts w:ascii="Franklin Gothic Book" w:hAnsi="Franklin Gothic Book"/>
        </w:rPr>
        <w:fldChar w:fldCharType="begin"/>
      </w:r>
      <w:r w:rsidRPr="00413102">
        <w:rPr>
          <w:rFonts w:ascii="Franklin Gothic Book" w:hAnsi="Franklin Gothic Book"/>
        </w:rPr>
        <w:instrText xml:space="preserve"> HYPERLINK "https://www.uradni-list.si/glasilo-uradni-list-rs/vsebina/2017-01-2915/" \l "222.%C2%A0%C4%8Dlen" </w:instrText>
      </w:r>
      <w:r w:rsidRPr="004315EC">
        <w:rPr>
          <w:rFonts w:ascii="Franklin Gothic Book" w:hAnsi="Franklin Gothic Book"/>
        </w:rPr>
        <w:fldChar w:fldCharType="separate"/>
      </w:r>
    </w:p>
    <w:p w14:paraId="320E05F1" w14:textId="77777777" w:rsidR="00650D91" w:rsidRPr="004315EC" w:rsidRDefault="00650D91" w:rsidP="00650D91">
      <w:pPr>
        <w:pStyle w:val="Odstavek"/>
        <w:numPr>
          <w:ilvl w:val="0"/>
          <w:numId w:val="15"/>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fldChar w:fldCharType="end"/>
      </w:r>
      <w:r w:rsidRPr="004315EC">
        <w:rPr>
          <w:rFonts w:ascii="Franklin Gothic Book" w:hAnsi="Franklin Gothic Book"/>
        </w:rPr>
        <w:t>Občina odmeri komunalni prispevek za obstoječo komunalno opremo zaradi graditve objekta ali zaradi izboljšanja opremljenosti stavbnega zemljišča.</w:t>
      </w:r>
    </w:p>
    <w:p w14:paraId="5F06B80E" w14:textId="77777777" w:rsidR="00650D91" w:rsidRPr="004315EC" w:rsidRDefault="00650D91" w:rsidP="00650D91">
      <w:pPr>
        <w:pStyle w:val="Odstavek"/>
        <w:numPr>
          <w:ilvl w:val="0"/>
          <w:numId w:val="9"/>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Za odmero zaradi graditve objekta se šteje tudi odmera zaradi legalizacije objekta, kot jo določajo predpisi, ki urejajo graditev objektov.</w:t>
      </w:r>
    </w:p>
    <w:p w14:paraId="1FCFD232" w14:textId="77777777" w:rsidR="00650D91" w:rsidRPr="004315EC" w:rsidRDefault="00650D91" w:rsidP="00650D91">
      <w:pPr>
        <w:pStyle w:val="Odstavek"/>
        <w:numPr>
          <w:ilvl w:val="0"/>
          <w:numId w:val="9"/>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Občina lahko po uradni dolžnosti odmeri komunalni prispevek za obstoječo komunalno opremo tudi potem, ko je komunalni prispevek zaradi graditve že odmerila in se objekt naknadno priključuje na novo vrsto obstoječe komunalne opreme, za katero mu komunalni prispevek še ni bil odmerjen, in pri tem ne gre za izboljšanje opremljenosti stavbnega zemljišča.</w:t>
      </w:r>
    </w:p>
    <w:p w14:paraId="02BF8B3B" w14:textId="03299DA6" w:rsidR="00650D91" w:rsidRPr="004315EC" w:rsidRDefault="00650D91" w:rsidP="00650D91">
      <w:pPr>
        <w:pStyle w:val="Odstavek"/>
        <w:numPr>
          <w:ilvl w:val="0"/>
          <w:numId w:val="9"/>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 xml:space="preserve">Če se komunalni prispevek za obstoječo komunalno opremo odmerja zaradi graditve objekta, ki se posredno priključuje na obstoječo komunalno opremo preko nove komunalne opreme iz programa opremljanja ali pogodbe o opremljanju, se izda ena </w:t>
      </w:r>
      <w:proofErr w:type="spellStart"/>
      <w:r w:rsidRPr="004315EC">
        <w:rPr>
          <w:rFonts w:ascii="Franklin Gothic Book" w:hAnsi="Franklin Gothic Book"/>
        </w:rPr>
        <w:t>odmerna</w:t>
      </w:r>
      <w:proofErr w:type="spellEnd"/>
      <w:r w:rsidRPr="004315EC">
        <w:rPr>
          <w:rFonts w:ascii="Franklin Gothic Book" w:hAnsi="Franklin Gothic Book"/>
        </w:rPr>
        <w:t xml:space="preserve"> odločba, s katero se odmeri komunalni prispevek za obstoječo in novo komunalno opremo.</w:t>
      </w:r>
    </w:p>
    <w:p w14:paraId="094CF95B" w14:textId="77777777" w:rsidR="00650D91" w:rsidRPr="004315EC" w:rsidRDefault="00650D91" w:rsidP="00650D91">
      <w:pPr>
        <w:pStyle w:val="Odstavek"/>
        <w:numPr>
          <w:ilvl w:val="0"/>
          <w:numId w:val="9"/>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Komunalni prispevek zaradi izboljšanja opremljenosti se odmeri, če se zemljišče opremi z dodatno vrsto komunalne opreme, na katero se obstoječi objekt doslej ni mogel priključiti oziroma mu ni bila omogočena njena uporaba.</w:t>
      </w:r>
    </w:p>
    <w:p w14:paraId="6906BDE6"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42B006F9"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(plačilo komunalnega prispevka)</w:t>
      </w:r>
    </w:p>
    <w:p w14:paraId="7608549F" w14:textId="77777777" w:rsidR="00650D91" w:rsidRPr="004315EC" w:rsidRDefault="00650D91" w:rsidP="00A64063">
      <w:pPr>
        <w:rPr>
          <w:rFonts w:ascii="Franklin Gothic Book" w:hAnsi="Franklin Gothic Book" w:cs="Arial"/>
        </w:rPr>
      </w:pPr>
      <w:r w:rsidRPr="004315EC">
        <w:rPr>
          <w:rFonts w:ascii="Franklin Gothic Book" w:hAnsi="Franklin Gothic Book" w:cs="Arial"/>
        </w:rPr>
        <w:t>Komunalni prispevek se plača v enkratnem znesku.</w:t>
      </w:r>
    </w:p>
    <w:p w14:paraId="38A3539E"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6CCBB7FA"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(vračilo komunalnega prispevka za obstoječo komunalno opremo)</w:t>
      </w:r>
    </w:p>
    <w:p w14:paraId="5E5DDB05" w14:textId="77777777" w:rsidR="00650D91" w:rsidRPr="004315EC" w:rsidRDefault="00650D91" w:rsidP="00650D91">
      <w:pPr>
        <w:pStyle w:val="Odstavek"/>
        <w:numPr>
          <w:ilvl w:val="0"/>
          <w:numId w:val="16"/>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Če investitor plača komunalni prispevek za obstoječo komunalno opremo zaradi gradnje, pa mu gradbeno dovoljenje preneha veljati, objekta, za katerega je plačal komunalni prispevek za obstoječo komunalno opremo, pa dejansko ni začel graditi, je upravičen do vračila komunalnega prispevka za obstoječo komunalno opremo.</w:t>
      </w:r>
    </w:p>
    <w:p w14:paraId="51A8298E" w14:textId="77777777" w:rsidR="00650D91" w:rsidRPr="004315EC" w:rsidRDefault="00650D91" w:rsidP="00650D91">
      <w:pPr>
        <w:pStyle w:val="Odstavek"/>
        <w:numPr>
          <w:ilvl w:val="0"/>
          <w:numId w:val="9"/>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Investitor lahko zahteva vračilo komunalnega prispevka iz prejšnjega odstavka v roku pet let po prenehanju veljavnosti gradbenega dovoljenja.</w:t>
      </w:r>
    </w:p>
    <w:p w14:paraId="3B4F0527"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lastRenderedPageBreak/>
        <w:t>člen</w:t>
      </w:r>
    </w:p>
    <w:p w14:paraId="61857777"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(občinske oprostitve plačila komunalnega prispevka)</w:t>
      </w:r>
    </w:p>
    <w:p w14:paraId="41C31992" w14:textId="77777777" w:rsidR="002E2E5B" w:rsidRPr="004315EC" w:rsidRDefault="002E2E5B" w:rsidP="00413102">
      <w:pPr>
        <w:pStyle w:val="Odstavek"/>
        <w:numPr>
          <w:ilvl w:val="0"/>
          <w:numId w:val="27"/>
        </w:numPr>
        <w:overflowPunct/>
        <w:autoSpaceDE/>
        <w:autoSpaceDN/>
        <w:adjustRightInd/>
        <w:spacing w:before="0" w:after="60"/>
        <w:textAlignment w:val="auto"/>
        <w:rPr>
          <w:rFonts w:ascii="Franklin Gothic Book" w:hAnsi="Franklin Gothic Book"/>
        </w:rPr>
      </w:pPr>
      <w:r w:rsidRPr="004315EC">
        <w:rPr>
          <w:rFonts w:ascii="Franklin Gothic Book" w:hAnsi="Franklin Gothic Book"/>
        </w:rPr>
        <w:t>Komunalni prispevek se v celoti oprosti za gradnjo neprofitnih stanovanj in gradnjo posameznih vrst stavb, ki so v javnem interesu in katerih investitor je občina in so namenjene za:</w:t>
      </w:r>
    </w:p>
    <w:p w14:paraId="74B8DEA3" w14:textId="77777777" w:rsidR="002E2E5B" w:rsidRPr="004315EC" w:rsidRDefault="002E2E5B" w:rsidP="002E2E5B">
      <w:pPr>
        <w:pStyle w:val="ListParagraph"/>
        <w:numPr>
          <w:ilvl w:val="1"/>
          <w:numId w:val="23"/>
        </w:numPr>
        <w:rPr>
          <w:rFonts w:ascii="Franklin Gothic Book" w:hAnsi="Franklin Gothic Book" w:cstheme="minorHAnsi"/>
        </w:rPr>
      </w:pPr>
      <w:r w:rsidRPr="004315EC">
        <w:rPr>
          <w:rFonts w:ascii="Franklin Gothic Book" w:hAnsi="Franklin Gothic Book" w:cstheme="minorHAnsi"/>
        </w:rPr>
        <w:t>CC-SI: 1262 – muzeje in knjižnice,</w:t>
      </w:r>
    </w:p>
    <w:p w14:paraId="734202EE" w14:textId="77777777" w:rsidR="002E2E5B" w:rsidRPr="004315EC" w:rsidRDefault="002E2E5B" w:rsidP="002E2E5B">
      <w:pPr>
        <w:pStyle w:val="ListParagraph"/>
        <w:numPr>
          <w:ilvl w:val="1"/>
          <w:numId w:val="23"/>
        </w:numPr>
        <w:rPr>
          <w:rFonts w:ascii="Franklin Gothic Book" w:hAnsi="Franklin Gothic Book" w:cstheme="minorHAnsi"/>
        </w:rPr>
      </w:pPr>
      <w:r w:rsidRPr="004315EC">
        <w:rPr>
          <w:rFonts w:ascii="Franklin Gothic Book" w:hAnsi="Franklin Gothic Book" w:cstheme="minorHAnsi"/>
        </w:rPr>
        <w:t>CC-SI: 1263 – izobraževanje in znanstveno-raziskovalno delo,</w:t>
      </w:r>
    </w:p>
    <w:p w14:paraId="46775E12" w14:textId="77777777" w:rsidR="002E2E5B" w:rsidRPr="004315EC" w:rsidRDefault="002E2E5B" w:rsidP="002E2E5B">
      <w:pPr>
        <w:pStyle w:val="ListParagraph"/>
        <w:numPr>
          <w:ilvl w:val="1"/>
          <w:numId w:val="23"/>
        </w:numPr>
        <w:rPr>
          <w:rFonts w:ascii="Franklin Gothic Book" w:hAnsi="Franklin Gothic Book" w:cstheme="minorHAnsi"/>
        </w:rPr>
      </w:pPr>
      <w:r w:rsidRPr="004315EC">
        <w:rPr>
          <w:rFonts w:ascii="Franklin Gothic Book" w:hAnsi="Franklin Gothic Book" w:cstheme="minorHAnsi"/>
        </w:rPr>
        <w:t>CC-SI: 1264 – zdravstvo,</w:t>
      </w:r>
    </w:p>
    <w:p w14:paraId="6C60AAE2" w14:textId="77777777" w:rsidR="002E2E5B" w:rsidRPr="004315EC" w:rsidRDefault="002E2E5B" w:rsidP="002E2E5B">
      <w:pPr>
        <w:pStyle w:val="ListParagraph"/>
        <w:numPr>
          <w:ilvl w:val="1"/>
          <w:numId w:val="23"/>
        </w:numPr>
        <w:rPr>
          <w:rFonts w:ascii="Franklin Gothic Book" w:hAnsi="Franklin Gothic Book" w:cstheme="minorHAnsi"/>
        </w:rPr>
      </w:pPr>
      <w:r w:rsidRPr="004315EC">
        <w:rPr>
          <w:rFonts w:ascii="Franklin Gothic Book" w:hAnsi="Franklin Gothic Book" w:cstheme="minorHAnsi"/>
        </w:rPr>
        <w:t>CC-SI: 1265 – šport,</w:t>
      </w:r>
    </w:p>
    <w:p w14:paraId="42E5C88C" w14:textId="77777777" w:rsidR="002E2E5B" w:rsidRPr="004315EC" w:rsidRDefault="002E2E5B" w:rsidP="00F4236D">
      <w:pPr>
        <w:pStyle w:val="ListParagraph"/>
        <w:numPr>
          <w:ilvl w:val="1"/>
          <w:numId w:val="23"/>
        </w:numPr>
        <w:rPr>
          <w:rFonts w:ascii="Franklin Gothic Book" w:hAnsi="Franklin Gothic Book" w:cs="Arial"/>
        </w:rPr>
      </w:pPr>
      <w:r w:rsidRPr="004315EC">
        <w:rPr>
          <w:rFonts w:ascii="Franklin Gothic Book" w:hAnsi="Franklin Gothic Book" w:cstheme="minorHAnsi"/>
        </w:rPr>
        <w:t>CC-SI: 1272 – opravljanje obredov,</w:t>
      </w:r>
    </w:p>
    <w:p w14:paraId="58450950" w14:textId="65A84CB7" w:rsidR="00650D91" w:rsidRPr="00413102" w:rsidRDefault="002E2E5B" w:rsidP="00F4236D">
      <w:pPr>
        <w:pStyle w:val="ListParagraph"/>
        <w:numPr>
          <w:ilvl w:val="1"/>
          <w:numId w:val="23"/>
        </w:numPr>
        <w:rPr>
          <w:rFonts w:ascii="Franklin Gothic Book" w:hAnsi="Franklin Gothic Book" w:cs="Arial"/>
        </w:rPr>
      </w:pPr>
      <w:r w:rsidRPr="004315EC">
        <w:rPr>
          <w:rFonts w:ascii="Franklin Gothic Book" w:hAnsi="Franklin Gothic Book" w:cstheme="minorHAnsi"/>
        </w:rPr>
        <w:t>CC-SI: 1274 – gasilske domove.</w:t>
      </w:r>
    </w:p>
    <w:p w14:paraId="04940697" w14:textId="6AA023CE" w:rsidR="00413102" w:rsidRDefault="00413102" w:rsidP="00413102">
      <w:pPr>
        <w:pStyle w:val="Odstavek"/>
        <w:numPr>
          <w:ilvl w:val="0"/>
          <w:numId w:val="27"/>
        </w:numPr>
        <w:overflowPunct/>
        <w:autoSpaceDE/>
        <w:autoSpaceDN/>
        <w:adjustRightInd/>
        <w:spacing w:before="0" w:after="60"/>
        <w:textAlignment w:val="auto"/>
        <w:rPr>
          <w:rFonts w:ascii="Franklin Gothic Book" w:hAnsi="Franklin Gothic Book"/>
        </w:rPr>
      </w:pPr>
      <w:r>
        <w:rPr>
          <w:rFonts w:ascii="Franklin Gothic Book" w:hAnsi="Franklin Gothic Book"/>
        </w:rPr>
        <w:t>Komunalni prispevek se oprosti za gradnjo:</w:t>
      </w:r>
    </w:p>
    <w:p w14:paraId="1C8A8C9A" w14:textId="72B9654D" w:rsidR="00413102" w:rsidRPr="00413102" w:rsidRDefault="00413102" w:rsidP="00413102">
      <w:pPr>
        <w:pStyle w:val="ListParagraph"/>
        <w:numPr>
          <w:ilvl w:val="1"/>
          <w:numId w:val="23"/>
        </w:numPr>
        <w:rPr>
          <w:rFonts w:ascii="Franklin Gothic Book" w:hAnsi="Franklin Gothic Book" w:cs="Arial"/>
        </w:rPr>
      </w:pPr>
      <w:r>
        <w:rPr>
          <w:rFonts w:ascii="Franklin Gothic Book" w:hAnsi="Franklin Gothic Book"/>
        </w:rPr>
        <w:t>CC-SI: 1242 - garažne stavbe v višini 100%.</w:t>
      </w:r>
    </w:p>
    <w:p w14:paraId="6B833048" w14:textId="77777777"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22E01B6A"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(dokončanje postopkov)</w:t>
      </w:r>
    </w:p>
    <w:p w14:paraId="0A8882A9" w14:textId="77777777" w:rsidR="0087551A" w:rsidRPr="004315EC" w:rsidRDefault="0087551A" w:rsidP="00A64063">
      <w:pPr>
        <w:rPr>
          <w:rFonts w:ascii="Franklin Gothic Book" w:hAnsi="Franklin Gothic Book" w:cs="Arial"/>
        </w:rPr>
      </w:pPr>
      <w:r w:rsidRPr="004315EC">
        <w:rPr>
          <w:rFonts w:ascii="Franklin Gothic Book" w:hAnsi="Franklin Gothic Book" w:cs="Arial"/>
        </w:rPr>
        <w:t xml:space="preserve">Postopki za odmero komunalnega prispevka, začeti pred </w:t>
      </w:r>
      <w:r w:rsidR="00A05AD7" w:rsidRPr="004315EC">
        <w:rPr>
          <w:rFonts w:ascii="Franklin Gothic Book" w:hAnsi="Franklin Gothic Book" w:cs="Arial"/>
        </w:rPr>
        <w:t xml:space="preserve">pričetkom </w:t>
      </w:r>
      <w:r w:rsidRPr="004315EC">
        <w:rPr>
          <w:rFonts w:ascii="Franklin Gothic Book" w:hAnsi="Franklin Gothic Book" w:cs="Arial"/>
        </w:rPr>
        <w:t>veljavnost</w:t>
      </w:r>
      <w:r w:rsidR="00A05AD7" w:rsidRPr="004315EC">
        <w:rPr>
          <w:rFonts w:ascii="Franklin Gothic Book" w:hAnsi="Franklin Gothic Book" w:cs="Arial"/>
        </w:rPr>
        <w:t>i</w:t>
      </w:r>
      <w:r w:rsidRPr="004315EC">
        <w:rPr>
          <w:rFonts w:ascii="Franklin Gothic Book" w:hAnsi="Franklin Gothic Book" w:cs="Arial"/>
        </w:rPr>
        <w:t xml:space="preserve"> tega odloka, se končajo po do tedaj veljavnih predpisih.</w:t>
      </w:r>
    </w:p>
    <w:p w14:paraId="70671BB8" w14:textId="04764889" w:rsidR="0033681B" w:rsidRPr="004315EC" w:rsidRDefault="0033681B"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7828A53E" w14:textId="5EBA792C" w:rsidR="0033681B" w:rsidRPr="004315EC" w:rsidRDefault="0033681B" w:rsidP="0033681B">
      <w:pPr>
        <w:pStyle w:val="OPISLENA"/>
        <w:rPr>
          <w:rFonts w:ascii="Franklin Gothic Book" w:hAnsi="Franklin Gothic Book" w:cs="Arial"/>
          <w:szCs w:val="22"/>
        </w:rPr>
      </w:pPr>
      <w:r w:rsidRPr="004315EC">
        <w:rPr>
          <w:rFonts w:ascii="Franklin Gothic Book" w:hAnsi="Franklin Gothic Book" w:cs="Arial"/>
          <w:szCs w:val="22"/>
        </w:rPr>
        <w:t>(prenehanje veljavnosti)</w:t>
      </w:r>
    </w:p>
    <w:p w14:paraId="32C76FBE" w14:textId="4E857DC9" w:rsidR="0033681B" w:rsidRPr="004315EC" w:rsidRDefault="0033681B" w:rsidP="00F13FD8">
      <w:pPr>
        <w:rPr>
          <w:rFonts w:ascii="Franklin Gothic Book" w:hAnsi="Franklin Gothic Book" w:cs="Arial"/>
        </w:rPr>
      </w:pPr>
      <w:r w:rsidRPr="004315EC">
        <w:rPr>
          <w:rFonts w:ascii="Franklin Gothic Book" w:hAnsi="Franklin Gothic Book" w:cs="Arial"/>
        </w:rPr>
        <w:t xml:space="preserve">Z dnem uveljavitve tega odloka preneha veljati Odlok o </w:t>
      </w:r>
      <w:r w:rsidR="009667A1" w:rsidRPr="004315EC">
        <w:rPr>
          <w:rFonts w:ascii="Franklin Gothic Book" w:hAnsi="Franklin Gothic Book" w:cs="Arial"/>
        </w:rPr>
        <w:t>podlagah za odmero komunalnega prispevka za območje Občine Prevalje</w:t>
      </w:r>
      <w:r w:rsidRPr="004315EC">
        <w:rPr>
          <w:rFonts w:ascii="Franklin Gothic Book" w:hAnsi="Franklin Gothic Book" w:cs="Arial"/>
        </w:rPr>
        <w:t xml:space="preserve"> (</w:t>
      </w:r>
      <w:r w:rsidR="009667A1" w:rsidRPr="004315EC">
        <w:rPr>
          <w:rFonts w:ascii="Franklin Gothic Book" w:hAnsi="Franklin Gothic Book" w:cs="Arial"/>
        </w:rPr>
        <w:t>Uradno glasilo slovenskih občin, št. 4/16</w:t>
      </w:r>
      <w:r w:rsidRPr="004315EC">
        <w:rPr>
          <w:rFonts w:ascii="Franklin Gothic Book" w:hAnsi="Franklin Gothic Book" w:cs="Arial"/>
        </w:rPr>
        <w:t xml:space="preserve">). </w:t>
      </w:r>
    </w:p>
    <w:p w14:paraId="32093602" w14:textId="16B67304" w:rsidR="00650D91" w:rsidRPr="004315EC" w:rsidRDefault="00650D91" w:rsidP="00650D91">
      <w:pPr>
        <w:pStyle w:val="Clen"/>
        <w:numPr>
          <w:ilvl w:val="0"/>
          <w:numId w:val="11"/>
        </w:numPr>
        <w:rPr>
          <w:rFonts w:ascii="Franklin Gothic Book" w:hAnsi="Franklin Gothic Book" w:cs="Arial"/>
          <w:szCs w:val="22"/>
        </w:rPr>
      </w:pPr>
      <w:r w:rsidRPr="004315EC">
        <w:rPr>
          <w:rFonts w:ascii="Franklin Gothic Book" w:hAnsi="Franklin Gothic Book" w:cs="Arial"/>
          <w:szCs w:val="22"/>
        </w:rPr>
        <w:t>člen</w:t>
      </w:r>
    </w:p>
    <w:p w14:paraId="2669AF70" w14:textId="77777777" w:rsidR="00650D91" w:rsidRPr="004315EC" w:rsidRDefault="00650D91" w:rsidP="00A64063">
      <w:pPr>
        <w:pStyle w:val="OPISLENA"/>
        <w:rPr>
          <w:rFonts w:ascii="Franklin Gothic Book" w:hAnsi="Franklin Gothic Book" w:cs="Arial"/>
          <w:szCs w:val="22"/>
        </w:rPr>
      </w:pPr>
      <w:r w:rsidRPr="004315EC">
        <w:rPr>
          <w:rFonts w:ascii="Franklin Gothic Book" w:hAnsi="Franklin Gothic Book" w:cs="Arial"/>
          <w:szCs w:val="22"/>
        </w:rPr>
        <w:t>(začetek veljavnosti in uporabe)</w:t>
      </w:r>
    </w:p>
    <w:p w14:paraId="3F7C24D1" w14:textId="0BDD58C5" w:rsidR="00650D91" w:rsidRPr="004315EC" w:rsidRDefault="00650D91" w:rsidP="00A64063">
      <w:pPr>
        <w:rPr>
          <w:rFonts w:ascii="Franklin Gothic Book" w:hAnsi="Franklin Gothic Book" w:cs="Arial"/>
        </w:rPr>
      </w:pPr>
      <w:r w:rsidRPr="004315EC">
        <w:rPr>
          <w:rFonts w:ascii="Franklin Gothic Book" w:hAnsi="Franklin Gothic Book" w:cs="Arial"/>
        </w:rPr>
        <w:t xml:space="preserve">Ta odlok začne veljati </w:t>
      </w:r>
      <w:r w:rsidR="00441869" w:rsidRPr="004315EC">
        <w:rPr>
          <w:rFonts w:ascii="Franklin Gothic Book" w:hAnsi="Franklin Gothic Book" w:cs="Arial"/>
        </w:rPr>
        <w:t>osmi</w:t>
      </w:r>
      <w:r w:rsidRPr="004315EC">
        <w:rPr>
          <w:rFonts w:ascii="Franklin Gothic Book" w:hAnsi="Franklin Gothic Book" w:cs="Arial"/>
        </w:rPr>
        <w:t xml:space="preserve"> dan po objavi v Uradnem </w:t>
      </w:r>
      <w:r w:rsidR="00441869" w:rsidRPr="004315EC">
        <w:rPr>
          <w:rFonts w:ascii="Franklin Gothic Book" w:hAnsi="Franklin Gothic Book" w:cs="Arial"/>
        </w:rPr>
        <w:t>glasilu slovenskih občin</w:t>
      </w:r>
      <w:r w:rsidRPr="004315EC">
        <w:rPr>
          <w:rFonts w:ascii="Franklin Gothic Book" w:hAnsi="Franklin Gothic Book" w:cs="Arial"/>
        </w:rPr>
        <w:t>.</w:t>
      </w:r>
    </w:p>
    <w:p w14:paraId="189D4A8F" w14:textId="77777777" w:rsidR="00A05AD7" w:rsidRPr="004315EC" w:rsidRDefault="00A05AD7" w:rsidP="00650D91">
      <w:pPr>
        <w:rPr>
          <w:rFonts w:ascii="Franklin Gothic Book" w:hAnsi="Franklin Gothic Book" w:cs="Arial"/>
        </w:rPr>
      </w:pPr>
    </w:p>
    <w:tbl>
      <w:tblPr>
        <w:tblW w:w="0" w:type="auto"/>
        <w:jc w:val="center"/>
        <w:tblLayout w:type="fixed"/>
        <w:tblLook w:val="01E0" w:firstRow="1" w:lastRow="1" w:firstColumn="1" w:lastColumn="1" w:noHBand="0" w:noVBand="0"/>
      </w:tblPr>
      <w:tblGrid>
        <w:gridCol w:w="3402"/>
        <w:gridCol w:w="2268"/>
        <w:gridCol w:w="3402"/>
      </w:tblGrid>
      <w:tr w:rsidR="008038E6" w:rsidRPr="004315EC" w14:paraId="72565ED9" w14:textId="77777777" w:rsidTr="001B5B1B">
        <w:trPr>
          <w:trHeight w:val="284"/>
          <w:jc w:val="center"/>
        </w:trPr>
        <w:tc>
          <w:tcPr>
            <w:tcW w:w="3402" w:type="dxa"/>
            <w:vAlign w:val="center"/>
          </w:tcPr>
          <w:p w14:paraId="65420140" w14:textId="77777777" w:rsidR="00650D91" w:rsidRPr="004315EC" w:rsidRDefault="00650D91" w:rsidP="001B5B1B">
            <w:pPr>
              <w:spacing w:after="0" w:line="240" w:lineRule="auto"/>
              <w:ind w:right="46"/>
              <w:rPr>
                <w:rFonts w:ascii="Franklin Gothic Book" w:hAnsi="Franklin Gothic Book" w:cs="Arial"/>
              </w:rPr>
            </w:pPr>
          </w:p>
        </w:tc>
        <w:tc>
          <w:tcPr>
            <w:tcW w:w="2268" w:type="dxa"/>
            <w:vAlign w:val="center"/>
          </w:tcPr>
          <w:p w14:paraId="3036E205" w14:textId="77777777" w:rsidR="00650D91" w:rsidRPr="004315EC" w:rsidRDefault="00650D91" w:rsidP="001B5B1B">
            <w:pPr>
              <w:spacing w:after="0" w:line="240" w:lineRule="auto"/>
              <w:jc w:val="center"/>
              <w:rPr>
                <w:rFonts w:ascii="Franklin Gothic Book" w:hAnsi="Franklin Gothic Book" w:cs="Arial"/>
              </w:rPr>
            </w:pPr>
          </w:p>
        </w:tc>
        <w:tc>
          <w:tcPr>
            <w:tcW w:w="3402" w:type="dxa"/>
            <w:vAlign w:val="center"/>
          </w:tcPr>
          <w:p w14:paraId="4489B7A0" w14:textId="77777777" w:rsidR="00650D91" w:rsidRPr="004315EC" w:rsidRDefault="00650D91" w:rsidP="001B5B1B">
            <w:pPr>
              <w:spacing w:after="0" w:line="240" w:lineRule="auto"/>
              <w:jc w:val="center"/>
              <w:rPr>
                <w:rFonts w:ascii="Franklin Gothic Book" w:hAnsi="Franklin Gothic Book" w:cs="Arial"/>
              </w:rPr>
            </w:pPr>
          </w:p>
        </w:tc>
      </w:tr>
      <w:tr w:rsidR="008038E6" w:rsidRPr="004315EC" w14:paraId="0EB2353C" w14:textId="77777777" w:rsidTr="001B5B1B">
        <w:trPr>
          <w:trHeight w:val="284"/>
          <w:jc w:val="center"/>
        </w:trPr>
        <w:tc>
          <w:tcPr>
            <w:tcW w:w="3402" w:type="dxa"/>
            <w:vAlign w:val="center"/>
          </w:tcPr>
          <w:p w14:paraId="76818FFB" w14:textId="77777777" w:rsidR="00650D91" w:rsidRPr="004315EC" w:rsidRDefault="00650D91" w:rsidP="001B5B1B">
            <w:pPr>
              <w:spacing w:after="0" w:line="240" w:lineRule="auto"/>
              <w:ind w:right="46"/>
              <w:rPr>
                <w:rFonts w:ascii="Franklin Gothic Book" w:hAnsi="Franklin Gothic Book" w:cs="Arial"/>
              </w:rPr>
            </w:pPr>
            <w:r w:rsidRPr="004315EC">
              <w:rPr>
                <w:rFonts w:ascii="Franklin Gothic Book" w:hAnsi="Franklin Gothic Book" w:cs="Arial"/>
              </w:rPr>
              <w:t>Številka:</w:t>
            </w:r>
          </w:p>
        </w:tc>
        <w:tc>
          <w:tcPr>
            <w:tcW w:w="2268" w:type="dxa"/>
            <w:vAlign w:val="center"/>
          </w:tcPr>
          <w:p w14:paraId="637D98C7" w14:textId="77777777" w:rsidR="00650D91" w:rsidRPr="004315EC" w:rsidRDefault="00650D91" w:rsidP="001B5B1B">
            <w:pPr>
              <w:spacing w:after="0" w:line="240" w:lineRule="auto"/>
              <w:jc w:val="center"/>
              <w:rPr>
                <w:rFonts w:ascii="Franklin Gothic Book" w:hAnsi="Franklin Gothic Book" w:cs="Arial"/>
              </w:rPr>
            </w:pPr>
          </w:p>
        </w:tc>
        <w:tc>
          <w:tcPr>
            <w:tcW w:w="3402" w:type="dxa"/>
            <w:vAlign w:val="center"/>
          </w:tcPr>
          <w:p w14:paraId="645AE93A" w14:textId="5FA078DA"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 xml:space="preserve">Občina </w:t>
            </w:r>
            <w:r w:rsidR="00A6018E" w:rsidRPr="004315EC">
              <w:rPr>
                <w:rFonts w:ascii="Franklin Gothic Book" w:hAnsi="Franklin Gothic Book" w:cs="Arial"/>
              </w:rPr>
              <w:t>Prevalje</w:t>
            </w:r>
          </w:p>
        </w:tc>
      </w:tr>
      <w:tr w:rsidR="008038E6" w:rsidRPr="004315EC" w14:paraId="714FE61E" w14:textId="77777777" w:rsidTr="001B5B1B">
        <w:trPr>
          <w:trHeight w:val="284"/>
          <w:jc w:val="center"/>
        </w:trPr>
        <w:tc>
          <w:tcPr>
            <w:tcW w:w="3402" w:type="dxa"/>
            <w:vAlign w:val="center"/>
          </w:tcPr>
          <w:p w14:paraId="65B0E622" w14:textId="77777777" w:rsidR="00650D91" w:rsidRPr="004315EC" w:rsidRDefault="00650D91" w:rsidP="001B5B1B">
            <w:pPr>
              <w:spacing w:after="0" w:line="240" w:lineRule="auto"/>
              <w:ind w:right="46"/>
              <w:rPr>
                <w:rFonts w:ascii="Franklin Gothic Book" w:hAnsi="Franklin Gothic Book" w:cs="Arial"/>
              </w:rPr>
            </w:pPr>
            <w:r w:rsidRPr="004315EC">
              <w:rPr>
                <w:rFonts w:ascii="Franklin Gothic Book" w:hAnsi="Franklin Gothic Book" w:cs="Arial"/>
              </w:rPr>
              <w:t>Datum:</w:t>
            </w:r>
          </w:p>
        </w:tc>
        <w:tc>
          <w:tcPr>
            <w:tcW w:w="2268" w:type="dxa"/>
            <w:vAlign w:val="center"/>
          </w:tcPr>
          <w:p w14:paraId="4E798E0D" w14:textId="77777777" w:rsidR="00650D91" w:rsidRPr="004315EC" w:rsidRDefault="00650D91" w:rsidP="001B5B1B">
            <w:pPr>
              <w:spacing w:after="0" w:line="240" w:lineRule="auto"/>
              <w:jc w:val="center"/>
              <w:rPr>
                <w:rFonts w:ascii="Franklin Gothic Book" w:hAnsi="Franklin Gothic Book" w:cs="Arial"/>
              </w:rPr>
            </w:pPr>
          </w:p>
        </w:tc>
        <w:tc>
          <w:tcPr>
            <w:tcW w:w="3402" w:type="dxa"/>
            <w:vAlign w:val="center"/>
          </w:tcPr>
          <w:p w14:paraId="284B718D" w14:textId="56386231" w:rsidR="00650D91" w:rsidRPr="004315EC" w:rsidRDefault="00A6018E" w:rsidP="001B5B1B">
            <w:pPr>
              <w:spacing w:after="0" w:line="240" w:lineRule="auto"/>
              <w:jc w:val="center"/>
              <w:rPr>
                <w:rFonts w:ascii="Franklin Gothic Book" w:hAnsi="Franklin Gothic Book" w:cs="Arial"/>
              </w:rPr>
            </w:pPr>
            <w:r w:rsidRPr="004315EC">
              <w:rPr>
                <w:rFonts w:ascii="Franklin Gothic Book" w:hAnsi="Franklin Gothic Book" w:cs="Arial"/>
              </w:rPr>
              <w:t>dr. Matija Tasič</w:t>
            </w:r>
          </w:p>
        </w:tc>
      </w:tr>
      <w:tr w:rsidR="00650D91" w:rsidRPr="004315EC" w14:paraId="1392A380" w14:textId="77777777" w:rsidTr="001B5B1B">
        <w:trPr>
          <w:trHeight w:val="284"/>
          <w:jc w:val="center"/>
        </w:trPr>
        <w:tc>
          <w:tcPr>
            <w:tcW w:w="3402" w:type="dxa"/>
          </w:tcPr>
          <w:p w14:paraId="213BFA12" w14:textId="77777777" w:rsidR="00650D91" w:rsidRPr="004315EC" w:rsidRDefault="00650D91" w:rsidP="001B5B1B">
            <w:pPr>
              <w:spacing w:after="0" w:line="240" w:lineRule="auto"/>
              <w:rPr>
                <w:rFonts w:ascii="Franklin Gothic Book" w:hAnsi="Franklin Gothic Book" w:cs="Arial"/>
              </w:rPr>
            </w:pPr>
          </w:p>
        </w:tc>
        <w:tc>
          <w:tcPr>
            <w:tcW w:w="2268" w:type="dxa"/>
            <w:vAlign w:val="center"/>
          </w:tcPr>
          <w:p w14:paraId="14F5510B" w14:textId="77777777" w:rsidR="00650D91" w:rsidRPr="004315EC" w:rsidRDefault="00650D91" w:rsidP="001B5B1B">
            <w:pPr>
              <w:spacing w:after="0" w:line="240" w:lineRule="auto"/>
              <w:jc w:val="center"/>
              <w:rPr>
                <w:rFonts w:ascii="Franklin Gothic Book" w:hAnsi="Franklin Gothic Book" w:cs="Arial"/>
              </w:rPr>
            </w:pPr>
          </w:p>
        </w:tc>
        <w:tc>
          <w:tcPr>
            <w:tcW w:w="3402" w:type="dxa"/>
            <w:vAlign w:val="center"/>
          </w:tcPr>
          <w:p w14:paraId="2232D7EF" w14:textId="77777777" w:rsidR="00650D91" w:rsidRPr="004315EC" w:rsidRDefault="00650D91" w:rsidP="001B5B1B">
            <w:pPr>
              <w:spacing w:after="0" w:line="240" w:lineRule="auto"/>
              <w:jc w:val="center"/>
              <w:rPr>
                <w:rFonts w:ascii="Franklin Gothic Book" w:hAnsi="Franklin Gothic Book" w:cs="Arial"/>
              </w:rPr>
            </w:pPr>
            <w:r w:rsidRPr="004315EC">
              <w:rPr>
                <w:rFonts w:ascii="Franklin Gothic Book" w:hAnsi="Franklin Gothic Book" w:cs="Arial"/>
              </w:rPr>
              <w:t>ŽUPAN</w:t>
            </w:r>
          </w:p>
        </w:tc>
      </w:tr>
    </w:tbl>
    <w:p w14:paraId="7B971766" w14:textId="77777777" w:rsidR="00650D91" w:rsidRPr="004315EC" w:rsidRDefault="00650D91" w:rsidP="00650D91">
      <w:pPr>
        <w:rPr>
          <w:rFonts w:ascii="Franklin Gothic Book" w:hAnsi="Franklin Gothic Book" w:cs="Arial"/>
        </w:rPr>
      </w:pPr>
    </w:p>
    <w:p w14:paraId="6E69A335" w14:textId="7390462B" w:rsidR="00650D91" w:rsidRPr="004315EC" w:rsidRDefault="00650D91">
      <w:pPr>
        <w:rPr>
          <w:rFonts w:ascii="Franklin Gothic Book" w:hAnsi="Franklin Gothic Book" w:cs="Arial"/>
        </w:rPr>
      </w:pPr>
    </w:p>
    <w:sectPr w:rsidR="00650D91" w:rsidRPr="004315EC" w:rsidSect="008038E6">
      <w:head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6830" w14:textId="77777777" w:rsidR="0051474E" w:rsidRDefault="0051474E" w:rsidP="00CC4CE2">
      <w:pPr>
        <w:spacing w:after="0" w:line="240" w:lineRule="auto"/>
      </w:pPr>
      <w:r>
        <w:separator/>
      </w:r>
    </w:p>
  </w:endnote>
  <w:endnote w:type="continuationSeparator" w:id="0">
    <w:p w14:paraId="66985EBC" w14:textId="77777777" w:rsidR="0051474E" w:rsidRDefault="0051474E" w:rsidP="00CC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E93D" w14:textId="77777777" w:rsidR="0051474E" w:rsidRDefault="0051474E" w:rsidP="00CC4CE2">
      <w:pPr>
        <w:spacing w:after="0" w:line="240" w:lineRule="auto"/>
      </w:pPr>
      <w:r>
        <w:separator/>
      </w:r>
    </w:p>
  </w:footnote>
  <w:footnote w:type="continuationSeparator" w:id="0">
    <w:p w14:paraId="5F08A001" w14:textId="77777777" w:rsidR="0051474E" w:rsidRDefault="0051474E" w:rsidP="00CC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317F" w14:textId="12295343" w:rsidR="00CC4CE2" w:rsidRDefault="00CC4CE2" w:rsidP="00CC4CE2">
    <w:pPr>
      <w:pStyle w:val="Header"/>
      <w:jc w:val="right"/>
    </w:pPr>
    <w:r w:rsidRPr="00F13FD8">
      <w:rPr>
        <w:rFonts w:ascii="Franklin Gothic Book" w:hAnsi="Franklin Gothic Book" w:cs="Arial"/>
      </w:rPr>
      <w:t>PREDLOG ODLOKA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13D"/>
    <w:multiLevelType w:val="hybridMultilevel"/>
    <w:tmpl w:val="0CB242DA"/>
    <w:lvl w:ilvl="0" w:tplc="79F08F34">
      <w:start w:val="1"/>
      <w:numFmt w:val="decimal"/>
      <w:lvlText w:val="(%1)"/>
      <w:lvlJc w:val="left"/>
      <w:pPr>
        <w:tabs>
          <w:tab w:val="num" w:pos="0"/>
        </w:tabs>
        <w:ind w:left="57" w:hanging="57"/>
      </w:pPr>
      <w:rPr>
        <w:rFonts w:hint="default"/>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1AB0FC6"/>
    <w:multiLevelType w:val="hybridMultilevel"/>
    <w:tmpl w:val="4D5629BE"/>
    <w:lvl w:ilvl="0" w:tplc="37C4EA26">
      <w:start w:val="15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A14493"/>
    <w:multiLevelType w:val="hybridMultilevel"/>
    <w:tmpl w:val="C044634E"/>
    <w:lvl w:ilvl="0" w:tplc="3DE612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DC3B37"/>
    <w:multiLevelType w:val="hybridMultilevel"/>
    <w:tmpl w:val="65E0D5AC"/>
    <w:lvl w:ilvl="0" w:tplc="CCD46B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094301"/>
    <w:multiLevelType w:val="hybridMultilevel"/>
    <w:tmpl w:val="0CB242DA"/>
    <w:lvl w:ilvl="0" w:tplc="79F08F34">
      <w:start w:val="1"/>
      <w:numFmt w:val="decimal"/>
      <w:lvlText w:val="(%1)"/>
      <w:lvlJc w:val="left"/>
      <w:pPr>
        <w:tabs>
          <w:tab w:val="num" w:pos="0"/>
        </w:tabs>
        <w:ind w:left="57" w:hanging="57"/>
      </w:pPr>
      <w:rPr>
        <w:rFonts w:hint="default"/>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75C28B9"/>
    <w:multiLevelType w:val="hybridMultilevel"/>
    <w:tmpl w:val="472A77A2"/>
    <w:lvl w:ilvl="0" w:tplc="67EAE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B407FF"/>
    <w:multiLevelType w:val="multilevel"/>
    <w:tmpl w:val="8C08B438"/>
    <w:lvl w:ilvl="0">
      <w:start w:val="153"/>
      <w:numFmt w:val="bullet"/>
      <w:lvlText w:val="-"/>
      <w:lvlJc w:val="left"/>
      <w:pPr>
        <w:tabs>
          <w:tab w:val="num" w:pos="357"/>
        </w:tabs>
        <w:ind w:left="360" w:hanging="360"/>
      </w:pPr>
      <w:rPr>
        <w:rFonts w:ascii="Calibri" w:hAnsi="Calibri" w:hint="default"/>
        <w:color w:val="auto"/>
        <w:kern w:val="2"/>
      </w:rPr>
    </w:lvl>
    <w:lvl w:ilvl="1">
      <w:start w:val="1"/>
      <w:numFmt w:val="bullet"/>
      <w:lvlText w:val=""/>
      <w:lvlJc w:val="left"/>
      <w:pPr>
        <w:tabs>
          <w:tab w:val="num" w:pos="340"/>
        </w:tabs>
        <w:ind w:left="680" w:firstLine="0"/>
      </w:pPr>
      <w:rPr>
        <w:rFonts w:ascii="Wingdings" w:hAnsi="Wingdings" w:hint="default"/>
        <w:color w:val="7BA4DB"/>
        <w:sz w:val="1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CC488E"/>
    <w:multiLevelType w:val="multilevel"/>
    <w:tmpl w:val="BB24D4DA"/>
    <w:lvl w:ilvl="0">
      <w:start w:val="1"/>
      <w:numFmt w:val="bullet"/>
      <w:lvlText w:val=""/>
      <w:lvlJc w:val="left"/>
      <w:pPr>
        <w:tabs>
          <w:tab w:val="num" w:pos="357"/>
        </w:tabs>
        <w:ind w:left="360" w:hanging="360"/>
      </w:pPr>
      <w:rPr>
        <w:rFonts w:ascii="Wingdings" w:hAnsi="Wingdings" w:hint="default"/>
        <w:color w:val="7BA4DB"/>
        <w:kern w:val="2"/>
      </w:rPr>
    </w:lvl>
    <w:lvl w:ilvl="1">
      <w:start w:val="1"/>
      <w:numFmt w:val="bullet"/>
      <w:lvlText w:val=""/>
      <w:lvlJc w:val="left"/>
      <w:pPr>
        <w:tabs>
          <w:tab w:val="num" w:pos="340"/>
        </w:tabs>
        <w:ind w:left="680" w:firstLine="0"/>
      </w:pPr>
      <w:rPr>
        <w:rFonts w:ascii="Wingdings" w:hAnsi="Wingdings" w:hint="default"/>
        <w:color w:val="7BA4DB"/>
        <w:sz w:val="1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A83816"/>
    <w:multiLevelType w:val="hybridMultilevel"/>
    <w:tmpl w:val="4802CB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7D82B11"/>
    <w:multiLevelType w:val="hybridMultilevel"/>
    <w:tmpl w:val="0CB242DA"/>
    <w:lvl w:ilvl="0" w:tplc="79F08F34">
      <w:start w:val="1"/>
      <w:numFmt w:val="decimal"/>
      <w:lvlText w:val="(%1)"/>
      <w:lvlJc w:val="left"/>
      <w:pPr>
        <w:tabs>
          <w:tab w:val="num" w:pos="0"/>
        </w:tabs>
        <w:ind w:left="57" w:hanging="57"/>
      </w:pPr>
      <w:rPr>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3A7969D2"/>
    <w:multiLevelType w:val="multilevel"/>
    <w:tmpl w:val="131C72FA"/>
    <w:lvl w:ilvl="0">
      <w:start w:val="1"/>
      <w:numFmt w:val="decimal"/>
      <w:lvlText w:val="%1."/>
      <w:lvlJc w:val="center"/>
      <w:pPr>
        <w:tabs>
          <w:tab w:val="num" w:pos="3970"/>
        </w:tabs>
        <w:ind w:left="3970" w:firstLine="0"/>
      </w:pPr>
      <w:rPr>
        <w:rFonts w:hint="default"/>
      </w:rPr>
    </w:lvl>
    <w:lvl w:ilvl="1">
      <w:start w:val="1"/>
      <w:numFmt w:val="bullet"/>
      <w:lvlText w:val="-"/>
      <w:lvlJc w:val="left"/>
      <w:pPr>
        <w:tabs>
          <w:tab w:val="num" w:pos="851"/>
        </w:tabs>
        <w:ind w:left="851" w:hanging="284"/>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E755743"/>
    <w:multiLevelType w:val="hybridMultilevel"/>
    <w:tmpl w:val="0CB242DA"/>
    <w:lvl w:ilvl="0" w:tplc="79F08F34">
      <w:start w:val="1"/>
      <w:numFmt w:val="decimal"/>
      <w:lvlText w:val="(%1)"/>
      <w:lvlJc w:val="left"/>
      <w:pPr>
        <w:tabs>
          <w:tab w:val="num" w:pos="0"/>
        </w:tabs>
        <w:ind w:left="57" w:hanging="57"/>
      </w:pPr>
      <w:rPr>
        <w:rFonts w:hint="default"/>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1507D20"/>
    <w:multiLevelType w:val="multilevel"/>
    <w:tmpl w:val="2424E924"/>
    <w:lvl w:ilvl="0">
      <w:start w:val="153"/>
      <w:numFmt w:val="bullet"/>
      <w:lvlText w:val="-"/>
      <w:lvlJc w:val="left"/>
      <w:pPr>
        <w:tabs>
          <w:tab w:val="num" w:pos="357"/>
        </w:tabs>
        <w:ind w:left="360" w:hanging="360"/>
      </w:pPr>
      <w:rPr>
        <w:rFonts w:ascii="Calibri" w:eastAsia="Times New Roman" w:hAnsi="Calibri" w:cs="Calibri" w:hint="default"/>
        <w:color w:val="7BA4DB"/>
        <w:kern w:val="2"/>
      </w:rPr>
    </w:lvl>
    <w:lvl w:ilvl="1">
      <w:start w:val="1"/>
      <w:numFmt w:val="bullet"/>
      <w:lvlText w:val=""/>
      <w:lvlJc w:val="left"/>
      <w:pPr>
        <w:tabs>
          <w:tab w:val="num" w:pos="340"/>
        </w:tabs>
        <w:ind w:left="680" w:firstLine="0"/>
      </w:pPr>
      <w:rPr>
        <w:rFonts w:ascii="Wingdings" w:hAnsi="Wingdings" w:hint="default"/>
        <w:color w:val="7BA4DB"/>
        <w:sz w:val="1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D331BF"/>
    <w:multiLevelType w:val="hybridMultilevel"/>
    <w:tmpl w:val="0CB242DA"/>
    <w:lvl w:ilvl="0" w:tplc="79F08F34">
      <w:start w:val="1"/>
      <w:numFmt w:val="decimal"/>
      <w:lvlText w:val="(%1)"/>
      <w:lvlJc w:val="left"/>
      <w:pPr>
        <w:tabs>
          <w:tab w:val="num" w:pos="0"/>
        </w:tabs>
        <w:ind w:left="57" w:hanging="57"/>
      </w:pPr>
      <w:rPr>
        <w:rFonts w:hint="default"/>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34A4753"/>
    <w:multiLevelType w:val="hybridMultilevel"/>
    <w:tmpl w:val="7E9817A2"/>
    <w:lvl w:ilvl="0" w:tplc="3DE612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F70D40"/>
    <w:multiLevelType w:val="hybridMultilevel"/>
    <w:tmpl w:val="0CB242DA"/>
    <w:lvl w:ilvl="0" w:tplc="79F08F34">
      <w:start w:val="1"/>
      <w:numFmt w:val="decimal"/>
      <w:lvlText w:val="(%1)"/>
      <w:lvlJc w:val="left"/>
      <w:pPr>
        <w:tabs>
          <w:tab w:val="num" w:pos="0"/>
        </w:tabs>
        <w:ind w:left="57" w:hanging="57"/>
      </w:pPr>
      <w:rPr>
        <w:b w:val="0"/>
      </w:rPr>
    </w:lvl>
    <w:lvl w:ilvl="1" w:tplc="80826D58">
      <w:start w:val="224"/>
      <w:numFmt w:val="bullet"/>
      <w:lvlText w:val="-"/>
      <w:lvlJc w:val="left"/>
      <w:pPr>
        <w:tabs>
          <w:tab w:val="num" w:pos="1440"/>
        </w:tabs>
        <w:ind w:left="1440" w:hanging="360"/>
      </w:pPr>
      <w:rPr>
        <w:rFonts w:ascii="Arial" w:eastAsia="Times New Roman" w:hAnsi="Arial" w:cs="Arial" w:hint="default"/>
      </w:rPr>
    </w:lvl>
    <w:lvl w:ilvl="2" w:tplc="0424001B">
      <w:start w:val="1"/>
      <w:numFmt w:val="upperLetter"/>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7B5D697D"/>
    <w:multiLevelType w:val="hybridMultilevel"/>
    <w:tmpl w:val="59E2B3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8"/>
  </w:num>
  <w:num w:numId="5">
    <w:abstractNumId w:val="17"/>
  </w:num>
  <w:num w:numId="6">
    <w:abstractNumId w:val="14"/>
  </w:num>
  <w:num w:numId="7">
    <w:abstractNumId w:val="2"/>
  </w:num>
  <w:num w:numId="8">
    <w:abstractNumId w:val="1"/>
  </w:num>
  <w:num w:numId="9">
    <w:abstractNumId w:val="11"/>
  </w:num>
  <w:num w:numId="10">
    <w:abstractNumId w:val="11"/>
    <w:lvlOverride w:ilvl="0">
      <w:startOverride w:val="1"/>
    </w:lvlOverride>
  </w:num>
  <w:num w:numId="11">
    <w:abstractNumId w:val="10"/>
  </w:num>
  <w:num w:numId="12">
    <w:abstractNumId w:val="7"/>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2"/>
  </w:num>
  <w:num w:numId="19">
    <w:abstractNumId w:val="6"/>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29"/>
    <w:rsid w:val="000130D9"/>
    <w:rsid w:val="00017DE0"/>
    <w:rsid w:val="00030D90"/>
    <w:rsid w:val="00032B04"/>
    <w:rsid w:val="00036EA2"/>
    <w:rsid w:val="000559B6"/>
    <w:rsid w:val="00056204"/>
    <w:rsid w:val="00060D59"/>
    <w:rsid w:val="00073B3F"/>
    <w:rsid w:val="00097B70"/>
    <w:rsid w:val="000B21BF"/>
    <w:rsid w:val="000E3499"/>
    <w:rsid w:val="000F61FD"/>
    <w:rsid w:val="00141CE6"/>
    <w:rsid w:val="00162871"/>
    <w:rsid w:val="001853C4"/>
    <w:rsid w:val="00187B82"/>
    <w:rsid w:val="001B72D6"/>
    <w:rsid w:val="001E4478"/>
    <w:rsid w:val="00210ABD"/>
    <w:rsid w:val="00222293"/>
    <w:rsid w:val="00223854"/>
    <w:rsid w:val="00234B25"/>
    <w:rsid w:val="002552E6"/>
    <w:rsid w:val="00285FBF"/>
    <w:rsid w:val="002A4E5C"/>
    <w:rsid w:val="002C2D35"/>
    <w:rsid w:val="002E2E5B"/>
    <w:rsid w:val="002F22AB"/>
    <w:rsid w:val="002F7E15"/>
    <w:rsid w:val="00315461"/>
    <w:rsid w:val="00317648"/>
    <w:rsid w:val="0033681B"/>
    <w:rsid w:val="00397767"/>
    <w:rsid w:val="003A6A97"/>
    <w:rsid w:val="003D5509"/>
    <w:rsid w:val="003E31A1"/>
    <w:rsid w:val="003E7C38"/>
    <w:rsid w:val="00413102"/>
    <w:rsid w:val="00421777"/>
    <w:rsid w:val="004315EC"/>
    <w:rsid w:val="0044043A"/>
    <w:rsid w:val="00441869"/>
    <w:rsid w:val="00442534"/>
    <w:rsid w:val="00444229"/>
    <w:rsid w:val="0046442A"/>
    <w:rsid w:val="00466FE0"/>
    <w:rsid w:val="00474AF4"/>
    <w:rsid w:val="00482603"/>
    <w:rsid w:val="004A2D1F"/>
    <w:rsid w:val="004C156C"/>
    <w:rsid w:val="004C5C84"/>
    <w:rsid w:val="004D0135"/>
    <w:rsid w:val="004E0C8D"/>
    <w:rsid w:val="004F4389"/>
    <w:rsid w:val="004F490F"/>
    <w:rsid w:val="0051474E"/>
    <w:rsid w:val="00517F81"/>
    <w:rsid w:val="00531DB3"/>
    <w:rsid w:val="005715E1"/>
    <w:rsid w:val="00584D04"/>
    <w:rsid w:val="005D65C2"/>
    <w:rsid w:val="00611043"/>
    <w:rsid w:val="00623247"/>
    <w:rsid w:val="00625069"/>
    <w:rsid w:val="00637280"/>
    <w:rsid w:val="006502F8"/>
    <w:rsid w:val="00650D91"/>
    <w:rsid w:val="00685991"/>
    <w:rsid w:val="00687399"/>
    <w:rsid w:val="006A3EBE"/>
    <w:rsid w:val="006A54C2"/>
    <w:rsid w:val="006B775C"/>
    <w:rsid w:val="006D1D44"/>
    <w:rsid w:val="006D2EA1"/>
    <w:rsid w:val="0070645F"/>
    <w:rsid w:val="00761C90"/>
    <w:rsid w:val="00770568"/>
    <w:rsid w:val="00781CC1"/>
    <w:rsid w:val="007D0102"/>
    <w:rsid w:val="007D3125"/>
    <w:rsid w:val="007E3A9C"/>
    <w:rsid w:val="007E7B20"/>
    <w:rsid w:val="007F0379"/>
    <w:rsid w:val="007F7CFF"/>
    <w:rsid w:val="00802861"/>
    <w:rsid w:val="008038E6"/>
    <w:rsid w:val="008048BB"/>
    <w:rsid w:val="00824124"/>
    <w:rsid w:val="008523BE"/>
    <w:rsid w:val="00870B98"/>
    <w:rsid w:val="0087551A"/>
    <w:rsid w:val="00877382"/>
    <w:rsid w:val="008A2BCA"/>
    <w:rsid w:val="008B3F9B"/>
    <w:rsid w:val="00902F23"/>
    <w:rsid w:val="0090332E"/>
    <w:rsid w:val="009122C1"/>
    <w:rsid w:val="009231C9"/>
    <w:rsid w:val="00923B3B"/>
    <w:rsid w:val="00940F80"/>
    <w:rsid w:val="00952E1C"/>
    <w:rsid w:val="009667A1"/>
    <w:rsid w:val="00970F9D"/>
    <w:rsid w:val="009808AB"/>
    <w:rsid w:val="00983023"/>
    <w:rsid w:val="009D141E"/>
    <w:rsid w:val="009D2358"/>
    <w:rsid w:val="009E19EA"/>
    <w:rsid w:val="00A03869"/>
    <w:rsid w:val="00A05AD7"/>
    <w:rsid w:val="00A15765"/>
    <w:rsid w:val="00A436BA"/>
    <w:rsid w:val="00A4392D"/>
    <w:rsid w:val="00A524E4"/>
    <w:rsid w:val="00A6018E"/>
    <w:rsid w:val="00A64063"/>
    <w:rsid w:val="00A870B8"/>
    <w:rsid w:val="00A90D77"/>
    <w:rsid w:val="00AC5E2D"/>
    <w:rsid w:val="00AD417F"/>
    <w:rsid w:val="00AF211F"/>
    <w:rsid w:val="00AF266A"/>
    <w:rsid w:val="00B03372"/>
    <w:rsid w:val="00B20FA9"/>
    <w:rsid w:val="00B26DBB"/>
    <w:rsid w:val="00B40A76"/>
    <w:rsid w:val="00B52AAA"/>
    <w:rsid w:val="00B538F1"/>
    <w:rsid w:val="00BA521D"/>
    <w:rsid w:val="00BA7506"/>
    <w:rsid w:val="00BB6C51"/>
    <w:rsid w:val="00C05F0D"/>
    <w:rsid w:val="00C34C88"/>
    <w:rsid w:val="00C44EF3"/>
    <w:rsid w:val="00C7312B"/>
    <w:rsid w:val="00C75BFE"/>
    <w:rsid w:val="00C95689"/>
    <w:rsid w:val="00C96DDE"/>
    <w:rsid w:val="00CA0D31"/>
    <w:rsid w:val="00CA3E2D"/>
    <w:rsid w:val="00CC4CE2"/>
    <w:rsid w:val="00CE4843"/>
    <w:rsid w:val="00CF380E"/>
    <w:rsid w:val="00D37A89"/>
    <w:rsid w:val="00D57B80"/>
    <w:rsid w:val="00D844DC"/>
    <w:rsid w:val="00D873B3"/>
    <w:rsid w:val="00D9554E"/>
    <w:rsid w:val="00DA1946"/>
    <w:rsid w:val="00DA5D8B"/>
    <w:rsid w:val="00DD3BA3"/>
    <w:rsid w:val="00DE4D99"/>
    <w:rsid w:val="00DF18EF"/>
    <w:rsid w:val="00E122BE"/>
    <w:rsid w:val="00E16BAE"/>
    <w:rsid w:val="00E76D38"/>
    <w:rsid w:val="00E86918"/>
    <w:rsid w:val="00EE5792"/>
    <w:rsid w:val="00EF4589"/>
    <w:rsid w:val="00F07F40"/>
    <w:rsid w:val="00F13394"/>
    <w:rsid w:val="00F13FD8"/>
    <w:rsid w:val="00F250DB"/>
    <w:rsid w:val="00F62CCF"/>
    <w:rsid w:val="00F75E36"/>
    <w:rsid w:val="00F859E3"/>
    <w:rsid w:val="00FD2FEF"/>
    <w:rsid w:val="00FE02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528E"/>
  <w15:chartTrackingRefBased/>
  <w15:docId w15:val="{4E029698-7BB0-40C8-8C5C-64F76825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063"/>
    <w:pPr>
      <w:spacing w:line="288" w:lineRule="auto"/>
      <w:jc w:val="both"/>
    </w:pPr>
    <w:rPr>
      <w:rFonts w:ascii="Arial" w:hAnsi="Arial"/>
    </w:rPr>
  </w:style>
  <w:style w:type="paragraph" w:styleId="Heading1">
    <w:name w:val="heading 1"/>
    <w:aliases w:val="ODLOK"/>
    <w:basedOn w:val="Normal"/>
    <w:next w:val="Normal"/>
    <w:link w:val="Heading1Char"/>
    <w:qFormat/>
    <w:rsid w:val="005715E1"/>
    <w:pPr>
      <w:keepNext/>
      <w:spacing w:before="240" w:after="360" w:line="360" w:lineRule="auto"/>
      <w:jc w:val="center"/>
      <w:outlineLvl w:val="0"/>
    </w:pPr>
    <w:rPr>
      <w:rFonts w:eastAsia="Times New Roman" w:cs="Times New Roman"/>
      <w:b/>
      <w:bCs/>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20"/>
    <w:pPr>
      <w:ind w:left="720"/>
      <w:contextualSpacing/>
    </w:pPr>
  </w:style>
  <w:style w:type="table" w:styleId="TableGrid">
    <w:name w:val="Table Grid"/>
    <w:basedOn w:val="TableNormal"/>
    <w:uiPriority w:val="39"/>
    <w:rsid w:val="00AD4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52E6"/>
    <w:pPr>
      <w:spacing w:after="0" w:line="240" w:lineRule="auto"/>
    </w:pPr>
  </w:style>
  <w:style w:type="paragraph" w:customStyle="1" w:styleId="Odstavek">
    <w:name w:val="Odstavek"/>
    <w:basedOn w:val="Normal"/>
    <w:link w:val="OdstavekZnak"/>
    <w:qFormat/>
    <w:rsid w:val="00A64063"/>
    <w:pPr>
      <w:overflowPunct w:val="0"/>
      <w:autoSpaceDE w:val="0"/>
      <w:autoSpaceDN w:val="0"/>
      <w:adjustRightInd w:val="0"/>
      <w:spacing w:before="240" w:after="0"/>
      <w:ind w:firstLine="1021"/>
      <w:textAlignment w:val="baseline"/>
    </w:pPr>
    <w:rPr>
      <w:rFonts w:eastAsia="Times New Roman" w:cs="Arial"/>
      <w:lang w:eastAsia="sl-SI"/>
    </w:rPr>
  </w:style>
  <w:style w:type="character" w:customStyle="1" w:styleId="OdstavekZnak">
    <w:name w:val="Odstavek Znak"/>
    <w:link w:val="Odstavek"/>
    <w:rsid w:val="00A64063"/>
    <w:rPr>
      <w:rFonts w:ascii="Arial" w:eastAsia="Times New Roman" w:hAnsi="Arial" w:cs="Arial"/>
      <w:lang w:eastAsia="sl-SI"/>
    </w:rPr>
  </w:style>
  <w:style w:type="paragraph" w:customStyle="1" w:styleId="Alineazaodstavkom">
    <w:name w:val="Alinea za odstavkom"/>
    <w:basedOn w:val="Normal"/>
    <w:link w:val="AlineazaodstavkomZnak"/>
    <w:qFormat/>
    <w:rsid w:val="00923B3B"/>
    <w:pPr>
      <w:numPr>
        <w:numId w:val="3"/>
      </w:numPr>
      <w:spacing w:after="0" w:line="240" w:lineRule="auto"/>
    </w:pPr>
    <w:rPr>
      <w:rFonts w:eastAsia="Times New Roman" w:cs="Arial"/>
      <w:lang w:eastAsia="sl-SI"/>
    </w:rPr>
  </w:style>
  <w:style w:type="character" w:customStyle="1" w:styleId="AlineazaodstavkomZnak">
    <w:name w:val="Alinea za odstavkom Znak"/>
    <w:basedOn w:val="DefaultParagraphFont"/>
    <w:link w:val="Alineazaodstavkom"/>
    <w:rsid w:val="00923B3B"/>
    <w:rPr>
      <w:rFonts w:ascii="Arial" w:eastAsia="Times New Roman" w:hAnsi="Arial" w:cs="Arial"/>
      <w:lang w:eastAsia="sl-SI"/>
    </w:rPr>
  </w:style>
  <w:style w:type="table" w:customStyle="1" w:styleId="Tabelamrea1">
    <w:name w:val="Tabela – mreža1"/>
    <w:basedOn w:val="TableNormal"/>
    <w:next w:val="TableGrid"/>
    <w:rsid w:val="00940F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358"/>
    <w:rPr>
      <w:rFonts w:ascii="Segoe UI" w:hAnsi="Segoe UI" w:cs="Segoe UI"/>
      <w:sz w:val="18"/>
      <w:szCs w:val="18"/>
    </w:rPr>
  </w:style>
  <w:style w:type="paragraph" w:styleId="NormalWeb">
    <w:name w:val="Normal (Web)"/>
    <w:basedOn w:val="Normal"/>
    <w:rsid w:val="00234B25"/>
    <w:pPr>
      <w:spacing w:before="100" w:beforeAutospacing="1" w:after="100" w:afterAutospacing="1" w:line="240" w:lineRule="auto"/>
    </w:pPr>
    <w:rPr>
      <w:rFonts w:ascii="Cambria" w:eastAsia="Times New Roman" w:hAnsi="Cambria" w:cs="Calibri"/>
      <w:lang w:eastAsia="sl-SI"/>
    </w:rPr>
  </w:style>
  <w:style w:type="character" w:customStyle="1" w:styleId="Heading1Char">
    <w:name w:val="Heading 1 Char"/>
    <w:aliases w:val="ODLOK Char"/>
    <w:basedOn w:val="DefaultParagraphFont"/>
    <w:link w:val="Heading1"/>
    <w:rsid w:val="005715E1"/>
    <w:rPr>
      <w:rFonts w:ascii="Arial" w:eastAsia="Times New Roman" w:hAnsi="Arial" w:cs="Times New Roman"/>
      <w:b/>
      <w:bCs/>
      <w:szCs w:val="24"/>
      <w:lang w:eastAsia="sl-SI"/>
    </w:rPr>
  </w:style>
  <w:style w:type="paragraph" w:customStyle="1" w:styleId="Clen">
    <w:name w:val="Clen"/>
    <w:basedOn w:val="Normal"/>
    <w:next w:val="Normal"/>
    <w:rsid w:val="00FE02EE"/>
    <w:pPr>
      <w:keepNext/>
      <w:spacing w:before="240" w:after="60"/>
      <w:ind w:right="3686"/>
      <w:jc w:val="center"/>
    </w:pPr>
    <w:rPr>
      <w:rFonts w:eastAsia="Times New Roman" w:cs="Times New Roman"/>
      <w:b/>
      <w:bCs/>
      <w:szCs w:val="24"/>
      <w:lang w:eastAsia="sl-SI"/>
    </w:rPr>
  </w:style>
  <w:style w:type="paragraph" w:customStyle="1" w:styleId="OPISLENA">
    <w:name w:val="OPIS ČLENA"/>
    <w:basedOn w:val="Normal"/>
    <w:rsid w:val="00FE02EE"/>
    <w:pPr>
      <w:keepNext/>
      <w:spacing w:after="60"/>
      <w:jc w:val="center"/>
    </w:pPr>
    <w:rPr>
      <w:rFonts w:eastAsia="Times New Roman" w:cs="Times New Roman"/>
      <w:szCs w:val="20"/>
      <w:lang w:eastAsia="sl-SI"/>
    </w:rPr>
  </w:style>
  <w:style w:type="paragraph" w:customStyle="1" w:styleId="StyleBulleted">
    <w:name w:val="Style Bulleted"/>
    <w:basedOn w:val="Normal"/>
    <w:rsid w:val="00A64063"/>
    <w:pPr>
      <w:tabs>
        <w:tab w:val="num" w:pos="1440"/>
      </w:tabs>
      <w:spacing w:after="60"/>
      <w:ind w:left="1440" w:hanging="360"/>
    </w:pPr>
    <w:rPr>
      <w:rFonts w:eastAsia="Times New Roman" w:cs="Times New Roman"/>
      <w:szCs w:val="24"/>
      <w:lang w:eastAsia="sl-SI"/>
    </w:rPr>
  </w:style>
  <w:style w:type="paragraph" w:customStyle="1" w:styleId="StyleBoldCenteredFirstline125cmAfter0pt">
    <w:name w:val="Style Bold Centered First line:  125 cm After:  0 pt"/>
    <w:basedOn w:val="Normal"/>
    <w:rsid w:val="00650D91"/>
    <w:pPr>
      <w:spacing w:before="120" w:after="120"/>
      <w:ind w:firstLine="709"/>
      <w:jc w:val="center"/>
    </w:pPr>
    <w:rPr>
      <w:rFonts w:eastAsia="Times New Roman" w:cs="Times New Roman"/>
      <w:b/>
      <w:bCs/>
      <w:sz w:val="20"/>
      <w:szCs w:val="20"/>
      <w:lang w:eastAsia="sl-SI"/>
    </w:rPr>
  </w:style>
  <w:style w:type="paragraph" w:customStyle="1" w:styleId="StyleLeftAfter0ptLinespacingsingle">
    <w:name w:val="Style Left After:  0 pt Line spacing:  single"/>
    <w:basedOn w:val="Normal"/>
    <w:rsid w:val="00650D91"/>
    <w:pPr>
      <w:spacing w:after="60" w:line="240" w:lineRule="auto"/>
    </w:pPr>
    <w:rPr>
      <w:rFonts w:eastAsia="Times New Roman" w:cs="Times New Roman"/>
      <w:sz w:val="20"/>
      <w:szCs w:val="20"/>
      <w:lang w:eastAsia="sl-SI"/>
    </w:rPr>
  </w:style>
  <w:style w:type="paragraph" w:customStyle="1" w:styleId="TABELAprvalinija">
    <w:name w:val="TABELA prva linija"/>
    <w:basedOn w:val="Normal"/>
    <w:rsid w:val="00650D91"/>
    <w:pPr>
      <w:spacing w:after="0" w:line="240" w:lineRule="auto"/>
      <w:jc w:val="center"/>
    </w:pPr>
    <w:rPr>
      <w:rFonts w:eastAsia="Times New Roman" w:cs="Times New Roman"/>
      <w:b/>
      <w:bCs/>
      <w:sz w:val="18"/>
      <w:szCs w:val="20"/>
      <w:lang w:eastAsia="sl-SI"/>
    </w:rPr>
  </w:style>
  <w:style w:type="paragraph" w:customStyle="1" w:styleId="TABELAlevaporavnava">
    <w:name w:val="TABELA leva poravnava"/>
    <w:basedOn w:val="Normal"/>
    <w:rsid w:val="00650D91"/>
    <w:pPr>
      <w:spacing w:after="0" w:line="240" w:lineRule="auto"/>
      <w:ind w:left="369" w:hanging="369"/>
    </w:pPr>
    <w:rPr>
      <w:rFonts w:eastAsia="Times New Roman" w:cs="Times New Roman"/>
      <w:sz w:val="16"/>
      <w:szCs w:val="20"/>
      <w:lang w:eastAsia="sl-SI"/>
    </w:rPr>
  </w:style>
  <w:style w:type="character" w:styleId="Hyperlink">
    <w:name w:val="Hyperlink"/>
    <w:rsid w:val="00650D91"/>
    <w:rPr>
      <w:color w:val="0000FF"/>
      <w:u w:val="single"/>
    </w:rPr>
  </w:style>
  <w:style w:type="paragraph" w:styleId="BodyText">
    <w:name w:val="Body Text"/>
    <w:basedOn w:val="Normal"/>
    <w:link w:val="BodyTextChar"/>
    <w:rsid w:val="0087551A"/>
    <w:pPr>
      <w:overflowPunct w:val="0"/>
      <w:autoSpaceDE w:val="0"/>
      <w:autoSpaceDN w:val="0"/>
      <w:adjustRightInd w:val="0"/>
      <w:spacing w:after="0" w:line="240" w:lineRule="auto"/>
      <w:textAlignment w:val="baseline"/>
    </w:pPr>
    <w:rPr>
      <w:rFonts w:ascii="Times New Roman" w:eastAsia="Times New Roman" w:hAnsi="Times New Roman" w:cs="Times New Roman"/>
      <w:bCs/>
      <w:sz w:val="24"/>
      <w:szCs w:val="20"/>
      <w:lang w:eastAsia="sl-SI"/>
    </w:rPr>
  </w:style>
  <w:style w:type="character" w:customStyle="1" w:styleId="BodyTextChar">
    <w:name w:val="Body Text Char"/>
    <w:basedOn w:val="DefaultParagraphFont"/>
    <w:link w:val="BodyText"/>
    <w:rsid w:val="0087551A"/>
    <w:rPr>
      <w:rFonts w:ascii="Times New Roman" w:eastAsia="Times New Roman" w:hAnsi="Times New Roman" w:cs="Times New Roman"/>
      <w:bCs/>
      <w:sz w:val="24"/>
      <w:szCs w:val="20"/>
      <w:lang w:eastAsia="sl-SI"/>
    </w:rPr>
  </w:style>
  <w:style w:type="character" w:styleId="CommentReference">
    <w:name w:val="annotation reference"/>
    <w:basedOn w:val="DefaultParagraphFont"/>
    <w:uiPriority w:val="99"/>
    <w:semiHidden/>
    <w:unhideWhenUsed/>
    <w:rsid w:val="008048BB"/>
    <w:rPr>
      <w:sz w:val="16"/>
      <w:szCs w:val="16"/>
    </w:rPr>
  </w:style>
  <w:style w:type="paragraph" w:styleId="CommentText">
    <w:name w:val="annotation text"/>
    <w:basedOn w:val="Normal"/>
    <w:link w:val="CommentTextChar"/>
    <w:uiPriority w:val="99"/>
    <w:semiHidden/>
    <w:unhideWhenUsed/>
    <w:rsid w:val="008048BB"/>
    <w:pPr>
      <w:spacing w:line="240" w:lineRule="auto"/>
    </w:pPr>
    <w:rPr>
      <w:sz w:val="20"/>
      <w:szCs w:val="20"/>
    </w:rPr>
  </w:style>
  <w:style w:type="character" w:customStyle="1" w:styleId="CommentTextChar">
    <w:name w:val="Comment Text Char"/>
    <w:basedOn w:val="DefaultParagraphFont"/>
    <w:link w:val="CommentText"/>
    <w:uiPriority w:val="99"/>
    <w:semiHidden/>
    <w:rsid w:val="008048B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48BB"/>
    <w:rPr>
      <w:b/>
      <w:bCs/>
    </w:rPr>
  </w:style>
  <w:style w:type="character" w:customStyle="1" w:styleId="CommentSubjectChar">
    <w:name w:val="Comment Subject Char"/>
    <w:basedOn w:val="CommentTextChar"/>
    <w:link w:val="CommentSubject"/>
    <w:uiPriority w:val="99"/>
    <w:semiHidden/>
    <w:rsid w:val="008048BB"/>
    <w:rPr>
      <w:rFonts w:ascii="Arial" w:hAnsi="Arial"/>
      <w:b/>
      <w:bCs/>
      <w:sz w:val="20"/>
      <w:szCs w:val="20"/>
    </w:rPr>
  </w:style>
  <w:style w:type="paragraph" w:styleId="Header">
    <w:name w:val="header"/>
    <w:basedOn w:val="Normal"/>
    <w:link w:val="HeaderChar"/>
    <w:uiPriority w:val="99"/>
    <w:unhideWhenUsed/>
    <w:rsid w:val="00CC4C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CE2"/>
    <w:rPr>
      <w:rFonts w:ascii="Arial" w:hAnsi="Arial"/>
    </w:rPr>
  </w:style>
  <w:style w:type="paragraph" w:styleId="Footer">
    <w:name w:val="footer"/>
    <w:basedOn w:val="Normal"/>
    <w:link w:val="FooterChar"/>
    <w:uiPriority w:val="99"/>
    <w:unhideWhenUsed/>
    <w:rsid w:val="00CC4C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CE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7228">
      <w:bodyDiv w:val="1"/>
      <w:marLeft w:val="0"/>
      <w:marRight w:val="0"/>
      <w:marTop w:val="0"/>
      <w:marBottom w:val="0"/>
      <w:divBdr>
        <w:top w:val="none" w:sz="0" w:space="0" w:color="auto"/>
        <w:left w:val="none" w:sz="0" w:space="0" w:color="auto"/>
        <w:bottom w:val="none" w:sz="0" w:space="0" w:color="auto"/>
        <w:right w:val="none" w:sz="0" w:space="0" w:color="auto"/>
      </w:divBdr>
    </w:div>
    <w:div w:id="1341198429">
      <w:bodyDiv w:val="1"/>
      <w:marLeft w:val="0"/>
      <w:marRight w:val="0"/>
      <w:marTop w:val="0"/>
      <w:marBottom w:val="0"/>
      <w:divBdr>
        <w:top w:val="none" w:sz="0" w:space="0" w:color="auto"/>
        <w:left w:val="none" w:sz="0" w:space="0" w:color="auto"/>
        <w:bottom w:val="none" w:sz="0" w:space="0" w:color="auto"/>
        <w:right w:val="none" w:sz="0" w:space="0" w:color="auto"/>
      </w:divBdr>
    </w:div>
    <w:div w:id="1368947173">
      <w:bodyDiv w:val="1"/>
      <w:marLeft w:val="0"/>
      <w:marRight w:val="0"/>
      <w:marTop w:val="0"/>
      <w:marBottom w:val="0"/>
      <w:divBdr>
        <w:top w:val="none" w:sz="0" w:space="0" w:color="auto"/>
        <w:left w:val="none" w:sz="0" w:space="0" w:color="auto"/>
        <w:bottom w:val="none" w:sz="0" w:space="0" w:color="auto"/>
        <w:right w:val="none" w:sz="0" w:space="0" w:color="auto"/>
      </w:divBdr>
    </w:div>
    <w:div w:id="1444423671">
      <w:bodyDiv w:val="1"/>
      <w:marLeft w:val="0"/>
      <w:marRight w:val="0"/>
      <w:marTop w:val="0"/>
      <w:marBottom w:val="0"/>
      <w:divBdr>
        <w:top w:val="none" w:sz="0" w:space="0" w:color="auto"/>
        <w:left w:val="none" w:sz="0" w:space="0" w:color="auto"/>
        <w:bottom w:val="none" w:sz="0" w:space="0" w:color="auto"/>
        <w:right w:val="none" w:sz="0" w:space="0" w:color="auto"/>
      </w:divBdr>
    </w:div>
    <w:div w:id="1871338707">
      <w:bodyDiv w:val="1"/>
      <w:marLeft w:val="0"/>
      <w:marRight w:val="0"/>
      <w:marTop w:val="0"/>
      <w:marBottom w:val="0"/>
      <w:divBdr>
        <w:top w:val="none" w:sz="0" w:space="0" w:color="auto"/>
        <w:left w:val="none" w:sz="0" w:space="0" w:color="auto"/>
        <w:bottom w:val="none" w:sz="0" w:space="0" w:color="auto"/>
        <w:right w:val="none" w:sz="0" w:space="0" w:color="auto"/>
      </w:divBdr>
    </w:div>
    <w:div w:id="1890915540">
      <w:bodyDiv w:val="1"/>
      <w:marLeft w:val="0"/>
      <w:marRight w:val="0"/>
      <w:marTop w:val="0"/>
      <w:marBottom w:val="0"/>
      <w:divBdr>
        <w:top w:val="none" w:sz="0" w:space="0" w:color="auto"/>
        <w:left w:val="none" w:sz="0" w:space="0" w:color="auto"/>
        <w:bottom w:val="none" w:sz="0" w:space="0" w:color="auto"/>
        <w:right w:val="none" w:sz="0" w:space="0" w:color="auto"/>
      </w:divBdr>
    </w:div>
    <w:div w:id="1911571280">
      <w:bodyDiv w:val="1"/>
      <w:marLeft w:val="0"/>
      <w:marRight w:val="0"/>
      <w:marTop w:val="0"/>
      <w:marBottom w:val="0"/>
      <w:divBdr>
        <w:top w:val="none" w:sz="0" w:space="0" w:color="auto"/>
        <w:left w:val="none" w:sz="0" w:space="0" w:color="auto"/>
        <w:bottom w:val="none" w:sz="0" w:space="0" w:color="auto"/>
        <w:right w:val="none" w:sz="0" w:space="0" w:color="auto"/>
      </w:divBdr>
      <w:divsChild>
        <w:div w:id="1284188045">
          <w:marLeft w:val="0"/>
          <w:marRight w:val="0"/>
          <w:marTop w:val="0"/>
          <w:marBottom w:val="0"/>
          <w:divBdr>
            <w:top w:val="none" w:sz="0" w:space="0" w:color="auto"/>
            <w:left w:val="none" w:sz="0" w:space="0" w:color="auto"/>
            <w:bottom w:val="none" w:sz="0" w:space="0" w:color="auto"/>
            <w:right w:val="none" w:sz="0" w:space="0" w:color="auto"/>
          </w:divBdr>
        </w:div>
        <w:div w:id="1323772114">
          <w:marLeft w:val="0"/>
          <w:marRight w:val="0"/>
          <w:marTop w:val="0"/>
          <w:marBottom w:val="0"/>
          <w:divBdr>
            <w:top w:val="none" w:sz="0" w:space="0" w:color="auto"/>
            <w:left w:val="none" w:sz="0" w:space="0" w:color="auto"/>
            <w:bottom w:val="none" w:sz="0" w:space="0" w:color="auto"/>
            <w:right w:val="none" w:sz="0" w:space="0" w:color="auto"/>
          </w:divBdr>
        </w:div>
        <w:div w:id="255677582">
          <w:marLeft w:val="0"/>
          <w:marRight w:val="0"/>
          <w:marTop w:val="0"/>
          <w:marBottom w:val="0"/>
          <w:divBdr>
            <w:top w:val="none" w:sz="0" w:space="0" w:color="auto"/>
            <w:left w:val="none" w:sz="0" w:space="0" w:color="auto"/>
            <w:bottom w:val="none" w:sz="0" w:space="0" w:color="auto"/>
            <w:right w:val="none" w:sz="0" w:space="0" w:color="auto"/>
          </w:divBdr>
        </w:div>
        <w:div w:id="1529639938">
          <w:marLeft w:val="0"/>
          <w:marRight w:val="0"/>
          <w:marTop w:val="0"/>
          <w:marBottom w:val="0"/>
          <w:divBdr>
            <w:top w:val="none" w:sz="0" w:space="0" w:color="auto"/>
            <w:left w:val="none" w:sz="0" w:space="0" w:color="auto"/>
            <w:bottom w:val="none" w:sz="0" w:space="0" w:color="auto"/>
            <w:right w:val="none" w:sz="0" w:space="0" w:color="auto"/>
          </w:divBdr>
        </w:div>
        <w:div w:id="461928052">
          <w:marLeft w:val="0"/>
          <w:marRight w:val="0"/>
          <w:marTop w:val="0"/>
          <w:marBottom w:val="0"/>
          <w:divBdr>
            <w:top w:val="none" w:sz="0" w:space="0" w:color="auto"/>
            <w:left w:val="none" w:sz="0" w:space="0" w:color="auto"/>
            <w:bottom w:val="none" w:sz="0" w:space="0" w:color="auto"/>
            <w:right w:val="none" w:sz="0" w:space="0" w:color="auto"/>
          </w:divBdr>
        </w:div>
        <w:div w:id="2005820140">
          <w:marLeft w:val="0"/>
          <w:marRight w:val="0"/>
          <w:marTop w:val="0"/>
          <w:marBottom w:val="0"/>
          <w:divBdr>
            <w:top w:val="none" w:sz="0" w:space="0" w:color="auto"/>
            <w:left w:val="none" w:sz="0" w:space="0" w:color="auto"/>
            <w:bottom w:val="none" w:sz="0" w:space="0" w:color="auto"/>
            <w:right w:val="none" w:sz="0" w:space="0" w:color="auto"/>
          </w:divBdr>
        </w:div>
        <w:div w:id="424108280">
          <w:marLeft w:val="0"/>
          <w:marRight w:val="0"/>
          <w:marTop w:val="0"/>
          <w:marBottom w:val="0"/>
          <w:divBdr>
            <w:top w:val="none" w:sz="0" w:space="0" w:color="auto"/>
            <w:left w:val="none" w:sz="0" w:space="0" w:color="auto"/>
            <w:bottom w:val="none" w:sz="0" w:space="0" w:color="auto"/>
            <w:right w:val="none" w:sz="0" w:space="0" w:color="auto"/>
          </w:divBdr>
        </w:div>
        <w:div w:id="570503151">
          <w:marLeft w:val="0"/>
          <w:marRight w:val="0"/>
          <w:marTop w:val="0"/>
          <w:marBottom w:val="0"/>
          <w:divBdr>
            <w:top w:val="none" w:sz="0" w:space="0" w:color="auto"/>
            <w:left w:val="none" w:sz="0" w:space="0" w:color="auto"/>
            <w:bottom w:val="none" w:sz="0" w:space="0" w:color="auto"/>
            <w:right w:val="none" w:sz="0" w:space="0" w:color="auto"/>
          </w:divBdr>
        </w:div>
        <w:div w:id="1896816474">
          <w:marLeft w:val="0"/>
          <w:marRight w:val="0"/>
          <w:marTop w:val="0"/>
          <w:marBottom w:val="0"/>
          <w:divBdr>
            <w:top w:val="none" w:sz="0" w:space="0" w:color="auto"/>
            <w:left w:val="none" w:sz="0" w:space="0" w:color="auto"/>
            <w:bottom w:val="none" w:sz="0" w:space="0" w:color="auto"/>
            <w:right w:val="none" w:sz="0" w:space="0" w:color="auto"/>
          </w:divBdr>
        </w:div>
        <w:div w:id="1487356430">
          <w:marLeft w:val="0"/>
          <w:marRight w:val="0"/>
          <w:marTop w:val="0"/>
          <w:marBottom w:val="0"/>
          <w:divBdr>
            <w:top w:val="none" w:sz="0" w:space="0" w:color="auto"/>
            <w:left w:val="none" w:sz="0" w:space="0" w:color="auto"/>
            <w:bottom w:val="none" w:sz="0" w:space="0" w:color="auto"/>
            <w:right w:val="none" w:sz="0" w:space="0" w:color="auto"/>
          </w:divBdr>
        </w:div>
        <w:div w:id="1051735391">
          <w:marLeft w:val="0"/>
          <w:marRight w:val="0"/>
          <w:marTop w:val="0"/>
          <w:marBottom w:val="0"/>
          <w:divBdr>
            <w:top w:val="none" w:sz="0" w:space="0" w:color="auto"/>
            <w:left w:val="none" w:sz="0" w:space="0" w:color="auto"/>
            <w:bottom w:val="none" w:sz="0" w:space="0" w:color="auto"/>
            <w:right w:val="none" w:sz="0" w:space="0" w:color="auto"/>
          </w:divBdr>
        </w:div>
        <w:div w:id="67120728">
          <w:marLeft w:val="0"/>
          <w:marRight w:val="0"/>
          <w:marTop w:val="0"/>
          <w:marBottom w:val="0"/>
          <w:divBdr>
            <w:top w:val="none" w:sz="0" w:space="0" w:color="auto"/>
            <w:left w:val="none" w:sz="0" w:space="0" w:color="auto"/>
            <w:bottom w:val="none" w:sz="0" w:space="0" w:color="auto"/>
            <w:right w:val="none" w:sz="0" w:space="0" w:color="auto"/>
          </w:divBdr>
        </w:div>
        <w:div w:id="2064329682">
          <w:marLeft w:val="0"/>
          <w:marRight w:val="0"/>
          <w:marTop w:val="0"/>
          <w:marBottom w:val="0"/>
          <w:divBdr>
            <w:top w:val="none" w:sz="0" w:space="0" w:color="auto"/>
            <w:left w:val="none" w:sz="0" w:space="0" w:color="auto"/>
            <w:bottom w:val="none" w:sz="0" w:space="0" w:color="auto"/>
            <w:right w:val="none" w:sz="0" w:space="0" w:color="auto"/>
          </w:divBdr>
        </w:div>
        <w:div w:id="488328479">
          <w:marLeft w:val="0"/>
          <w:marRight w:val="0"/>
          <w:marTop w:val="0"/>
          <w:marBottom w:val="0"/>
          <w:divBdr>
            <w:top w:val="none" w:sz="0" w:space="0" w:color="auto"/>
            <w:left w:val="none" w:sz="0" w:space="0" w:color="auto"/>
            <w:bottom w:val="none" w:sz="0" w:space="0" w:color="auto"/>
            <w:right w:val="none" w:sz="0" w:space="0" w:color="auto"/>
          </w:divBdr>
        </w:div>
        <w:div w:id="1159032704">
          <w:marLeft w:val="0"/>
          <w:marRight w:val="0"/>
          <w:marTop w:val="0"/>
          <w:marBottom w:val="0"/>
          <w:divBdr>
            <w:top w:val="none" w:sz="0" w:space="0" w:color="auto"/>
            <w:left w:val="none" w:sz="0" w:space="0" w:color="auto"/>
            <w:bottom w:val="none" w:sz="0" w:space="0" w:color="auto"/>
            <w:right w:val="none" w:sz="0" w:space="0" w:color="auto"/>
          </w:divBdr>
        </w:div>
        <w:div w:id="541601362">
          <w:marLeft w:val="0"/>
          <w:marRight w:val="0"/>
          <w:marTop w:val="0"/>
          <w:marBottom w:val="0"/>
          <w:divBdr>
            <w:top w:val="none" w:sz="0" w:space="0" w:color="auto"/>
            <w:left w:val="none" w:sz="0" w:space="0" w:color="auto"/>
            <w:bottom w:val="none" w:sz="0" w:space="0" w:color="auto"/>
            <w:right w:val="none" w:sz="0" w:space="0" w:color="auto"/>
          </w:divBdr>
        </w:div>
        <w:div w:id="88552838">
          <w:marLeft w:val="0"/>
          <w:marRight w:val="0"/>
          <w:marTop w:val="0"/>
          <w:marBottom w:val="0"/>
          <w:divBdr>
            <w:top w:val="none" w:sz="0" w:space="0" w:color="auto"/>
            <w:left w:val="none" w:sz="0" w:space="0" w:color="auto"/>
            <w:bottom w:val="none" w:sz="0" w:space="0" w:color="auto"/>
            <w:right w:val="none" w:sz="0" w:space="0" w:color="auto"/>
          </w:divBdr>
        </w:div>
        <w:div w:id="1593129398">
          <w:marLeft w:val="0"/>
          <w:marRight w:val="0"/>
          <w:marTop w:val="0"/>
          <w:marBottom w:val="0"/>
          <w:divBdr>
            <w:top w:val="none" w:sz="0" w:space="0" w:color="auto"/>
            <w:left w:val="none" w:sz="0" w:space="0" w:color="auto"/>
            <w:bottom w:val="none" w:sz="0" w:space="0" w:color="auto"/>
            <w:right w:val="none" w:sz="0" w:space="0" w:color="auto"/>
          </w:divBdr>
        </w:div>
        <w:div w:id="251354584">
          <w:marLeft w:val="0"/>
          <w:marRight w:val="0"/>
          <w:marTop w:val="0"/>
          <w:marBottom w:val="0"/>
          <w:divBdr>
            <w:top w:val="none" w:sz="0" w:space="0" w:color="auto"/>
            <w:left w:val="none" w:sz="0" w:space="0" w:color="auto"/>
            <w:bottom w:val="none" w:sz="0" w:space="0" w:color="auto"/>
            <w:right w:val="none" w:sz="0" w:space="0" w:color="auto"/>
          </w:divBdr>
        </w:div>
        <w:div w:id="1352141644">
          <w:marLeft w:val="0"/>
          <w:marRight w:val="0"/>
          <w:marTop w:val="0"/>
          <w:marBottom w:val="0"/>
          <w:divBdr>
            <w:top w:val="none" w:sz="0" w:space="0" w:color="auto"/>
            <w:left w:val="none" w:sz="0" w:space="0" w:color="auto"/>
            <w:bottom w:val="none" w:sz="0" w:space="0" w:color="auto"/>
            <w:right w:val="none" w:sz="0" w:space="0" w:color="auto"/>
          </w:divBdr>
        </w:div>
        <w:div w:id="1529488341">
          <w:marLeft w:val="0"/>
          <w:marRight w:val="0"/>
          <w:marTop w:val="0"/>
          <w:marBottom w:val="0"/>
          <w:divBdr>
            <w:top w:val="none" w:sz="0" w:space="0" w:color="auto"/>
            <w:left w:val="none" w:sz="0" w:space="0" w:color="auto"/>
            <w:bottom w:val="none" w:sz="0" w:space="0" w:color="auto"/>
            <w:right w:val="none" w:sz="0" w:space="0" w:color="auto"/>
          </w:divBdr>
        </w:div>
        <w:div w:id="972255389">
          <w:marLeft w:val="0"/>
          <w:marRight w:val="0"/>
          <w:marTop w:val="0"/>
          <w:marBottom w:val="0"/>
          <w:divBdr>
            <w:top w:val="none" w:sz="0" w:space="0" w:color="auto"/>
            <w:left w:val="none" w:sz="0" w:space="0" w:color="auto"/>
            <w:bottom w:val="none" w:sz="0" w:space="0" w:color="auto"/>
            <w:right w:val="none" w:sz="0" w:space="0" w:color="auto"/>
          </w:divBdr>
        </w:div>
        <w:div w:id="1317562901">
          <w:marLeft w:val="0"/>
          <w:marRight w:val="0"/>
          <w:marTop w:val="0"/>
          <w:marBottom w:val="0"/>
          <w:divBdr>
            <w:top w:val="none" w:sz="0" w:space="0" w:color="auto"/>
            <w:left w:val="none" w:sz="0" w:space="0" w:color="auto"/>
            <w:bottom w:val="none" w:sz="0" w:space="0" w:color="auto"/>
            <w:right w:val="none" w:sz="0" w:space="0" w:color="auto"/>
          </w:divBdr>
        </w:div>
        <w:div w:id="1010134712">
          <w:marLeft w:val="0"/>
          <w:marRight w:val="0"/>
          <w:marTop w:val="0"/>
          <w:marBottom w:val="0"/>
          <w:divBdr>
            <w:top w:val="none" w:sz="0" w:space="0" w:color="auto"/>
            <w:left w:val="none" w:sz="0" w:space="0" w:color="auto"/>
            <w:bottom w:val="none" w:sz="0" w:space="0" w:color="auto"/>
            <w:right w:val="none" w:sz="0" w:space="0" w:color="auto"/>
          </w:divBdr>
        </w:div>
        <w:div w:id="1055007026">
          <w:marLeft w:val="0"/>
          <w:marRight w:val="0"/>
          <w:marTop w:val="0"/>
          <w:marBottom w:val="0"/>
          <w:divBdr>
            <w:top w:val="none" w:sz="0" w:space="0" w:color="auto"/>
            <w:left w:val="none" w:sz="0" w:space="0" w:color="auto"/>
            <w:bottom w:val="none" w:sz="0" w:space="0" w:color="auto"/>
            <w:right w:val="none" w:sz="0" w:space="0" w:color="auto"/>
          </w:divBdr>
        </w:div>
        <w:div w:id="407845826">
          <w:marLeft w:val="0"/>
          <w:marRight w:val="0"/>
          <w:marTop w:val="0"/>
          <w:marBottom w:val="0"/>
          <w:divBdr>
            <w:top w:val="none" w:sz="0" w:space="0" w:color="auto"/>
            <w:left w:val="none" w:sz="0" w:space="0" w:color="auto"/>
            <w:bottom w:val="none" w:sz="0" w:space="0" w:color="auto"/>
            <w:right w:val="none" w:sz="0" w:space="0" w:color="auto"/>
          </w:divBdr>
        </w:div>
        <w:div w:id="667906625">
          <w:marLeft w:val="0"/>
          <w:marRight w:val="0"/>
          <w:marTop w:val="0"/>
          <w:marBottom w:val="0"/>
          <w:divBdr>
            <w:top w:val="none" w:sz="0" w:space="0" w:color="auto"/>
            <w:left w:val="none" w:sz="0" w:space="0" w:color="auto"/>
            <w:bottom w:val="none" w:sz="0" w:space="0" w:color="auto"/>
            <w:right w:val="none" w:sz="0" w:space="0" w:color="auto"/>
          </w:divBdr>
        </w:div>
        <w:div w:id="1477839026">
          <w:marLeft w:val="0"/>
          <w:marRight w:val="0"/>
          <w:marTop w:val="0"/>
          <w:marBottom w:val="0"/>
          <w:divBdr>
            <w:top w:val="none" w:sz="0" w:space="0" w:color="auto"/>
            <w:left w:val="none" w:sz="0" w:space="0" w:color="auto"/>
            <w:bottom w:val="none" w:sz="0" w:space="0" w:color="auto"/>
            <w:right w:val="none" w:sz="0" w:space="0" w:color="auto"/>
          </w:divBdr>
        </w:div>
        <w:div w:id="482703813">
          <w:marLeft w:val="0"/>
          <w:marRight w:val="0"/>
          <w:marTop w:val="0"/>
          <w:marBottom w:val="0"/>
          <w:divBdr>
            <w:top w:val="none" w:sz="0" w:space="0" w:color="auto"/>
            <w:left w:val="none" w:sz="0" w:space="0" w:color="auto"/>
            <w:bottom w:val="none" w:sz="0" w:space="0" w:color="auto"/>
            <w:right w:val="none" w:sz="0" w:space="0" w:color="auto"/>
          </w:divBdr>
        </w:div>
        <w:div w:id="545221922">
          <w:marLeft w:val="0"/>
          <w:marRight w:val="0"/>
          <w:marTop w:val="0"/>
          <w:marBottom w:val="0"/>
          <w:divBdr>
            <w:top w:val="none" w:sz="0" w:space="0" w:color="auto"/>
            <w:left w:val="none" w:sz="0" w:space="0" w:color="auto"/>
            <w:bottom w:val="none" w:sz="0" w:space="0" w:color="auto"/>
            <w:right w:val="none" w:sz="0" w:space="0" w:color="auto"/>
          </w:divBdr>
        </w:div>
        <w:div w:id="1412891724">
          <w:marLeft w:val="0"/>
          <w:marRight w:val="0"/>
          <w:marTop w:val="0"/>
          <w:marBottom w:val="0"/>
          <w:divBdr>
            <w:top w:val="none" w:sz="0" w:space="0" w:color="auto"/>
            <w:left w:val="none" w:sz="0" w:space="0" w:color="auto"/>
            <w:bottom w:val="none" w:sz="0" w:space="0" w:color="auto"/>
            <w:right w:val="none" w:sz="0" w:space="0" w:color="auto"/>
          </w:divBdr>
        </w:div>
      </w:divsChild>
    </w:div>
    <w:div w:id="200770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E3229-6E9F-46E4-9EB1-93ACC05F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2733</TotalTime>
  <Pages>7</Pages>
  <Words>2372</Words>
  <Characters>13523</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Uros.Kosir@locus.si</dc:creator>
  <cp:keywords/>
  <dc:description/>
  <cp:lastModifiedBy>Uros Kosir</cp:lastModifiedBy>
  <cp:revision>38</cp:revision>
  <cp:lastPrinted>2019-06-04T09:00:00Z</cp:lastPrinted>
  <dcterms:created xsi:type="dcterms:W3CDTF">2019-08-28T20:04:00Z</dcterms:created>
  <dcterms:modified xsi:type="dcterms:W3CDTF">2019-11-21T16:50:00Z</dcterms:modified>
</cp:coreProperties>
</file>