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91EE5" w14:textId="052DB7B7" w:rsidR="000B3026" w:rsidRPr="00971E82" w:rsidRDefault="000B3026" w:rsidP="000B3026">
      <w:pPr>
        <w:jc w:val="both"/>
        <w:rPr>
          <w:rFonts w:ascii="Arial" w:hAnsi="Arial" w:cs="Arial"/>
          <w:sz w:val="22"/>
          <w:szCs w:val="22"/>
        </w:rPr>
      </w:pPr>
      <w:r w:rsidRPr="008E16D5">
        <w:rPr>
          <w:rFonts w:ascii="Arial" w:hAnsi="Arial" w:cs="Arial"/>
          <w:sz w:val="22"/>
          <w:szCs w:val="22"/>
        </w:rPr>
        <w:t xml:space="preserve">Na podlagi drugega odstavka 3. člena in 7. člena Zakona o gospodarskih javnih službah /ZGJS/ </w:t>
      </w:r>
      <w:r w:rsidR="00B02CD4" w:rsidRPr="008E16D5">
        <w:rPr>
          <w:rFonts w:ascii="Arial" w:hAnsi="Arial" w:cs="Arial"/>
          <w:sz w:val="22"/>
          <w:szCs w:val="22"/>
        </w:rPr>
        <w:t xml:space="preserve">(Uradni list RS, št. </w:t>
      </w:r>
      <w:hyperlink r:id="rId8" w:tgtFrame="_blank" w:tooltip="Zakon o gospodarskih javnih službah (ZGJS)" w:history="1">
        <w:r w:rsidR="00B02CD4" w:rsidRPr="008E16D5">
          <w:rPr>
            <w:rFonts w:ascii="Arial" w:hAnsi="Arial" w:cs="Arial"/>
            <w:sz w:val="22"/>
            <w:szCs w:val="22"/>
          </w:rPr>
          <w:t>32/93</w:t>
        </w:r>
      </w:hyperlink>
      <w:r w:rsidR="00B02CD4" w:rsidRPr="008E16D5">
        <w:rPr>
          <w:rFonts w:ascii="Arial" w:hAnsi="Arial" w:cs="Arial"/>
          <w:sz w:val="22"/>
          <w:szCs w:val="22"/>
        </w:rPr>
        <w:t xml:space="preserve">, </w:t>
      </w:r>
      <w:hyperlink r:id="rId9" w:tgtFrame="_blank" w:tooltip="Zakon o zaključku lastninjenja in privatizaciji pravnih oseb v lasti Slovenske razvojne družbe" w:history="1">
        <w:r w:rsidR="00B02CD4" w:rsidRPr="008E16D5">
          <w:rPr>
            <w:rFonts w:ascii="Arial" w:hAnsi="Arial" w:cs="Arial"/>
            <w:sz w:val="22"/>
            <w:szCs w:val="22"/>
          </w:rPr>
          <w:t>30/98</w:t>
        </w:r>
      </w:hyperlink>
      <w:r w:rsidR="00B02CD4" w:rsidRPr="008E16D5">
        <w:rPr>
          <w:rFonts w:ascii="Arial" w:hAnsi="Arial" w:cs="Arial"/>
          <w:sz w:val="22"/>
          <w:szCs w:val="22"/>
        </w:rPr>
        <w:t xml:space="preserve"> – ZZLPPO, </w:t>
      </w:r>
      <w:hyperlink r:id="rId10" w:tgtFrame="_blank" w:tooltip="Zakon o javno-zasebnem partnerstvu" w:history="1">
        <w:r w:rsidR="00B02CD4" w:rsidRPr="008E16D5">
          <w:rPr>
            <w:rFonts w:ascii="Arial" w:hAnsi="Arial" w:cs="Arial"/>
            <w:sz w:val="22"/>
            <w:szCs w:val="22"/>
          </w:rPr>
          <w:t>127/06</w:t>
        </w:r>
      </w:hyperlink>
      <w:r w:rsidR="00B02CD4" w:rsidRPr="008E16D5">
        <w:rPr>
          <w:rFonts w:ascii="Arial" w:hAnsi="Arial" w:cs="Arial"/>
          <w:sz w:val="22"/>
          <w:szCs w:val="22"/>
        </w:rPr>
        <w:t xml:space="preserve"> – ZJZP, </w:t>
      </w:r>
      <w:hyperlink r:id="rId11" w:tgtFrame="_blank" w:tooltip="Zakon o upravljanju kapitalskih naložb Republike Slovenije" w:history="1">
        <w:r w:rsidR="00B02CD4" w:rsidRPr="008E16D5">
          <w:rPr>
            <w:rFonts w:ascii="Arial" w:hAnsi="Arial" w:cs="Arial"/>
            <w:sz w:val="22"/>
            <w:szCs w:val="22"/>
          </w:rPr>
          <w:t>38/10</w:t>
        </w:r>
      </w:hyperlink>
      <w:r w:rsidR="00B02CD4" w:rsidRPr="008E16D5">
        <w:rPr>
          <w:rFonts w:ascii="Arial" w:hAnsi="Arial" w:cs="Arial"/>
          <w:sz w:val="22"/>
          <w:szCs w:val="22"/>
        </w:rPr>
        <w:t xml:space="preserve"> – ZUKN in </w:t>
      </w:r>
      <w:hyperlink r:id="rId12" w:tgtFrame="_blank" w:tooltip="Avtentična razlaga 40. člena Zakona o gospodarskih javnih službah" w:history="1">
        <w:r w:rsidR="00B02CD4" w:rsidRPr="008E16D5">
          <w:rPr>
            <w:rFonts w:ascii="Arial" w:hAnsi="Arial" w:cs="Arial"/>
            <w:sz w:val="22"/>
            <w:szCs w:val="22"/>
          </w:rPr>
          <w:t>57/11</w:t>
        </w:r>
      </w:hyperlink>
      <w:r w:rsidR="00B02CD4" w:rsidRPr="008E16D5">
        <w:rPr>
          <w:rFonts w:ascii="Arial" w:hAnsi="Arial" w:cs="Arial"/>
          <w:sz w:val="22"/>
          <w:szCs w:val="22"/>
        </w:rPr>
        <w:t xml:space="preserve"> – ORZGJS40)</w:t>
      </w:r>
      <w:r w:rsidRPr="008E16D5">
        <w:rPr>
          <w:rFonts w:ascii="Arial" w:hAnsi="Arial" w:cs="Arial"/>
          <w:sz w:val="22"/>
          <w:szCs w:val="22"/>
        </w:rPr>
        <w:t xml:space="preserve">, tretjega odstavka 16. člena Zakona o cestah /Zces-1/ </w:t>
      </w:r>
      <w:r w:rsidR="00B02CD4" w:rsidRPr="008E16D5">
        <w:rPr>
          <w:rFonts w:ascii="Arial" w:hAnsi="Arial" w:cs="Arial"/>
          <w:sz w:val="22"/>
          <w:szCs w:val="22"/>
        </w:rPr>
        <w:t xml:space="preserve">(Uradni list RS, št. </w:t>
      </w:r>
      <w:hyperlink r:id="rId13" w:tgtFrame="_blank" w:tooltip="Zakon o cestah (ZCes-1)" w:history="1">
        <w:r w:rsidR="00B02CD4" w:rsidRPr="008E16D5">
          <w:rPr>
            <w:rFonts w:ascii="Arial" w:hAnsi="Arial" w:cs="Arial"/>
            <w:sz w:val="22"/>
            <w:szCs w:val="22"/>
          </w:rPr>
          <w:t>109/10</w:t>
        </w:r>
      </w:hyperlink>
      <w:r w:rsidR="00B02CD4" w:rsidRPr="008E16D5">
        <w:rPr>
          <w:rFonts w:ascii="Arial" w:hAnsi="Arial" w:cs="Arial"/>
          <w:sz w:val="22"/>
          <w:szCs w:val="22"/>
        </w:rPr>
        <w:t xml:space="preserve">, </w:t>
      </w:r>
      <w:hyperlink r:id="rId14" w:tgtFrame="_blank" w:tooltip="Zakon o spremembah in dopolnitvah Zakona o cestah" w:history="1">
        <w:r w:rsidR="00B02CD4" w:rsidRPr="008E16D5">
          <w:rPr>
            <w:rFonts w:ascii="Arial" w:hAnsi="Arial" w:cs="Arial"/>
            <w:sz w:val="22"/>
            <w:szCs w:val="22"/>
          </w:rPr>
          <w:t>48/12</w:t>
        </w:r>
      </w:hyperlink>
      <w:r w:rsidR="00B02CD4" w:rsidRPr="008E16D5">
        <w:rPr>
          <w:rFonts w:ascii="Arial" w:hAnsi="Arial" w:cs="Arial"/>
          <w:sz w:val="22"/>
          <w:szCs w:val="22"/>
        </w:rPr>
        <w:t xml:space="preserve">, </w:t>
      </w:r>
      <w:hyperlink r:id="rId15" w:tgtFrame="_blank" w:tooltip="Odločba o razveljavitvi zadnjega stavka šestega odstavka 5. člena Zakona o cestah" w:history="1">
        <w:r w:rsidR="00B02CD4" w:rsidRPr="008E16D5">
          <w:rPr>
            <w:rFonts w:ascii="Arial" w:hAnsi="Arial" w:cs="Arial"/>
            <w:sz w:val="22"/>
            <w:szCs w:val="22"/>
          </w:rPr>
          <w:t>36/14</w:t>
        </w:r>
      </w:hyperlink>
      <w:r w:rsidR="00B02CD4" w:rsidRPr="008E16D5">
        <w:rPr>
          <w:rFonts w:ascii="Arial" w:hAnsi="Arial" w:cs="Arial"/>
          <w:sz w:val="22"/>
          <w:szCs w:val="22"/>
        </w:rPr>
        <w:t xml:space="preserve"> – odl. US, </w:t>
      </w:r>
      <w:hyperlink r:id="rId16" w:tgtFrame="_blank" w:tooltip="Zakon o dopolnitvah Zakona o cestah" w:history="1">
        <w:r w:rsidR="00B02CD4" w:rsidRPr="008E16D5">
          <w:rPr>
            <w:rFonts w:ascii="Arial" w:hAnsi="Arial" w:cs="Arial"/>
            <w:sz w:val="22"/>
            <w:szCs w:val="22"/>
          </w:rPr>
          <w:t>46/15</w:t>
        </w:r>
      </w:hyperlink>
      <w:r w:rsidR="00B02CD4" w:rsidRPr="008E16D5">
        <w:rPr>
          <w:rFonts w:ascii="Arial" w:hAnsi="Arial" w:cs="Arial"/>
          <w:sz w:val="22"/>
          <w:szCs w:val="22"/>
        </w:rPr>
        <w:t xml:space="preserve"> in </w:t>
      </w:r>
      <w:hyperlink r:id="rId17" w:tgtFrame="_blank" w:tooltip="Zakon o spremembah in dopolnitvah Zakona o cestah" w:history="1">
        <w:r w:rsidR="00B02CD4" w:rsidRPr="008E16D5">
          <w:rPr>
            <w:rFonts w:ascii="Arial" w:hAnsi="Arial" w:cs="Arial"/>
            <w:sz w:val="22"/>
            <w:szCs w:val="22"/>
          </w:rPr>
          <w:t>10/18</w:t>
        </w:r>
      </w:hyperlink>
      <w:r w:rsidR="00B02CD4" w:rsidRPr="008E16D5">
        <w:rPr>
          <w:rFonts w:ascii="Arial" w:hAnsi="Arial" w:cs="Arial"/>
          <w:sz w:val="22"/>
          <w:szCs w:val="22"/>
        </w:rPr>
        <w:t>)</w:t>
      </w:r>
      <w:r w:rsidRPr="008E16D5">
        <w:rPr>
          <w:rFonts w:ascii="Arial" w:hAnsi="Arial" w:cs="Arial"/>
          <w:sz w:val="22"/>
          <w:szCs w:val="22"/>
        </w:rPr>
        <w:t>, Pravilnika o rednem vzdrževanju javnih cest</w:t>
      </w:r>
      <w:r w:rsidR="008E16D5" w:rsidRPr="008E16D5">
        <w:rPr>
          <w:rFonts w:ascii="Arial" w:hAnsi="Arial" w:cs="Arial"/>
          <w:sz w:val="22"/>
          <w:szCs w:val="22"/>
        </w:rPr>
        <w:t xml:space="preserve"> (</w:t>
      </w:r>
      <w:r w:rsidRPr="008E16D5">
        <w:rPr>
          <w:rFonts w:ascii="Arial" w:hAnsi="Arial" w:cs="Arial"/>
          <w:sz w:val="22"/>
          <w:szCs w:val="22"/>
        </w:rPr>
        <w:t>Uradni list RS</w:t>
      </w:r>
      <w:r w:rsidR="00422CA5">
        <w:rPr>
          <w:rFonts w:ascii="Arial" w:hAnsi="Arial" w:cs="Arial"/>
          <w:sz w:val="22"/>
          <w:szCs w:val="22"/>
        </w:rPr>
        <w:t>,</w:t>
      </w:r>
      <w:r w:rsidRPr="008E16D5">
        <w:rPr>
          <w:rFonts w:ascii="Arial" w:hAnsi="Arial" w:cs="Arial"/>
          <w:sz w:val="22"/>
          <w:szCs w:val="22"/>
        </w:rPr>
        <w:t xml:space="preserve"> št. 38/16) in </w:t>
      </w:r>
      <w:r w:rsidR="00757CD1">
        <w:rPr>
          <w:rFonts w:ascii="Arial" w:hAnsi="Arial" w:cs="Arial"/>
          <w:sz w:val="22"/>
          <w:szCs w:val="22"/>
        </w:rPr>
        <w:t>17.</w:t>
      </w:r>
      <w:r w:rsidRPr="008E16D5">
        <w:rPr>
          <w:rFonts w:ascii="Arial" w:hAnsi="Arial" w:cs="Arial"/>
          <w:sz w:val="22"/>
          <w:szCs w:val="22"/>
        </w:rPr>
        <w:t xml:space="preserve"> člen</w:t>
      </w:r>
      <w:r w:rsidR="0037550E" w:rsidRPr="008E16D5">
        <w:rPr>
          <w:rFonts w:ascii="Arial" w:hAnsi="Arial" w:cs="Arial"/>
          <w:sz w:val="22"/>
          <w:szCs w:val="22"/>
        </w:rPr>
        <w:t>a Statut</w:t>
      </w:r>
      <w:r w:rsidR="008B5E31">
        <w:rPr>
          <w:rFonts w:ascii="Arial" w:hAnsi="Arial" w:cs="Arial"/>
          <w:sz w:val="22"/>
          <w:szCs w:val="22"/>
        </w:rPr>
        <w:t>a O</w:t>
      </w:r>
      <w:r w:rsidR="008E16D5" w:rsidRPr="008E16D5">
        <w:rPr>
          <w:rFonts w:ascii="Arial" w:hAnsi="Arial" w:cs="Arial"/>
          <w:sz w:val="22"/>
          <w:szCs w:val="22"/>
        </w:rPr>
        <w:t>bčine Pre</w:t>
      </w:r>
      <w:r w:rsidR="00E73A46" w:rsidRPr="008E16D5">
        <w:rPr>
          <w:rFonts w:ascii="Arial" w:hAnsi="Arial" w:cs="Arial"/>
          <w:sz w:val="22"/>
          <w:szCs w:val="22"/>
        </w:rPr>
        <w:t>valje</w:t>
      </w:r>
      <w:r w:rsidR="00F346B4" w:rsidRPr="008E16D5">
        <w:rPr>
          <w:rFonts w:ascii="Arial" w:hAnsi="Arial" w:cs="Arial"/>
          <w:sz w:val="22"/>
          <w:szCs w:val="22"/>
        </w:rPr>
        <w:t xml:space="preserve"> (</w:t>
      </w:r>
      <w:r w:rsidR="00041035" w:rsidRPr="008E16D5">
        <w:rPr>
          <w:rFonts w:ascii="Arial" w:hAnsi="Arial" w:cs="Arial"/>
          <w:sz w:val="22"/>
          <w:szCs w:val="22"/>
        </w:rPr>
        <w:t>Ur</w:t>
      </w:r>
      <w:r w:rsidR="002133AA" w:rsidRPr="008E16D5">
        <w:rPr>
          <w:rFonts w:ascii="Arial" w:hAnsi="Arial" w:cs="Arial"/>
          <w:sz w:val="22"/>
          <w:szCs w:val="22"/>
        </w:rPr>
        <w:t>adno glasilo slovenskih občin št</w:t>
      </w:r>
      <w:r w:rsidR="008B5E31">
        <w:rPr>
          <w:rFonts w:ascii="Arial" w:hAnsi="Arial" w:cs="Arial"/>
          <w:sz w:val="22"/>
          <w:szCs w:val="22"/>
        </w:rPr>
        <w:t>.</w:t>
      </w:r>
      <w:r w:rsidR="0041725B">
        <w:rPr>
          <w:rFonts w:ascii="Arial" w:hAnsi="Arial" w:cs="Arial"/>
          <w:sz w:val="22"/>
          <w:szCs w:val="22"/>
        </w:rPr>
        <w:t xml:space="preserve"> 70/</w:t>
      </w:r>
      <w:r w:rsidR="002133AA" w:rsidRPr="008E16D5">
        <w:rPr>
          <w:rFonts w:ascii="Arial" w:hAnsi="Arial" w:cs="Arial"/>
          <w:sz w:val="22"/>
          <w:szCs w:val="22"/>
        </w:rPr>
        <w:t>15</w:t>
      </w:r>
      <w:r w:rsidR="00F346B4" w:rsidRPr="008E16D5">
        <w:rPr>
          <w:rFonts w:ascii="Arial" w:hAnsi="Arial" w:cs="Arial"/>
          <w:sz w:val="22"/>
          <w:szCs w:val="22"/>
        </w:rPr>
        <w:t xml:space="preserve">), </w:t>
      </w:r>
      <w:r w:rsidR="0037550E" w:rsidRPr="008E16D5">
        <w:rPr>
          <w:rFonts w:ascii="Arial" w:hAnsi="Arial" w:cs="Arial"/>
          <w:sz w:val="22"/>
          <w:szCs w:val="22"/>
        </w:rPr>
        <w:t>je Občinsk</w:t>
      </w:r>
      <w:r w:rsidR="0041725B">
        <w:rPr>
          <w:rFonts w:ascii="Arial" w:hAnsi="Arial" w:cs="Arial"/>
          <w:sz w:val="22"/>
          <w:szCs w:val="22"/>
        </w:rPr>
        <w:t>i svet</w:t>
      </w:r>
      <w:r w:rsidR="00E73A46" w:rsidRPr="008E16D5">
        <w:rPr>
          <w:rFonts w:ascii="Arial" w:hAnsi="Arial" w:cs="Arial"/>
          <w:sz w:val="22"/>
          <w:szCs w:val="22"/>
        </w:rPr>
        <w:t xml:space="preserve"> </w:t>
      </w:r>
      <w:r w:rsidR="0041725B">
        <w:rPr>
          <w:rFonts w:ascii="Arial" w:hAnsi="Arial" w:cs="Arial"/>
          <w:sz w:val="22"/>
          <w:szCs w:val="22"/>
        </w:rPr>
        <w:t>O</w:t>
      </w:r>
      <w:r w:rsidR="00E73A46" w:rsidRPr="008E16D5">
        <w:rPr>
          <w:rFonts w:ascii="Arial" w:hAnsi="Arial" w:cs="Arial"/>
          <w:sz w:val="22"/>
          <w:szCs w:val="22"/>
        </w:rPr>
        <w:t>bčine Prevalje</w:t>
      </w:r>
      <w:r w:rsidR="00F346B4" w:rsidRPr="008E16D5">
        <w:rPr>
          <w:rFonts w:ascii="Arial" w:hAnsi="Arial" w:cs="Arial"/>
          <w:sz w:val="22"/>
          <w:szCs w:val="22"/>
        </w:rPr>
        <w:t xml:space="preserve"> na</w:t>
      </w:r>
      <w:r w:rsidR="009A448D">
        <w:rPr>
          <w:rFonts w:ascii="Arial" w:hAnsi="Arial" w:cs="Arial"/>
          <w:sz w:val="22"/>
          <w:szCs w:val="22"/>
        </w:rPr>
        <w:t xml:space="preserve"> </w:t>
      </w:r>
      <w:r w:rsidR="00F346B4" w:rsidRPr="008E16D5">
        <w:rPr>
          <w:rFonts w:ascii="Arial" w:hAnsi="Arial" w:cs="Arial"/>
          <w:sz w:val="22"/>
          <w:szCs w:val="22"/>
        </w:rPr>
        <w:t>…….  seji dne ……….. sprejel</w:t>
      </w:r>
    </w:p>
    <w:p w14:paraId="369307BD" w14:textId="77777777" w:rsidR="000B3026" w:rsidRPr="00971E82" w:rsidRDefault="000B3026" w:rsidP="000B3026">
      <w:pPr>
        <w:jc w:val="center"/>
        <w:rPr>
          <w:rFonts w:ascii="Arial" w:hAnsi="Arial" w:cs="Arial"/>
          <w:b/>
        </w:rPr>
      </w:pPr>
    </w:p>
    <w:p w14:paraId="419CC19D" w14:textId="77777777" w:rsidR="000B3026" w:rsidRDefault="000B3026" w:rsidP="000B3026">
      <w:pPr>
        <w:jc w:val="center"/>
        <w:rPr>
          <w:rFonts w:ascii="Arial" w:hAnsi="Arial" w:cs="Arial"/>
          <w:b/>
          <w:sz w:val="22"/>
          <w:szCs w:val="22"/>
        </w:rPr>
      </w:pPr>
    </w:p>
    <w:p w14:paraId="35BC89B7" w14:textId="77777777" w:rsidR="000B3026" w:rsidRDefault="000B3026" w:rsidP="000B3026">
      <w:pPr>
        <w:jc w:val="center"/>
        <w:rPr>
          <w:rFonts w:ascii="Arial" w:hAnsi="Arial" w:cs="Arial"/>
          <w:b/>
          <w:sz w:val="22"/>
          <w:szCs w:val="22"/>
        </w:rPr>
      </w:pPr>
    </w:p>
    <w:p w14:paraId="1CFBF79E" w14:textId="77777777" w:rsidR="000B3026" w:rsidRDefault="000B3026" w:rsidP="000B3026">
      <w:pPr>
        <w:jc w:val="center"/>
        <w:rPr>
          <w:rFonts w:ascii="Arial" w:hAnsi="Arial" w:cs="Arial"/>
          <w:b/>
          <w:sz w:val="22"/>
          <w:szCs w:val="22"/>
        </w:rPr>
      </w:pPr>
    </w:p>
    <w:p w14:paraId="09571C7A" w14:textId="77777777" w:rsidR="000B3026" w:rsidRPr="00DE6876" w:rsidRDefault="000B3026" w:rsidP="000B3026">
      <w:pPr>
        <w:jc w:val="center"/>
        <w:rPr>
          <w:rFonts w:ascii="Arial" w:hAnsi="Arial" w:cs="Arial"/>
          <w:b/>
          <w:sz w:val="22"/>
          <w:szCs w:val="22"/>
        </w:rPr>
      </w:pPr>
      <w:r>
        <w:rPr>
          <w:rFonts w:ascii="Arial" w:hAnsi="Arial" w:cs="Arial"/>
          <w:b/>
          <w:sz w:val="22"/>
          <w:szCs w:val="22"/>
        </w:rPr>
        <w:t xml:space="preserve">ODLOK </w:t>
      </w:r>
      <w:r w:rsidRPr="00DE6876">
        <w:rPr>
          <w:rFonts w:ascii="Arial" w:hAnsi="Arial" w:cs="Arial"/>
          <w:b/>
          <w:sz w:val="22"/>
          <w:szCs w:val="22"/>
        </w:rPr>
        <w:t>O NAČINU OPRAVLJANJA</w:t>
      </w:r>
      <w:r w:rsidR="00780E91">
        <w:rPr>
          <w:rFonts w:ascii="Arial" w:hAnsi="Arial" w:cs="Arial"/>
          <w:b/>
          <w:sz w:val="22"/>
          <w:szCs w:val="22"/>
        </w:rPr>
        <w:t xml:space="preserve"> GOSPODARSKE JAVNE SLUŽBE</w:t>
      </w:r>
      <w:r w:rsidRPr="00DE6876">
        <w:rPr>
          <w:rFonts w:ascii="Arial" w:hAnsi="Arial" w:cs="Arial"/>
          <w:b/>
          <w:sz w:val="22"/>
          <w:szCs w:val="22"/>
        </w:rPr>
        <w:t xml:space="preserve"> REDNEGA VZDRŽEV</w:t>
      </w:r>
      <w:r>
        <w:rPr>
          <w:rFonts w:ascii="Arial" w:hAnsi="Arial" w:cs="Arial"/>
          <w:b/>
          <w:sz w:val="22"/>
          <w:szCs w:val="22"/>
        </w:rPr>
        <w:t xml:space="preserve">ANJA </w:t>
      </w:r>
      <w:r w:rsidR="00F346B4">
        <w:rPr>
          <w:rFonts w:ascii="Arial" w:hAnsi="Arial" w:cs="Arial"/>
          <w:b/>
          <w:sz w:val="22"/>
          <w:szCs w:val="22"/>
        </w:rPr>
        <w:t xml:space="preserve"> OBČINSKIH </w:t>
      </w:r>
      <w:r>
        <w:rPr>
          <w:rFonts w:ascii="Arial" w:hAnsi="Arial" w:cs="Arial"/>
          <w:b/>
          <w:sz w:val="22"/>
          <w:szCs w:val="22"/>
        </w:rPr>
        <w:t>JAVNIH CEST</w:t>
      </w:r>
      <w:r w:rsidR="002133AA">
        <w:rPr>
          <w:rFonts w:ascii="Arial" w:hAnsi="Arial" w:cs="Arial"/>
          <w:b/>
          <w:sz w:val="22"/>
          <w:szCs w:val="22"/>
        </w:rPr>
        <w:t xml:space="preserve"> V OBČINI PREVALJE</w:t>
      </w:r>
    </w:p>
    <w:p w14:paraId="6DEC3102" w14:textId="77777777" w:rsidR="000B3026" w:rsidRDefault="000B3026" w:rsidP="000B3026">
      <w:pPr>
        <w:jc w:val="both"/>
        <w:rPr>
          <w:rFonts w:ascii="Arial" w:hAnsi="Arial" w:cs="Arial"/>
          <w:b/>
          <w:sz w:val="22"/>
          <w:szCs w:val="22"/>
        </w:rPr>
      </w:pPr>
    </w:p>
    <w:p w14:paraId="19211EE0" w14:textId="77777777" w:rsidR="000B3026" w:rsidRPr="00DE6876" w:rsidRDefault="000B3026" w:rsidP="000B3026">
      <w:pPr>
        <w:jc w:val="both"/>
        <w:rPr>
          <w:rFonts w:ascii="Arial" w:hAnsi="Arial" w:cs="Arial"/>
          <w:b/>
          <w:sz w:val="22"/>
          <w:szCs w:val="22"/>
        </w:rPr>
      </w:pPr>
    </w:p>
    <w:p w14:paraId="26AA48AD" w14:textId="77777777" w:rsidR="000B3026" w:rsidRPr="00DE6876" w:rsidRDefault="000B3026" w:rsidP="000B3026">
      <w:pPr>
        <w:jc w:val="both"/>
        <w:rPr>
          <w:rFonts w:ascii="Arial" w:hAnsi="Arial" w:cs="Arial"/>
          <w:b/>
          <w:sz w:val="22"/>
          <w:szCs w:val="22"/>
        </w:rPr>
      </w:pPr>
      <w:r w:rsidRPr="00DE6876">
        <w:rPr>
          <w:rFonts w:ascii="Arial" w:hAnsi="Arial" w:cs="Arial"/>
          <w:b/>
          <w:sz w:val="22"/>
          <w:szCs w:val="22"/>
        </w:rPr>
        <w:t>I.</w:t>
      </w:r>
      <w:r w:rsidRPr="00DE6876">
        <w:rPr>
          <w:rFonts w:ascii="Arial" w:hAnsi="Arial" w:cs="Arial"/>
          <w:b/>
          <w:sz w:val="22"/>
          <w:szCs w:val="22"/>
        </w:rPr>
        <w:tab/>
        <w:t>Splošne določbe</w:t>
      </w:r>
    </w:p>
    <w:p w14:paraId="6DB2CB65" w14:textId="77777777" w:rsidR="000B3026" w:rsidRPr="00DE6876" w:rsidRDefault="000B3026" w:rsidP="000B3026">
      <w:pPr>
        <w:jc w:val="both"/>
        <w:rPr>
          <w:rFonts w:ascii="Arial" w:hAnsi="Arial" w:cs="Arial"/>
          <w:b/>
          <w:sz w:val="22"/>
          <w:szCs w:val="22"/>
        </w:rPr>
      </w:pPr>
    </w:p>
    <w:p w14:paraId="7F31C485" w14:textId="77777777" w:rsidR="000B3026" w:rsidRPr="00DE6876" w:rsidRDefault="000B3026" w:rsidP="000B3026">
      <w:pPr>
        <w:numPr>
          <w:ilvl w:val="1"/>
          <w:numId w:val="1"/>
        </w:numPr>
        <w:tabs>
          <w:tab w:val="clear" w:pos="1440"/>
          <w:tab w:val="num" w:pos="180"/>
        </w:tabs>
        <w:ind w:left="360"/>
        <w:jc w:val="center"/>
        <w:rPr>
          <w:rFonts w:ascii="Arial" w:hAnsi="Arial" w:cs="Arial"/>
          <w:b/>
          <w:sz w:val="22"/>
          <w:szCs w:val="22"/>
        </w:rPr>
      </w:pPr>
      <w:r w:rsidRPr="00DE6876">
        <w:rPr>
          <w:rFonts w:ascii="Arial" w:hAnsi="Arial" w:cs="Arial"/>
          <w:b/>
          <w:sz w:val="22"/>
          <w:szCs w:val="22"/>
        </w:rPr>
        <w:t>člen</w:t>
      </w:r>
    </w:p>
    <w:p w14:paraId="334D12A3" w14:textId="77777777" w:rsidR="000B3026" w:rsidRPr="00DE6876" w:rsidRDefault="000B3026" w:rsidP="000B3026">
      <w:pPr>
        <w:jc w:val="center"/>
        <w:rPr>
          <w:rFonts w:ascii="Arial" w:hAnsi="Arial" w:cs="Arial"/>
          <w:b/>
          <w:sz w:val="22"/>
          <w:szCs w:val="22"/>
        </w:rPr>
      </w:pPr>
      <w:r w:rsidRPr="00DE6876">
        <w:rPr>
          <w:rFonts w:ascii="Arial" w:hAnsi="Arial" w:cs="Arial"/>
          <w:b/>
          <w:sz w:val="22"/>
          <w:szCs w:val="22"/>
        </w:rPr>
        <w:t>(javna služba)</w:t>
      </w:r>
    </w:p>
    <w:p w14:paraId="2ED0B57B" w14:textId="77777777" w:rsidR="000B3026" w:rsidRPr="00DE6876" w:rsidRDefault="000B3026" w:rsidP="000B3026">
      <w:pPr>
        <w:jc w:val="both"/>
        <w:rPr>
          <w:rFonts w:ascii="Arial" w:hAnsi="Arial" w:cs="Arial"/>
          <w:sz w:val="22"/>
          <w:szCs w:val="22"/>
        </w:rPr>
      </w:pPr>
      <w:r w:rsidRPr="00DE6876">
        <w:rPr>
          <w:rFonts w:ascii="Arial" w:hAnsi="Arial" w:cs="Arial"/>
          <w:sz w:val="22"/>
          <w:szCs w:val="22"/>
        </w:rPr>
        <w:t xml:space="preserve">S tem odlokom se določi način opravljanja obvezne lokalne gospodarske javne službe rednega </w:t>
      </w:r>
      <w:r w:rsidRPr="00757CD1">
        <w:rPr>
          <w:rFonts w:ascii="Arial" w:hAnsi="Arial" w:cs="Arial"/>
          <w:sz w:val="22"/>
          <w:szCs w:val="22"/>
        </w:rPr>
        <w:t>vzdrževanja občinskih javnih</w:t>
      </w:r>
      <w:r w:rsidR="004D4893" w:rsidRPr="00757CD1">
        <w:rPr>
          <w:rFonts w:ascii="Arial" w:hAnsi="Arial" w:cs="Arial"/>
          <w:sz w:val="22"/>
          <w:szCs w:val="22"/>
        </w:rPr>
        <w:t xml:space="preserve"> cest</w:t>
      </w:r>
      <w:r w:rsidR="004D4893">
        <w:rPr>
          <w:rFonts w:ascii="Arial" w:hAnsi="Arial" w:cs="Arial"/>
          <w:sz w:val="22"/>
          <w:szCs w:val="22"/>
        </w:rPr>
        <w:t xml:space="preserve"> (</w:t>
      </w:r>
      <w:r>
        <w:rPr>
          <w:rFonts w:ascii="Arial" w:hAnsi="Arial" w:cs="Arial"/>
          <w:sz w:val="22"/>
          <w:szCs w:val="22"/>
        </w:rPr>
        <w:t>v nada</w:t>
      </w:r>
      <w:r w:rsidR="004D4893">
        <w:rPr>
          <w:rFonts w:ascii="Arial" w:hAnsi="Arial" w:cs="Arial"/>
          <w:sz w:val="22"/>
          <w:szCs w:val="22"/>
        </w:rPr>
        <w:t>l</w:t>
      </w:r>
      <w:r>
        <w:rPr>
          <w:rFonts w:ascii="Arial" w:hAnsi="Arial" w:cs="Arial"/>
          <w:sz w:val="22"/>
          <w:szCs w:val="22"/>
        </w:rPr>
        <w:t>jevanju: javna služba)</w:t>
      </w:r>
      <w:r w:rsidR="0037550E">
        <w:rPr>
          <w:rFonts w:ascii="Arial" w:hAnsi="Arial" w:cs="Arial"/>
          <w:sz w:val="22"/>
          <w:szCs w:val="22"/>
        </w:rPr>
        <w:t xml:space="preserve"> na</w:t>
      </w:r>
      <w:r w:rsidR="002133AA">
        <w:rPr>
          <w:rFonts w:ascii="Arial" w:hAnsi="Arial" w:cs="Arial"/>
          <w:sz w:val="22"/>
          <w:szCs w:val="22"/>
        </w:rPr>
        <w:t xml:space="preserve"> območju </w:t>
      </w:r>
      <w:r w:rsidR="00E04FCF" w:rsidRPr="00DE041F">
        <w:rPr>
          <w:rFonts w:ascii="Arial" w:hAnsi="Arial" w:cs="Arial"/>
          <w:sz w:val="22"/>
          <w:szCs w:val="22"/>
        </w:rPr>
        <w:t>o</w:t>
      </w:r>
      <w:r w:rsidR="002133AA">
        <w:rPr>
          <w:rFonts w:ascii="Arial" w:hAnsi="Arial" w:cs="Arial"/>
          <w:sz w:val="22"/>
          <w:szCs w:val="22"/>
        </w:rPr>
        <w:t>bčine Prevalje</w:t>
      </w:r>
      <w:r w:rsidRPr="00DE6876">
        <w:rPr>
          <w:rFonts w:ascii="Arial" w:hAnsi="Arial" w:cs="Arial"/>
          <w:sz w:val="22"/>
          <w:szCs w:val="22"/>
        </w:rPr>
        <w:t>.</w:t>
      </w:r>
    </w:p>
    <w:p w14:paraId="17CF075A" w14:textId="77777777" w:rsidR="000B3026" w:rsidRPr="00DE6876" w:rsidRDefault="000B3026" w:rsidP="000B3026">
      <w:pPr>
        <w:jc w:val="both"/>
        <w:rPr>
          <w:rFonts w:ascii="Arial" w:hAnsi="Arial" w:cs="Arial"/>
          <w:sz w:val="22"/>
          <w:szCs w:val="22"/>
        </w:rPr>
      </w:pPr>
    </w:p>
    <w:p w14:paraId="7C59CF19" w14:textId="77777777" w:rsidR="000B3026" w:rsidRPr="00DE6876" w:rsidRDefault="000B3026" w:rsidP="000B3026">
      <w:pPr>
        <w:numPr>
          <w:ilvl w:val="1"/>
          <w:numId w:val="1"/>
        </w:numPr>
        <w:tabs>
          <w:tab w:val="clear" w:pos="1440"/>
          <w:tab w:val="num" w:pos="180"/>
        </w:tabs>
        <w:ind w:left="360"/>
        <w:jc w:val="center"/>
        <w:rPr>
          <w:rFonts w:ascii="Arial" w:hAnsi="Arial" w:cs="Arial"/>
          <w:b/>
          <w:sz w:val="22"/>
          <w:szCs w:val="22"/>
        </w:rPr>
      </w:pPr>
      <w:r w:rsidRPr="00DE6876">
        <w:rPr>
          <w:rFonts w:ascii="Arial" w:hAnsi="Arial" w:cs="Arial"/>
          <w:b/>
          <w:sz w:val="22"/>
          <w:szCs w:val="22"/>
        </w:rPr>
        <w:t>člen</w:t>
      </w:r>
    </w:p>
    <w:p w14:paraId="1C6AF642" w14:textId="77777777" w:rsidR="000B3026" w:rsidRPr="00DE6876" w:rsidRDefault="000B3026" w:rsidP="000B3026">
      <w:pPr>
        <w:jc w:val="center"/>
        <w:rPr>
          <w:rFonts w:ascii="Arial" w:hAnsi="Arial" w:cs="Arial"/>
          <w:b/>
          <w:sz w:val="22"/>
          <w:szCs w:val="22"/>
        </w:rPr>
      </w:pPr>
      <w:r w:rsidRPr="00DE6876">
        <w:rPr>
          <w:rFonts w:ascii="Arial" w:hAnsi="Arial" w:cs="Arial"/>
          <w:b/>
          <w:sz w:val="22"/>
          <w:szCs w:val="22"/>
        </w:rPr>
        <w:t>(vsebina odloka)</w:t>
      </w:r>
    </w:p>
    <w:p w14:paraId="4E760556" w14:textId="77777777" w:rsidR="000B3026" w:rsidRPr="00DE6876" w:rsidRDefault="000B3026" w:rsidP="000B3026">
      <w:pPr>
        <w:jc w:val="both"/>
        <w:rPr>
          <w:rFonts w:ascii="Arial" w:hAnsi="Arial" w:cs="Arial"/>
          <w:sz w:val="22"/>
          <w:szCs w:val="22"/>
        </w:rPr>
      </w:pPr>
      <w:r w:rsidRPr="00DE6876">
        <w:rPr>
          <w:rFonts w:ascii="Arial" w:hAnsi="Arial" w:cs="Arial"/>
          <w:sz w:val="22"/>
          <w:szCs w:val="22"/>
        </w:rPr>
        <w:t>S tem odlokom se določi:</w:t>
      </w:r>
    </w:p>
    <w:p w14:paraId="20B79966" w14:textId="77777777" w:rsidR="000B3026" w:rsidRPr="00DE6876" w:rsidRDefault="000B3026" w:rsidP="000B3026">
      <w:pPr>
        <w:numPr>
          <w:ilvl w:val="0"/>
          <w:numId w:val="2"/>
        </w:numPr>
        <w:jc w:val="both"/>
        <w:rPr>
          <w:rFonts w:ascii="Arial" w:hAnsi="Arial" w:cs="Arial"/>
          <w:sz w:val="22"/>
          <w:szCs w:val="22"/>
        </w:rPr>
      </w:pPr>
      <w:r w:rsidRPr="00DE6876">
        <w:rPr>
          <w:rFonts w:ascii="Arial" w:hAnsi="Arial" w:cs="Arial"/>
          <w:sz w:val="22"/>
          <w:szCs w:val="22"/>
        </w:rPr>
        <w:t>organizacijska in prostorska zasnova opravljanja javne službe,</w:t>
      </w:r>
    </w:p>
    <w:p w14:paraId="3E8499C6" w14:textId="77777777" w:rsidR="000B3026" w:rsidRPr="00DE6876" w:rsidRDefault="000B3026" w:rsidP="000B3026">
      <w:pPr>
        <w:numPr>
          <w:ilvl w:val="0"/>
          <w:numId w:val="2"/>
        </w:numPr>
        <w:jc w:val="both"/>
        <w:rPr>
          <w:rFonts w:ascii="Arial" w:hAnsi="Arial" w:cs="Arial"/>
          <w:sz w:val="22"/>
          <w:szCs w:val="22"/>
        </w:rPr>
      </w:pPr>
      <w:r w:rsidRPr="00DE6876">
        <w:rPr>
          <w:rFonts w:ascii="Arial" w:hAnsi="Arial" w:cs="Arial"/>
          <w:sz w:val="22"/>
          <w:szCs w:val="22"/>
        </w:rPr>
        <w:t>vrsta in obseg javnih dobrin ter njihova prostorska razporeditev,</w:t>
      </w:r>
    </w:p>
    <w:p w14:paraId="000C11DB" w14:textId="77777777" w:rsidR="000B3026" w:rsidRPr="00DE6876" w:rsidRDefault="000B3026" w:rsidP="000B3026">
      <w:pPr>
        <w:numPr>
          <w:ilvl w:val="0"/>
          <w:numId w:val="2"/>
        </w:numPr>
        <w:jc w:val="both"/>
        <w:rPr>
          <w:rFonts w:ascii="Arial" w:hAnsi="Arial" w:cs="Arial"/>
          <w:sz w:val="22"/>
          <w:szCs w:val="22"/>
        </w:rPr>
      </w:pPr>
      <w:r w:rsidRPr="00DE6876">
        <w:rPr>
          <w:rFonts w:ascii="Arial" w:hAnsi="Arial" w:cs="Arial"/>
          <w:sz w:val="22"/>
          <w:szCs w:val="22"/>
        </w:rPr>
        <w:t>pogoji za zagotavljanje in uporabo javnih dobrin,</w:t>
      </w:r>
    </w:p>
    <w:p w14:paraId="6A15B8A0" w14:textId="77777777" w:rsidR="000B3026" w:rsidRPr="00DE6876" w:rsidRDefault="000B3026" w:rsidP="000B3026">
      <w:pPr>
        <w:numPr>
          <w:ilvl w:val="0"/>
          <w:numId w:val="2"/>
        </w:numPr>
        <w:jc w:val="both"/>
        <w:rPr>
          <w:rFonts w:ascii="Arial" w:hAnsi="Arial" w:cs="Arial"/>
          <w:sz w:val="22"/>
          <w:szCs w:val="22"/>
        </w:rPr>
      </w:pPr>
      <w:r w:rsidRPr="00DE6876">
        <w:rPr>
          <w:rFonts w:ascii="Arial" w:hAnsi="Arial" w:cs="Arial"/>
          <w:sz w:val="22"/>
          <w:szCs w:val="22"/>
        </w:rPr>
        <w:t>pravice in obveznosti uporabnikov,</w:t>
      </w:r>
    </w:p>
    <w:p w14:paraId="5E58C990" w14:textId="77777777" w:rsidR="000B3026" w:rsidRPr="00DE6876" w:rsidRDefault="000B3026" w:rsidP="000B3026">
      <w:pPr>
        <w:numPr>
          <w:ilvl w:val="0"/>
          <w:numId w:val="2"/>
        </w:numPr>
        <w:jc w:val="both"/>
        <w:rPr>
          <w:rFonts w:ascii="Arial" w:hAnsi="Arial" w:cs="Arial"/>
          <w:sz w:val="22"/>
          <w:szCs w:val="22"/>
        </w:rPr>
      </w:pPr>
      <w:r w:rsidRPr="00DE6876">
        <w:rPr>
          <w:rFonts w:ascii="Arial" w:hAnsi="Arial" w:cs="Arial"/>
          <w:sz w:val="22"/>
          <w:szCs w:val="22"/>
        </w:rPr>
        <w:t>viri financiranja javne službe,</w:t>
      </w:r>
    </w:p>
    <w:p w14:paraId="0F396EF5" w14:textId="36F45B6D" w:rsidR="000B3026" w:rsidRPr="00DE6876" w:rsidRDefault="000B3026" w:rsidP="000B3026">
      <w:pPr>
        <w:numPr>
          <w:ilvl w:val="0"/>
          <w:numId w:val="2"/>
        </w:numPr>
        <w:jc w:val="both"/>
        <w:rPr>
          <w:rFonts w:ascii="Arial" w:hAnsi="Arial" w:cs="Arial"/>
          <w:sz w:val="22"/>
          <w:szCs w:val="22"/>
        </w:rPr>
      </w:pPr>
      <w:r w:rsidRPr="00DE6876">
        <w:rPr>
          <w:rFonts w:ascii="Arial" w:hAnsi="Arial" w:cs="Arial"/>
          <w:sz w:val="22"/>
          <w:szCs w:val="22"/>
        </w:rPr>
        <w:t>vrsta in obseg objektov in naprav, potrebnih za izvajanje javne službe in</w:t>
      </w:r>
    </w:p>
    <w:p w14:paraId="29627815" w14:textId="77777777" w:rsidR="000B3026" w:rsidRPr="00DE6876" w:rsidRDefault="000B3026" w:rsidP="000B3026">
      <w:pPr>
        <w:numPr>
          <w:ilvl w:val="0"/>
          <w:numId w:val="2"/>
        </w:numPr>
        <w:jc w:val="both"/>
        <w:rPr>
          <w:rFonts w:ascii="Arial" w:hAnsi="Arial" w:cs="Arial"/>
          <w:sz w:val="22"/>
          <w:szCs w:val="22"/>
        </w:rPr>
      </w:pPr>
      <w:r w:rsidRPr="00DE6876">
        <w:rPr>
          <w:rFonts w:ascii="Arial" w:hAnsi="Arial" w:cs="Arial"/>
          <w:sz w:val="22"/>
          <w:szCs w:val="22"/>
        </w:rPr>
        <w:t>nadzor nad izvajanjem odloka.</w:t>
      </w:r>
    </w:p>
    <w:p w14:paraId="41A5979E" w14:textId="77777777" w:rsidR="000B3026" w:rsidRPr="00DE6876" w:rsidRDefault="000B3026" w:rsidP="004D4893">
      <w:pPr>
        <w:jc w:val="both"/>
        <w:rPr>
          <w:rFonts w:ascii="Arial" w:hAnsi="Arial" w:cs="Arial"/>
          <w:sz w:val="22"/>
          <w:szCs w:val="22"/>
        </w:rPr>
      </w:pPr>
    </w:p>
    <w:p w14:paraId="08B66803" w14:textId="77777777" w:rsidR="000B3026" w:rsidRPr="00DE6876" w:rsidRDefault="000B3026" w:rsidP="000B3026">
      <w:pPr>
        <w:numPr>
          <w:ilvl w:val="1"/>
          <w:numId w:val="1"/>
        </w:numPr>
        <w:tabs>
          <w:tab w:val="clear" w:pos="1440"/>
          <w:tab w:val="num" w:pos="180"/>
        </w:tabs>
        <w:ind w:left="360"/>
        <w:jc w:val="center"/>
        <w:rPr>
          <w:rFonts w:ascii="Arial" w:hAnsi="Arial" w:cs="Arial"/>
          <w:b/>
          <w:sz w:val="22"/>
          <w:szCs w:val="22"/>
        </w:rPr>
      </w:pPr>
      <w:r w:rsidRPr="00DE6876">
        <w:rPr>
          <w:rFonts w:ascii="Arial" w:hAnsi="Arial" w:cs="Arial"/>
          <w:b/>
          <w:sz w:val="22"/>
          <w:szCs w:val="22"/>
        </w:rPr>
        <w:t>člen</w:t>
      </w:r>
    </w:p>
    <w:p w14:paraId="58C0E5DF" w14:textId="77777777" w:rsidR="000B3026" w:rsidRDefault="000B3026" w:rsidP="000B3026">
      <w:pPr>
        <w:jc w:val="center"/>
        <w:rPr>
          <w:rFonts w:ascii="Arial" w:hAnsi="Arial" w:cs="Arial"/>
          <w:b/>
          <w:sz w:val="22"/>
          <w:szCs w:val="22"/>
        </w:rPr>
      </w:pPr>
      <w:r w:rsidRPr="00DE6876">
        <w:rPr>
          <w:rFonts w:ascii="Arial" w:hAnsi="Arial" w:cs="Arial"/>
          <w:b/>
          <w:sz w:val="22"/>
          <w:szCs w:val="22"/>
        </w:rPr>
        <w:t>(uporaba</w:t>
      </w:r>
      <w:r>
        <w:rPr>
          <w:rFonts w:ascii="Arial" w:hAnsi="Arial" w:cs="Arial"/>
          <w:b/>
          <w:sz w:val="22"/>
          <w:szCs w:val="22"/>
        </w:rPr>
        <w:t xml:space="preserve"> izrazov in</w:t>
      </w:r>
      <w:r w:rsidRPr="00DE6876">
        <w:rPr>
          <w:rFonts w:ascii="Arial" w:hAnsi="Arial" w:cs="Arial"/>
          <w:b/>
          <w:sz w:val="22"/>
          <w:szCs w:val="22"/>
        </w:rPr>
        <w:t xml:space="preserve"> predpisov)</w:t>
      </w:r>
    </w:p>
    <w:p w14:paraId="7B3F9159" w14:textId="77777777" w:rsidR="000B3026" w:rsidRPr="00DE041F" w:rsidRDefault="000B3026" w:rsidP="000B3026">
      <w:pPr>
        <w:rPr>
          <w:rFonts w:ascii="Arial" w:hAnsi="Arial" w:cs="Arial"/>
          <w:sz w:val="22"/>
          <w:szCs w:val="22"/>
        </w:rPr>
      </w:pPr>
      <w:r w:rsidRPr="00240BBD">
        <w:rPr>
          <w:rFonts w:ascii="Arial" w:hAnsi="Arial" w:cs="Arial"/>
          <w:sz w:val="22"/>
          <w:szCs w:val="22"/>
        </w:rPr>
        <w:t xml:space="preserve">(1) </w:t>
      </w:r>
      <w:r w:rsidRPr="00DE041F">
        <w:rPr>
          <w:rFonts w:ascii="Arial" w:hAnsi="Arial" w:cs="Arial"/>
          <w:sz w:val="22"/>
          <w:szCs w:val="22"/>
        </w:rPr>
        <w:t>Izvajalec ja</w:t>
      </w:r>
      <w:r w:rsidR="004D4893" w:rsidRPr="00DE041F">
        <w:rPr>
          <w:rFonts w:ascii="Arial" w:hAnsi="Arial" w:cs="Arial"/>
          <w:sz w:val="22"/>
          <w:szCs w:val="22"/>
        </w:rPr>
        <w:t>vne službe je</w:t>
      </w:r>
      <w:r w:rsidR="00764F35" w:rsidRPr="00DE041F">
        <w:rPr>
          <w:rFonts w:ascii="Arial" w:hAnsi="Arial" w:cs="Arial"/>
          <w:sz w:val="22"/>
          <w:szCs w:val="22"/>
        </w:rPr>
        <w:t xml:space="preserve"> koncesionar</w:t>
      </w:r>
      <w:r w:rsidRPr="00DE041F">
        <w:rPr>
          <w:rFonts w:ascii="Arial" w:hAnsi="Arial" w:cs="Arial"/>
          <w:sz w:val="22"/>
          <w:szCs w:val="22"/>
        </w:rPr>
        <w:t>.</w:t>
      </w:r>
    </w:p>
    <w:p w14:paraId="50B7EE67" w14:textId="77777777" w:rsidR="000B3026" w:rsidRPr="00DE041F" w:rsidRDefault="000B3026" w:rsidP="004D4893">
      <w:pPr>
        <w:jc w:val="both"/>
        <w:rPr>
          <w:rFonts w:ascii="Arial" w:hAnsi="Arial" w:cs="Arial"/>
          <w:sz w:val="22"/>
          <w:szCs w:val="22"/>
        </w:rPr>
      </w:pPr>
      <w:r w:rsidRPr="00DE041F">
        <w:rPr>
          <w:rFonts w:ascii="Arial" w:hAnsi="Arial" w:cs="Arial"/>
          <w:sz w:val="22"/>
          <w:szCs w:val="22"/>
        </w:rPr>
        <w:t>(2) Upravljalec o</w:t>
      </w:r>
      <w:r w:rsidR="0037550E" w:rsidRPr="00DE041F">
        <w:rPr>
          <w:rFonts w:ascii="Arial" w:hAnsi="Arial" w:cs="Arial"/>
          <w:sz w:val="22"/>
          <w:szCs w:val="22"/>
        </w:rPr>
        <w:t>bčinskih javnih cest je občinska uprava</w:t>
      </w:r>
      <w:r w:rsidRPr="00DE041F">
        <w:rPr>
          <w:rFonts w:ascii="Arial" w:hAnsi="Arial" w:cs="Arial"/>
          <w:sz w:val="22"/>
          <w:szCs w:val="22"/>
        </w:rPr>
        <w:t>.</w:t>
      </w:r>
    </w:p>
    <w:p w14:paraId="3B41D4FD" w14:textId="77777777" w:rsidR="00757CD1" w:rsidRPr="00DE041F" w:rsidRDefault="00757CD1" w:rsidP="004D4893">
      <w:pPr>
        <w:jc w:val="both"/>
        <w:rPr>
          <w:rFonts w:ascii="Arial" w:hAnsi="Arial" w:cs="Arial"/>
          <w:sz w:val="22"/>
          <w:szCs w:val="22"/>
        </w:rPr>
      </w:pPr>
      <w:r w:rsidRPr="00DE041F">
        <w:rPr>
          <w:rFonts w:ascii="Arial" w:hAnsi="Arial" w:cs="Arial"/>
          <w:sz w:val="22"/>
          <w:szCs w:val="22"/>
        </w:rPr>
        <w:t>(3) Občinske javne ceste so občinske kategorizirane ceste, ki obsegajo lokalne ceste (LC), zbirne krajevne ceste (LZ), javne poti (JP) in javne poti za kolesarje (KJ), na podlagi Odloka o kategorizaciji občinskih cest v občini Prevalje (UGSO, št. 28/2008, 27/2016, 4/2020, 31/2020) ter vsemi nadaljnjimi spremembami kategorizacije.</w:t>
      </w:r>
    </w:p>
    <w:p w14:paraId="6794B324" w14:textId="77777777" w:rsidR="000B3026" w:rsidRPr="00DE041F" w:rsidRDefault="000B3026" w:rsidP="004D4893">
      <w:pPr>
        <w:jc w:val="both"/>
        <w:rPr>
          <w:rFonts w:ascii="Arial" w:hAnsi="Arial" w:cs="Arial"/>
          <w:sz w:val="22"/>
          <w:szCs w:val="22"/>
        </w:rPr>
      </w:pPr>
      <w:r w:rsidRPr="00DE041F">
        <w:rPr>
          <w:rFonts w:ascii="Arial" w:hAnsi="Arial" w:cs="Arial"/>
          <w:sz w:val="22"/>
          <w:szCs w:val="22"/>
        </w:rPr>
        <w:t>(</w:t>
      </w:r>
      <w:r w:rsidR="00757CD1" w:rsidRPr="00DE041F">
        <w:rPr>
          <w:rFonts w:ascii="Arial" w:hAnsi="Arial" w:cs="Arial"/>
          <w:sz w:val="22"/>
          <w:szCs w:val="22"/>
        </w:rPr>
        <w:t>4</w:t>
      </w:r>
      <w:r w:rsidRPr="00DE041F">
        <w:rPr>
          <w:rFonts w:ascii="Arial" w:hAnsi="Arial" w:cs="Arial"/>
          <w:sz w:val="22"/>
          <w:szCs w:val="22"/>
        </w:rPr>
        <w:t>) Redno vzdrževanje javnih cest je obvezna gospodarska javna služba, ki obsega vzdrževalna dela za ohranjanje javnih cest v stanju, ki zagotavlja varnost in prevoznost javnih cest, nadzor nad stanjem javnih cest in cestnega sveta ter vzpostavitev prevoznosti cest ob naravnih in drugih nesrečah (v nadaljnjem besedilu: redno vzdrževanje javnih cest).</w:t>
      </w:r>
    </w:p>
    <w:p w14:paraId="4EA965FC" w14:textId="77777777" w:rsidR="0041725B" w:rsidRPr="00DE041F" w:rsidRDefault="00E04FCF" w:rsidP="000B3026">
      <w:pPr>
        <w:jc w:val="both"/>
        <w:rPr>
          <w:rFonts w:ascii="Arial" w:hAnsi="Arial" w:cs="Arial"/>
          <w:sz w:val="22"/>
          <w:szCs w:val="22"/>
        </w:rPr>
      </w:pPr>
      <w:r w:rsidRPr="00DE041F">
        <w:rPr>
          <w:rFonts w:ascii="Arial" w:hAnsi="Arial" w:cs="Arial"/>
          <w:sz w:val="22"/>
          <w:szCs w:val="22"/>
        </w:rPr>
        <w:t>(5) Cestni objekti so</w:t>
      </w:r>
      <w:r w:rsidR="0041725B" w:rsidRPr="00DE041F">
        <w:rPr>
          <w:rFonts w:ascii="Arial" w:hAnsi="Arial" w:cs="Arial"/>
          <w:sz w:val="22"/>
          <w:szCs w:val="22"/>
        </w:rPr>
        <w:t xml:space="preserve"> mostovi, viadukti, podvozi, nadvozi, prepusti, predori, galerije, podporne in oporne konstrukcije ter podhodi in nadhodi. </w:t>
      </w:r>
    </w:p>
    <w:p w14:paraId="53BA62B1" w14:textId="576427CF" w:rsidR="000B3026" w:rsidRPr="00DE6876" w:rsidRDefault="000B3026" w:rsidP="000B3026">
      <w:pPr>
        <w:jc w:val="both"/>
        <w:rPr>
          <w:rFonts w:ascii="Arial" w:hAnsi="Arial" w:cs="Arial"/>
          <w:b/>
          <w:sz w:val="22"/>
          <w:szCs w:val="22"/>
        </w:rPr>
      </w:pPr>
      <w:r w:rsidRPr="00DE041F">
        <w:rPr>
          <w:rFonts w:ascii="Arial" w:hAnsi="Arial" w:cs="Arial"/>
          <w:sz w:val="22"/>
          <w:szCs w:val="22"/>
        </w:rPr>
        <w:t>(</w:t>
      </w:r>
      <w:r w:rsidR="0041725B" w:rsidRPr="00DE041F">
        <w:rPr>
          <w:rFonts w:ascii="Arial" w:hAnsi="Arial" w:cs="Arial"/>
          <w:sz w:val="22"/>
          <w:szCs w:val="22"/>
        </w:rPr>
        <w:t>6</w:t>
      </w:r>
      <w:r w:rsidRPr="00DE041F">
        <w:rPr>
          <w:rFonts w:ascii="Arial" w:hAnsi="Arial" w:cs="Arial"/>
          <w:sz w:val="22"/>
          <w:szCs w:val="22"/>
        </w:rPr>
        <w:t>) Za vprašanja v zvezi z izvajanjem javne službe iz prvega člena tega odloka, ki niso posebej urejena s tem odlokom</w:t>
      </w:r>
      <w:r w:rsidR="00D24F4B" w:rsidRPr="00DE041F">
        <w:rPr>
          <w:rFonts w:ascii="Arial" w:hAnsi="Arial" w:cs="Arial"/>
          <w:color w:val="FF0000"/>
          <w:sz w:val="22"/>
          <w:szCs w:val="22"/>
        </w:rPr>
        <w:t>,</w:t>
      </w:r>
      <w:r w:rsidRPr="00DE041F">
        <w:rPr>
          <w:rFonts w:ascii="Arial" w:hAnsi="Arial" w:cs="Arial"/>
          <w:sz w:val="22"/>
          <w:szCs w:val="22"/>
        </w:rPr>
        <w:t xml:space="preserve"> se uporabljajo</w:t>
      </w:r>
      <w:r w:rsidRPr="00DE6876">
        <w:rPr>
          <w:rFonts w:ascii="Arial" w:hAnsi="Arial" w:cs="Arial"/>
          <w:sz w:val="22"/>
          <w:szCs w:val="22"/>
        </w:rPr>
        <w:t xml:space="preserve"> predpisi, ki urejajo opravljanje javne službe iz prvega člena tega odloka. </w:t>
      </w:r>
    </w:p>
    <w:p w14:paraId="3068FA97" w14:textId="77777777" w:rsidR="000B3026" w:rsidRDefault="000B3026" w:rsidP="000B3026">
      <w:pPr>
        <w:jc w:val="both"/>
        <w:rPr>
          <w:rFonts w:ascii="Arial" w:hAnsi="Arial" w:cs="Arial"/>
          <w:b/>
          <w:sz w:val="22"/>
          <w:szCs w:val="22"/>
        </w:rPr>
      </w:pPr>
    </w:p>
    <w:p w14:paraId="466247F9" w14:textId="77777777" w:rsidR="000B3026" w:rsidRPr="00DE6876" w:rsidRDefault="000B3026" w:rsidP="000B3026">
      <w:pPr>
        <w:jc w:val="both"/>
        <w:rPr>
          <w:rFonts w:ascii="Arial" w:hAnsi="Arial" w:cs="Arial"/>
          <w:b/>
          <w:sz w:val="22"/>
          <w:szCs w:val="22"/>
        </w:rPr>
      </w:pPr>
    </w:p>
    <w:p w14:paraId="4370027C" w14:textId="77777777" w:rsidR="000B3026" w:rsidRPr="00DE6876" w:rsidRDefault="000B3026" w:rsidP="000B3026">
      <w:pPr>
        <w:jc w:val="both"/>
        <w:rPr>
          <w:rFonts w:ascii="Arial" w:hAnsi="Arial" w:cs="Arial"/>
          <w:b/>
          <w:sz w:val="22"/>
          <w:szCs w:val="22"/>
        </w:rPr>
      </w:pPr>
      <w:r w:rsidRPr="00DE6876">
        <w:rPr>
          <w:rFonts w:ascii="Arial" w:hAnsi="Arial" w:cs="Arial"/>
          <w:b/>
          <w:sz w:val="22"/>
          <w:szCs w:val="22"/>
        </w:rPr>
        <w:t>II. Organizacijska in prostorska zasnova opravljanja javne službe</w:t>
      </w:r>
    </w:p>
    <w:p w14:paraId="3B1C1F85" w14:textId="77777777" w:rsidR="000B3026" w:rsidRPr="00DE6876" w:rsidRDefault="000B3026" w:rsidP="000B3026">
      <w:pPr>
        <w:jc w:val="both"/>
        <w:rPr>
          <w:rFonts w:ascii="Arial" w:hAnsi="Arial" w:cs="Arial"/>
          <w:sz w:val="22"/>
          <w:szCs w:val="22"/>
        </w:rPr>
      </w:pPr>
    </w:p>
    <w:p w14:paraId="40F20E4D" w14:textId="77777777" w:rsidR="000B3026" w:rsidRPr="00DE6876" w:rsidRDefault="000B3026" w:rsidP="000B3026">
      <w:pPr>
        <w:numPr>
          <w:ilvl w:val="1"/>
          <w:numId w:val="1"/>
        </w:numPr>
        <w:tabs>
          <w:tab w:val="clear" w:pos="1440"/>
          <w:tab w:val="num" w:pos="180"/>
        </w:tabs>
        <w:ind w:left="360"/>
        <w:jc w:val="center"/>
        <w:rPr>
          <w:rFonts w:ascii="Arial" w:hAnsi="Arial" w:cs="Arial"/>
          <w:b/>
          <w:sz w:val="22"/>
          <w:szCs w:val="22"/>
        </w:rPr>
      </w:pPr>
      <w:r w:rsidRPr="00DE6876">
        <w:rPr>
          <w:rFonts w:ascii="Arial" w:hAnsi="Arial" w:cs="Arial"/>
          <w:b/>
          <w:sz w:val="22"/>
          <w:szCs w:val="22"/>
        </w:rPr>
        <w:t>člen</w:t>
      </w:r>
    </w:p>
    <w:p w14:paraId="211B89C6" w14:textId="77777777" w:rsidR="000B3026" w:rsidRPr="00DE6876" w:rsidRDefault="000B3026" w:rsidP="000B3026">
      <w:pPr>
        <w:jc w:val="center"/>
        <w:rPr>
          <w:rFonts w:ascii="Arial" w:hAnsi="Arial" w:cs="Arial"/>
          <w:b/>
          <w:sz w:val="22"/>
          <w:szCs w:val="22"/>
        </w:rPr>
      </w:pPr>
      <w:r w:rsidRPr="00DE6876">
        <w:rPr>
          <w:rFonts w:ascii="Arial" w:hAnsi="Arial" w:cs="Arial"/>
          <w:b/>
          <w:sz w:val="22"/>
          <w:szCs w:val="22"/>
        </w:rPr>
        <w:lastRenderedPageBreak/>
        <w:t>(oblika opravljanja javne službe)</w:t>
      </w:r>
    </w:p>
    <w:p w14:paraId="388136B0" w14:textId="724D89EB" w:rsidR="000B3026" w:rsidRPr="00DE6876" w:rsidRDefault="00971E82" w:rsidP="000B3026">
      <w:pPr>
        <w:jc w:val="both"/>
        <w:rPr>
          <w:rFonts w:ascii="Arial" w:hAnsi="Arial" w:cs="Arial"/>
          <w:sz w:val="22"/>
          <w:szCs w:val="22"/>
        </w:rPr>
      </w:pPr>
      <w:r>
        <w:rPr>
          <w:rFonts w:ascii="Arial" w:hAnsi="Arial" w:cs="Arial"/>
          <w:sz w:val="22"/>
          <w:szCs w:val="22"/>
        </w:rPr>
        <w:t>(1) Javna služba se opravlja</w:t>
      </w:r>
      <w:r w:rsidR="00764F35">
        <w:rPr>
          <w:rFonts w:ascii="Arial" w:hAnsi="Arial" w:cs="Arial"/>
          <w:sz w:val="22"/>
          <w:szCs w:val="22"/>
        </w:rPr>
        <w:t xml:space="preserve"> kot koncesionirana gospodarska javna služba</w:t>
      </w:r>
      <w:r w:rsidR="002503D9">
        <w:rPr>
          <w:rFonts w:ascii="Arial" w:hAnsi="Arial" w:cs="Arial"/>
          <w:sz w:val="22"/>
          <w:szCs w:val="22"/>
        </w:rPr>
        <w:t>.</w:t>
      </w:r>
    </w:p>
    <w:p w14:paraId="501BDBE6" w14:textId="77777777" w:rsidR="000B3026" w:rsidRPr="00DE6876" w:rsidRDefault="000B3026" w:rsidP="000B3026">
      <w:pPr>
        <w:jc w:val="both"/>
        <w:rPr>
          <w:rFonts w:ascii="Arial" w:hAnsi="Arial" w:cs="Arial"/>
          <w:sz w:val="22"/>
          <w:szCs w:val="22"/>
        </w:rPr>
      </w:pPr>
      <w:r w:rsidRPr="00DE6876">
        <w:rPr>
          <w:rFonts w:ascii="Arial" w:hAnsi="Arial" w:cs="Arial"/>
          <w:sz w:val="22"/>
          <w:szCs w:val="22"/>
        </w:rPr>
        <w:t xml:space="preserve">(2) </w:t>
      </w:r>
      <w:r w:rsidR="00971E82">
        <w:rPr>
          <w:rFonts w:ascii="Arial" w:hAnsi="Arial" w:cs="Arial"/>
          <w:sz w:val="22"/>
          <w:szCs w:val="22"/>
        </w:rPr>
        <w:t>Koncesi</w:t>
      </w:r>
      <w:r w:rsidR="0037550E">
        <w:rPr>
          <w:rFonts w:ascii="Arial" w:hAnsi="Arial" w:cs="Arial"/>
          <w:sz w:val="22"/>
          <w:szCs w:val="22"/>
        </w:rPr>
        <w:t>jo p</w:t>
      </w:r>
      <w:r w:rsidR="00115321">
        <w:rPr>
          <w:rFonts w:ascii="Arial" w:hAnsi="Arial" w:cs="Arial"/>
          <w:sz w:val="22"/>
          <w:szCs w:val="22"/>
        </w:rPr>
        <w:t>odeljuje Občina Prevalje</w:t>
      </w:r>
      <w:r w:rsidRPr="00DE6876">
        <w:rPr>
          <w:rFonts w:ascii="Arial" w:hAnsi="Arial" w:cs="Arial"/>
          <w:sz w:val="22"/>
          <w:szCs w:val="22"/>
        </w:rPr>
        <w:t>.</w:t>
      </w:r>
    </w:p>
    <w:p w14:paraId="57CFD7DA" w14:textId="77777777" w:rsidR="000B3026" w:rsidRPr="00DE6876" w:rsidRDefault="000B3026" w:rsidP="000B3026">
      <w:pPr>
        <w:jc w:val="both"/>
        <w:rPr>
          <w:rFonts w:ascii="Arial" w:hAnsi="Arial" w:cs="Arial"/>
          <w:sz w:val="22"/>
          <w:szCs w:val="22"/>
        </w:rPr>
      </w:pPr>
      <w:r w:rsidRPr="00DE6876">
        <w:rPr>
          <w:rFonts w:ascii="Arial" w:hAnsi="Arial" w:cs="Arial"/>
          <w:sz w:val="22"/>
          <w:szCs w:val="22"/>
        </w:rPr>
        <w:t>(</w:t>
      </w:r>
      <w:r w:rsidR="004D4893">
        <w:rPr>
          <w:rFonts w:ascii="Arial" w:hAnsi="Arial" w:cs="Arial"/>
          <w:sz w:val="22"/>
          <w:szCs w:val="22"/>
        </w:rPr>
        <w:t>3</w:t>
      </w:r>
      <w:r w:rsidRPr="00DE6876">
        <w:rPr>
          <w:rFonts w:ascii="Arial" w:hAnsi="Arial" w:cs="Arial"/>
          <w:sz w:val="22"/>
          <w:szCs w:val="22"/>
        </w:rPr>
        <w:t xml:space="preserve">) Opravljanje javne službe se izvaja </w:t>
      </w:r>
      <w:r w:rsidR="00971E82">
        <w:rPr>
          <w:rFonts w:ascii="Arial" w:hAnsi="Arial" w:cs="Arial"/>
          <w:sz w:val="22"/>
          <w:szCs w:val="22"/>
        </w:rPr>
        <w:t>na celo</w:t>
      </w:r>
      <w:r w:rsidR="0037550E">
        <w:rPr>
          <w:rFonts w:ascii="Arial" w:hAnsi="Arial" w:cs="Arial"/>
          <w:sz w:val="22"/>
          <w:szCs w:val="22"/>
        </w:rPr>
        <w:t>tnem območju občine</w:t>
      </w:r>
      <w:r w:rsidRPr="00DE6876">
        <w:rPr>
          <w:rFonts w:ascii="Arial" w:hAnsi="Arial" w:cs="Arial"/>
          <w:sz w:val="22"/>
          <w:szCs w:val="22"/>
        </w:rPr>
        <w:t>.</w:t>
      </w:r>
    </w:p>
    <w:p w14:paraId="5B98A31B" w14:textId="77777777" w:rsidR="000B3026" w:rsidRDefault="000B3026" w:rsidP="000B3026">
      <w:pPr>
        <w:jc w:val="both"/>
        <w:rPr>
          <w:rFonts w:ascii="Arial" w:hAnsi="Arial" w:cs="Arial"/>
          <w:sz w:val="22"/>
          <w:szCs w:val="22"/>
        </w:rPr>
      </w:pPr>
    </w:p>
    <w:p w14:paraId="09B625A5" w14:textId="77777777" w:rsidR="000B3026" w:rsidRPr="00DE6876" w:rsidRDefault="000B3026" w:rsidP="000B3026">
      <w:pPr>
        <w:jc w:val="both"/>
        <w:rPr>
          <w:rFonts w:ascii="Arial" w:hAnsi="Arial" w:cs="Arial"/>
          <w:sz w:val="22"/>
          <w:szCs w:val="22"/>
        </w:rPr>
      </w:pPr>
    </w:p>
    <w:p w14:paraId="2BCECE75" w14:textId="77777777" w:rsidR="000B3026" w:rsidRPr="00DE6876" w:rsidRDefault="000B3026" w:rsidP="000B3026">
      <w:pPr>
        <w:jc w:val="both"/>
        <w:rPr>
          <w:rFonts w:ascii="Arial" w:hAnsi="Arial" w:cs="Arial"/>
          <w:b/>
          <w:sz w:val="22"/>
          <w:szCs w:val="22"/>
        </w:rPr>
      </w:pPr>
      <w:r w:rsidRPr="00DE6876">
        <w:rPr>
          <w:rFonts w:ascii="Arial" w:hAnsi="Arial" w:cs="Arial"/>
          <w:b/>
          <w:sz w:val="22"/>
          <w:szCs w:val="22"/>
        </w:rPr>
        <w:t>III.</w:t>
      </w:r>
      <w:r w:rsidRPr="00DE6876">
        <w:rPr>
          <w:rFonts w:ascii="Arial" w:hAnsi="Arial" w:cs="Arial"/>
          <w:b/>
          <w:sz w:val="22"/>
          <w:szCs w:val="22"/>
        </w:rPr>
        <w:tab/>
        <w:t>Vrste in obseg storitev javne službe ter njihova prostorska razporeditev</w:t>
      </w:r>
    </w:p>
    <w:p w14:paraId="37D33C17" w14:textId="77777777" w:rsidR="000B3026" w:rsidRPr="00DE6876" w:rsidRDefault="000B3026" w:rsidP="000B3026">
      <w:pPr>
        <w:jc w:val="both"/>
        <w:rPr>
          <w:rFonts w:ascii="Arial" w:hAnsi="Arial" w:cs="Arial"/>
          <w:b/>
          <w:sz w:val="22"/>
          <w:szCs w:val="22"/>
        </w:rPr>
      </w:pPr>
    </w:p>
    <w:p w14:paraId="3DB5132D" w14:textId="77777777" w:rsidR="000B3026" w:rsidRPr="00DE6876" w:rsidRDefault="000B3026" w:rsidP="000B3026">
      <w:pPr>
        <w:numPr>
          <w:ilvl w:val="1"/>
          <w:numId w:val="1"/>
        </w:numPr>
        <w:tabs>
          <w:tab w:val="clear" w:pos="1440"/>
          <w:tab w:val="num" w:pos="180"/>
        </w:tabs>
        <w:ind w:left="360"/>
        <w:jc w:val="center"/>
        <w:rPr>
          <w:rFonts w:ascii="Arial" w:hAnsi="Arial" w:cs="Arial"/>
          <w:b/>
          <w:sz w:val="22"/>
          <w:szCs w:val="22"/>
        </w:rPr>
      </w:pPr>
      <w:r w:rsidRPr="00DE6876">
        <w:rPr>
          <w:rFonts w:ascii="Arial" w:hAnsi="Arial" w:cs="Arial"/>
          <w:b/>
          <w:sz w:val="22"/>
          <w:szCs w:val="22"/>
        </w:rPr>
        <w:t>člen</w:t>
      </w:r>
    </w:p>
    <w:p w14:paraId="66AD7080" w14:textId="77777777" w:rsidR="004F2FCD" w:rsidRDefault="004F2FCD" w:rsidP="000B3026">
      <w:pPr>
        <w:jc w:val="center"/>
        <w:rPr>
          <w:rFonts w:ascii="Arial" w:hAnsi="Arial" w:cs="Arial"/>
          <w:b/>
          <w:sz w:val="22"/>
          <w:szCs w:val="22"/>
        </w:rPr>
      </w:pPr>
    </w:p>
    <w:p w14:paraId="26C1BF76" w14:textId="77777777" w:rsidR="004F2FCD" w:rsidRPr="00DE6876" w:rsidRDefault="000B3026" w:rsidP="004F2FCD">
      <w:pPr>
        <w:jc w:val="center"/>
        <w:rPr>
          <w:rFonts w:ascii="Arial" w:hAnsi="Arial" w:cs="Arial"/>
          <w:b/>
          <w:sz w:val="22"/>
          <w:szCs w:val="22"/>
        </w:rPr>
      </w:pPr>
      <w:r w:rsidRPr="00DE6876">
        <w:rPr>
          <w:rFonts w:ascii="Arial" w:hAnsi="Arial" w:cs="Arial"/>
          <w:b/>
          <w:sz w:val="22"/>
          <w:szCs w:val="22"/>
        </w:rPr>
        <w:t>(vrsta in obseg storitev javne službe)</w:t>
      </w:r>
    </w:p>
    <w:p w14:paraId="71DAC6FD" w14:textId="77777777" w:rsidR="003A5FAD" w:rsidRPr="004F2FCD" w:rsidRDefault="000B3026" w:rsidP="004D4893">
      <w:pPr>
        <w:widowControl w:val="0"/>
        <w:autoSpaceDE w:val="0"/>
        <w:autoSpaceDN w:val="0"/>
        <w:adjustRightInd w:val="0"/>
        <w:jc w:val="both"/>
        <w:rPr>
          <w:rFonts w:ascii="Arial" w:hAnsi="Arial" w:cs="Arial"/>
          <w:sz w:val="22"/>
          <w:szCs w:val="22"/>
        </w:rPr>
      </w:pPr>
      <w:r w:rsidRPr="004F2FCD">
        <w:rPr>
          <w:rFonts w:ascii="Arial" w:hAnsi="Arial" w:cs="Arial"/>
          <w:sz w:val="22"/>
          <w:szCs w:val="22"/>
        </w:rPr>
        <w:t>(1) Javna služba po tem odloku obsega redno vzdrževanje občinskih javnih cest</w:t>
      </w:r>
      <w:r w:rsidR="004F2FCD" w:rsidRPr="004F2FCD">
        <w:rPr>
          <w:rFonts w:ascii="Arial" w:hAnsi="Arial" w:cs="Arial"/>
          <w:sz w:val="22"/>
          <w:szCs w:val="22"/>
        </w:rPr>
        <w:t>.</w:t>
      </w:r>
    </w:p>
    <w:p w14:paraId="7110CFCB" w14:textId="77777777" w:rsidR="004F2FCD" w:rsidRDefault="004F2FCD" w:rsidP="000B3026">
      <w:pPr>
        <w:jc w:val="both"/>
        <w:rPr>
          <w:rFonts w:ascii="Arial" w:hAnsi="Arial" w:cs="Arial"/>
          <w:color w:val="FF6600"/>
          <w:sz w:val="22"/>
          <w:szCs w:val="22"/>
        </w:rPr>
      </w:pPr>
    </w:p>
    <w:p w14:paraId="2D009090" w14:textId="77777777" w:rsidR="004F2FCD" w:rsidRDefault="004F2FCD" w:rsidP="000B3026">
      <w:pPr>
        <w:jc w:val="both"/>
        <w:rPr>
          <w:rFonts w:ascii="Arial" w:hAnsi="Arial" w:cs="Arial"/>
          <w:color w:val="FF6600"/>
          <w:sz w:val="22"/>
          <w:szCs w:val="22"/>
        </w:rPr>
      </w:pPr>
    </w:p>
    <w:p w14:paraId="09B6BADC" w14:textId="77777777" w:rsidR="000B3026" w:rsidRPr="00520DDE" w:rsidRDefault="00E04FCF" w:rsidP="000B3026">
      <w:pPr>
        <w:jc w:val="both"/>
        <w:rPr>
          <w:rFonts w:ascii="Arial" w:hAnsi="Arial" w:cs="Arial"/>
          <w:b/>
          <w:sz w:val="22"/>
          <w:szCs w:val="22"/>
        </w:rPr>
      </w:pPr>
      <w:r w:rsidRPr="00DE041F">
        <w:rPr>
          <w:rFonts w:ascii="Arial" w:hAnsi="Arial" w:cs="Arial"/>
          <w:b/>
          <w:sz w:val="22"/>
          <w:szCs w:val="22"/>
        </w:rPr>
        <w:t>IV.</w:t>
      </w:r>
      <w:r w:rsidR="000B3026" w:rsidRPr="00520DDE">
        <w:rPr>
          <w:rFonts w:ascii="Arial" w:hAnsi="Arial" w:cs="Arial"/>
          <w:b/>
          <w:sz w:val="22"/>
          <w:szCs w:val="22"/>
        </w:rPr>
        <w:tab/>
        <w:t>Redno vzdrževanje občinskih javnih cest in prometnih površin</w:t>
      </w:r>
    </w:p>
    <w:p w14:paraId="422B3588" w14:textId="77777777" w:rsidR="000B3026" w:rsidRPr="00520DDE" w:rsidRDefault="000B3026" w:rsidP="000B3026">
      <w:pPr>
        <w:jc w:val="both"/>
        <w:rPr>
          <w:rFonts w:ascii="Arial" w:hAnsi="Arial" w:cs="Arial"/>
          <w:b/>
          <w:sz w:val="22"/>
          <w:szCs w:val="22"/>
        </w:rPr>
      </w:pPr>
    </w:p>
    <w:p w14:paraId="0EB1714F" w14:textId="77777777" w:rsidR="000B3026" w:rsidRPr="00520DDE" w:rsidRDefault="000B3026" w:rsidP="000B3026">
      <w:pPr>
        <w:numPr>
          <w:ilvl w:val="1"/>
          <w:numId w:val="1"/>
        </w:numPr>
        <w:tabs>
          <w:tab w:val="clear" w:pos="1440"/>
          <w:tab w:val="num" w:pos="180"/>
        </w:tabs>
        <w:ind w:left="360"/>
        <w:jc w:val="center"/>
        <w:rPr>
          <w:rFonts w:ascii="Arial" w:hAnsi="Arial" w:cs="Arial"/>
          <w:b/>
          <w:sz w:val="22"/>
          <w:szCs w:val="22"/>
        </w:rPr>
      </w:pPr>
      <w:r w:rsidRPr="00520DDE">
        <w:rPr>
          <w:rFonts w:ascii="Arial" w:hAnsi="Arial" w:cs="Arial"/>
          <w:b/>
          <w:sz w:val="22"/>
          <w:szCs w:val="22"/>
        </w:rPr>
        <w:t>člen</w:t>
      </w:r>
    </w:p>
    <w:p w14:paraId="4854A171" w14:textId="77777777" w:rsidR="000B3026" w:rsidRPr="00520DDE" w:rsidRDefault="000B3026" w:rsidP="000B3026">
      <w:pPr>
        <w:jc w:val="center"/>
        <w:rPr>
          <w:rFonts w:ascii="Arial" w:hAnsi="Arial" w:cs="Arial"/>
          <w:b/>
          <w:sz w:val="22"/>
          <w:szCs w:val="22"/>
        </w:rPr>
      </w:pPr>
      <w:r w:rsidRPr="00520DDE">
        <w:rPr>
          <w:rFonts w:ascii="Arial" w:hAnsi="Arial" w:cs="Arial"/>
          <w:b/>
          <w:sz w:val="22"/>
          <w:szCs w:val="22"/>
        </w:rPr>
        <w:t>(redno vzdrževanje občinskih javnih cest )</w:t>
      </w:r>
    </w:p>
    <w:p w14:paraId="71C2394D" w14:textId="77777777" w:rsidR="00013658" w:rsidRPr="004D4893" w:rsidRDefault="000B3026" w:rsidP="004D4893">
      <w:pPr>
        <w:widowControl w:val="0"/>
        <w:autoSpaceDE w:val="0"/>
        <w:autoSpaceDN w:val="0"/>
        <w:adjustRightInd w:val="0"/>
        <w:jc w:val="both"/>
        <w:rPr>
          <w:rFonts w:ascii="Arial" w:hAnsi="Arial" w:cs="Arial"/>
          <w:sz w:val="22"/>
          <w:szCs w:val="22"/>
          <w:lang w:eastAsia="en-US"/>
        </w:rPr>
      </w:pPr>
      <w:r w:rsidRPr="00577B7E">
        <w:rPr>
          <w:rFonts w:ascii="Arial" w:hAnsi="Arial" w:cs="Arial"/>
          <w:sz w:val="22"/>
          <w:szCs w:val="22"/>
          <w:lang w:eastAsia="en-US"/>
        </w:rPr>
        <w:t xml:space="preserve">(1) Redno vzdrževanje cest se opravlja v skladu z izvedbenim programom rednega vzdrževanja </w:t>
      </w:r>
      <w:r w:rsidRPr="004D4893">
        <w:rPr>
          <w:rFonts w:ascii="Arial" w:hAnsi="Arial" w:cs="Arial"/>
          <w:sz w:val="22"/>
          <w:szCs w:val="22"/>
          <w:lang w:eastAsia="en-US"/>
        </w:rPr>
        <w:t>cest, ki ga vsako leto</w:t>
      </w:r>
      <w:r w:rsidR="006C2315" w:rsidRPr="004D4893">
        <w:rPr>
          <w:rFonts w:ascii="Arial" w:hAnsi="Arial" w:cs="Arial"/>
          <w:sz w:val="22"/>
          <w:szCs w:val="22"/>
          <w:lang w:eastAsia="en-US"/>
        </w:rPr>
        <w:t>, za prihodnje leto,</w:t>
      </w:r>
      <w:r w:rsidRPr="004D4893">
        <w:rPr>
          <w:rFonts w:ascii="Arial" w:hAnsi="Arial" w:cs="Arial"/>
          <w:sz w:val="22"/>
          <w:szCs w:val="22"/>
          <w:lang w:eastAsia="en-US"/>
        </w:rPr>
        <w:t xml:space="preserve"> pripravi izvajalec javne službe</w:t>
      </w:r>
      <w:r w:rsidR="00CE45EB" w:rsidRPr="004D4893">
        <w:rPr>
          <w:rFonts w:ascii="Arial" w:hAnsi="Arial" w:cs="Arial"/>
          <w:sz w:val="22"/>
          <w:szCs w:val="22"/>
          <w:lang w:eastAsia="en-US"/>
        </w:rPr>
        <w:t xml:space="preserve"> in ga najkasneje do </w:t>
      </w:r>
      <w:r w:rsidR="00CE45EB" w:rsidRPr="009F1376">
        <w:rPr>
          <w:rFonts w:ascii="Arial" w:hAnsi="Arial" w:cs="Arial"/>
          <w:sz w:val="22"/>
          <w:szCs w:val="22"/>
          <w:lang w:eastAsia="en-US"/>
        </w:rPr>
        <w:t>1. septem</w:t>
      </w:r>
      <w:r w:rsidR="006C2315" w:rsidRPr="009F1376">
        <w:rPr>
          <w:rFonts w:ascii="Arial" w:hAnsi="Arial" w:cs="Arial"/>
          <w:sz w:val="22"/>
          <w:szCs w:val="22"/>
          <w:lang w:eastAsia="en-US"/>
        </w:rPr>
        <w:t>b</w:t>
      </w:r>
      <w:r w:rsidR="00CE45EB" w:rsidRPr="009F1376">
        <w:rPr>
          <w:rFonts w:ascii="Arial" w:hAnsi="Arial" w:cs="Arial"/>
          <w:sz w:val="22"/>
          <w:szCs w:val="22"/>
          <w:lang w:eastAsia="en-US"/>
        </w:rPr>
        <w:t>ra</w:t>
      </w:r>
      <w:r w:rsidR="00CE45EB" w:rsidRPr="004D4893">
        <w:rPr>
          <w:rFonts w:ascii="Arial" w:hAnsi="Arial" w:cs="Arial"/>
          <w:sz w:val="22"/>
          <w:szCs w:val="22"/>
          <w:lang w:eastAsia="en-US"/>
        </w:rPr>
        <w:t xml:space="preserve"> posreduje pristojnemu občinskemu organu. Po sprejemu proračuna občine mora izvajalec izvedbeni program uskladiti z razpoložljivimi finanč</w:t>
      </w:r>
      <w:r w:rsidR="0096689C" w:rsidRPr="004D4893">
        <w:rPr>
          <w:rFonts w:ascii="Arial" w:hAnsi="Arial" w:cs="Arial"/>
          <w:sz w:val="22"/>
          <w:szCs w:val="22"/>
          <w:lang w:eastAsia="en-US"/>
        </w:rPr>
        <w:t xml:space="preserve">nimi sredstvi v proračunu </w:t>
      </w:r>
      <w:r w:rsidR="00CE45EB" w:rsidRPr="004D4893">
        <w:rPr>
          <w:rFonts w:ascii="Arial" w:hAnsi="Arial" w:cs="Arial"/>
          <w:sz w:val="22"/>
          <w:szCs w:val="22"/>
          <w:lang w:eastAsia="en-US"/>
        </w:rPr>
        <w:t>občine</w:t>
      </w:r>
      <w:r w:rsidR="00013658" w:rsidRPr="004D4893">
        <w:rPr>
          <w:rFonts w:ascii="Arial" w:hAnsi="Arial" w:cs="Arial"/>
          <w:sz w:val="22"/>
          <w:szCs w:val="22"/>
          <w:lang w:eastAsia="en-US"/>
        </w:rPr>
        <w:t>.</w:t>
      </w:r>
    </w:p>
    <w:p w14:paraId="431D233A" w14:textId="77777777" w:rsidR="000B3026" w:rsidRPr="004D4893" w:rsidRDefault="00013658" w:rsidP="004D4893">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 xml:space="preserve">(2) </w:t>
      </w:r>
      <w:r w:rsidR="000B3026" w:rsidRPr="004D4893">
        <w:rPr>
          <w:rFonts w:ascii="Arial" w:hAnsi="Arial" w:cs="Arial"/>
          <w:sz w:val="22"/>
          <w:szCs w:val="22"/>
          <w:lang w:eastAsia="en-US"/>
        </w:rPr>
        <w:t>Izvajalec rednega vzdrževanja ceste o svojem delu vodi podatke, iz katerih mora biti razvidno, kdaj in katera dela so bila opravljena, obseg in trajanje teh del, poraba materialov, uporabljena delovna sila in mehanizacija ter druge pomembne podatke. Redno vzdrževanje cest se opravlja praviloma v času manjšega obsega prometa in, če je mogoče, brez omejitev prometa.</w:t>
      </w:r>
    </w:p>
    <w:p w14:paraId="4FDD4368" w14:textId="77777777" w:rsidR="000B3026" w:rsidRPr="004D4893" w:rsidRDefault="00013658" w:rsidP="004D4893">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(3</w:t>
      </w:r>
      <w:r w:rsidR="000B3026" w:rsidRPr="004D4893">
        <w:rPr>
          <w:rFonts w:ascii="Arial" w:hAnsi="Arial" w:cs="Arial"/>
          <w:sz w:val="22"/>
          <w:szCs w:val="22"/>
          <w:lang w:eastAsia="en-US"/>
        </w:rPr>
        <w:t>) Dela rednega vzdrževanja so:</w:t>
      </w:r>
    </w:p>
    <w:p w14:paraId="766FD6BA" w14:textId="77777777" w:rsidR="000B3026" w:rsidRPr="004D4893" w:rsidRDefault="000B3026" w:rsidP="004D4893">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1. pregledniška služba,</w:t>
      </w:r>
    </w:p>
    <w:p w14:paraId="3B8D97A1" w14:textId="77777777" w:rsidR="000B3026" w:rsidRPr="004D4893" w:rsidRDefault="000B3026" w:rsidP="004D4893">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2. redno vzdrževanje prometnih površin,</w:t>
      </w:r>
    </w:p>
    <w:p w14:paraId="41FED148" w14:textId="77777777" w:rsidR="000B3026" w:rsidRPr="004D4893" w:rsidRDefault="000B3026" w:rsidP="004D4893">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3. redno vzdrževanje cestnih objektov,</w:t>
      </w:r>
    </w:p>
    <w:p w14:paraId="67AF902B" w14:textId="77777777" w:rsidR="000B3026" w:rsidRPr="004D4893" w:rsidRDefault="000B3026" w:rsidP="004D4893">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4. redno vzdrževanje bankin,</w:t>
      </w:r>
    </w:p>
    <w:p w14:paraId="553AB9BB" w14:textId="77777777" w:rsidR="000B3026" w:rsidRPr="004D4893" w:rsidRDefault="000B3026" w:rsidP="004D4893">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5. redno vzdrževanje naprav za odvodnjavanje,</w:t>
      </w:r>
    </w:p>
    <w:p w14:paraId="48F41B4B" w14:textId="77777777" w:rsidR="000B3026" w:rsidRPr="004D4893" w:rsidRDefault="000B3026" w:rsidP="004D4893">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6.</w:t>
      </w:r>
      <w:r w:rsidRPr="004D4893">
        <w:rPr>
          <w:rFonts w:ascii="Times New Roman" w:hAnsi="Times New Roman"/>
          <w:sz w:val="22"/>
          <w:szCs w:val="22"/>
          <w:lang w:eastAsia="en-US"/>
        </w:rPr>
        <w:t xml:space="preserve"> </w:t>
      </w:r>
      <w:r w:rsidRPr="004D4893">
        <w:rPr>
          <w:rFonts w:ascii="Arial" w:hAnsi="Arial" w:cs="Arial"/>
          <w:sz w:val="22"/>
          <w:szCs w:val="22"/>
          <w:lang w:eastAsia="en-US"/>
        </w:rPr>
        <w:t>redno vzdrževanje brežin in berm,</w:t>
      </w:r>
    </w:p>
    <w:p w14:paraId="57C7D659" w14:textId="77777777" w:rsidR="000B3026" w:rsidRPr="004D4893" w:rsidRDefault="000B3026" w:rsidP="004D4893">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7.</w:t>
      </w:r>
      <w:r w:rsidRPr="004D4893">
        <w:rPr>
          <w:rFonts w:ascii="Times New Roman" w:hAnsi="Times New Roman"/>
          <w:sz w:val="22"/>
          <w:szCs w:val="22"/>
          <w:lang w:eastAsia="en-US"/>
        </w:rPr>
        <w:t xml:space="preserve"> </w:t>
      </w:r>
      <w:r w:rsidRPr="004D4893">
        <w:rPr>
          <w:rFonts w:ascii="Arial" w:hAnsi="Arial" w:cs="Arial"/>
          <w:sz w:val="22"/>
          <w:szCs w:val="22"/>
          <w:lang w:eastAsia="en-US"/>
        </w:rPr>
        <w:t>redno vzdrževanje prometne signalizacije in opreme,</w:t>
      </w:r>
    </w:p>
    <w:p w14:paraId="794D951B" w14:textId="792BADA1" w:rsidR="000B3026" w:rsidRPr="004D4893" w:rsidRDefault="00EF6113" w:rsidP="004D4893">
      <w:pPr>
        <w:widowControl w:val="0"/>
        <w:autoSpaceDE w:val="0"/>
        <w:autoSpaceDN w:val="0"/>
        <w:adjustRightInd w:val="0"/>
        <w:jc w:val="both"/>
        <w:rPr>
          <w:rFonts w:ascii="Arial" w:hAnsi="Arial" w:cs="Arial"/>
          <w:sz w:val="22"/>
          <w:szCs w:val="22"/>
          <w:lang w:eastAsia="en-US"/>
        </w:rPr>
      </w:pPr>
      <w:r>
        <w:rPr>
          <w:rFonts w:ascii="Arial" w:hAnsi="Arial" w:cs="Arial"/>
          <w:sz w:val="22"/>
          <w:szCs w:val="22"/>
          <w:lang w:eastAsia="en-US"/>
        </w:rPr>
        <w:t>8</w:t>
      </w:r>
      <w:r w:rsidR="000B3026" w:rsidRPr="004D4893">
        <w:rPr>
          <w:rFonts w:ascii="Arial" w:hAnsi="Arial" w:cs="Arial"/>
          <w:sz w:val="22"/>
          <w:szCs w:val="22"/>
          <w:lang w:eastAsia="en-US"/>
        </w:rPr>
        <w:t>.</w:t>
      </w:r>
      <w:r w:rsidR="000B3026" w:rsidRPr="004D4893">
        <w:rPr>
          <w:rFonts w:ascii="Times New Roman" w:hAnsi="Times New Roman"/>
          <w:sz w:val="22"/>
          <w:szCs w:val="22"/>
          <w:lang w:eastAsia="en-US"/>
        </w:rPr>
        <w:t xml:space="preserve"> </w:t>
      </w:r>
      <w:r w:rsidR="000B3026" w:rsidRPr="004D4893">
        <w:rPr>
          <w:rFonts w:ascii="Arial" w:hAnsi="Arial" w:cs="Arial"/>
          <w:sz w:val="22"/>
          <w:szCs w:val="22"/>
          <w:lang w:eastAsia="en-US"/>
        </w:rPr>
        <w:t>redno vzdrževanje vegetacije,</w:t>
      </w:r>
    </w:p>
    <w:p w14:paraId="305E1F73" w14:textId="70B53E0B" w:rsidR="000B3026" w:rsidRPr="004D4893" w:rsidRDefault="00EF6113" w:rsidP="004D4893">
      <w:pPr>
        <w:widowControl w:val="0"/>
        <w:autoSpaceDE w:val="0"/>
        <w:autoSpaceDN w:val="0"/>
        <w:adjustRightInd w:val="0"/>
        <w:jc w:val="both"/>
        <w:rPr>
          <w:rFonts w:ascii="Arial" w:hAnsi="Arial" w:cs="Arial"/>
          <w:sz w:val="22"/>
          <w:szCs w:val="22"/>
          <w:lang w:eastAsia="en-US"/>
        </w:rPr>
      </w:pPr>
      <w:r>
        <w:rPr>
          <w:rFonts w:ascii="Arial" w:hAnsi="Arial" w:cs="Arial"/>
          <w:sz w:val="22"/>
          <w:szCs w:val="22"/>
          <w:lang w:eastAsia="en-US"/>
        </w:rPr>
        <w:t>9</w:t>
      </w:r>
      <w:r w:rsidR="000B3026" w:rsidRPr="004D4893">
        <w:rPr>
          <w:rFonts w:ascii="Arial" w:hAnsi="Arial" w:cs="Arial"/>
          <w:sz w:val="22"/>
          <w:szCs w:val="22"/>
          <w:lang w:eastAsia="en-US"/>
        </w:rPr>
        <w:t>. zagotavljanje preglednega polja in prostega profila ceste,</w:t>
      </w:r>
    </w:p>
    <w:p w14:paraId="25E95552" w14:textId="2972259F" w:rsidR="000B3026" w:rsidRPr="004D4893" w:rsidRDefault="00EF6113" w:rsidP="004D4893">
      <w:pPr>
        <w:widowControl w:val="0"/>
        <w:autoSpaceDE w:val="0"/>
        <w:autoSpaceDN w:val="0"/>
        <w:adjustRightInd w:val="0"/>
        <w:jc w:val="both"/>
        <w:rPr>
          <w:rFonts w:ascii="Arial" w:hAnsi="Arial" w:cs="Arial"/>
          <w:sz w:val="22"/>
          <w:szCs w:val="22"/>
          <w:lang w:eastAsia="en-US"/>
        </w:rPr>
      </w:pPr>
      <w:r>
        <w:rPr>
          <w:rFonts w:ascii="Arial" w:hAnsi="Arial" w:cs="Arial"/>
          <w:sz w:val="22"/>
          <w:szCs w:val="22"/>
          <w:lang w:eastAsia="en-US"/>
        </w:rPr>
        <w:t>10</w:t>
      </w:r>
      <w:r w:rsidR="000B3026" w:rsidRPr="004D4893">
        <w:rPr>
          <w:rFonts w:ascii="Arial" w:hAnsi="Arial" w:cs="Arial"/>
          <w:sz w:val="22"/>
          <w:szCs w:val="22"/>
          <w:lang w:eastAsia="en-US"/>
        </w:rPr>
        <w:t>.</w:t>
      </w:r>
      <w:r w:rsidR="000B3026" w:rsidRPr="004D4893">
        <w:rPr>
          <w:rFonts w:ascii="Times New Roman" w:hAnsi="Times New Roman"/>
          <w:sz w:val="22"/>
          <w:szCs w:val="22"/>
          <w:lang w:eastAsia="en-US"/>
        </w:rPr>
        <w:t xml:space="preserve"> </w:t>
      </w:r>
      <w:r w:rsidR="000B3026" w:rsidRPr="004D4893">
        <w:rPr>
          <w:rFonts w:ascii="Arial" w:hAnsi="Arial" w:cs="Arial"/>
          <w:sz w:val="22"/>
          <w:szCs w:val="22"/>
          <w:lang w:eastAsia="en-US"/>
        </w:rPr>
        <w:t>čiščenje cest,</w:t>
      </w:r>
    </w:p>
    <w:p w14:paraId="037AFCC4" w14:textId="729C99A6" w:rsidR="000B3026" w:rsidRPr="004D4893" w:rsidRDefault="00EF6113" w:rsidP="004D4893">
      <w:pPr>
        <w:widowControl w:val="0"/>
        <w:autoSpaceDE w:val="0"/>
        <w:autoSpaceDN w:val="0"/>
        <w:adjustRightInd w:val="0"/>
        <w:jc w:val="both"/>
        <w:rPr>
          <w:rFonts w:ascii="Arial" w:hAnsi="Arial" w:cs="Arial"/>
          <w:sz w:val="22"/>
          <w:szCs w:val="22"/>
          <w:lang w:eastAsia="en-US"/>
        </w:rPr>
      </w:pPr>
      <w:r>
        <w:rPr>
          <w:rFonts w:ascii="Arial" w:hAnsi="Arial" w:cs="Arial"/>
          <w:sz w:val="22"/>
          <w:szCs w:val="22"/>
          <w:lang w:eastAsia="en-US"/>
        </w:rPr>
        <w:t>11</w:t>
      </w:r>
      <w:r w:rsidR="000B3026" w:rsidRPr="004D4893">
        <w:rPr>
          <w:rFonts w:ascii="Arial" w:hAnsi="Arial" w:cs="Arial"/>
          <w:sz w:val="22"/>
          <w:szCs w:val="22"/>
          <w:lang w:eastAsia="en-US"/>
        </w:rPr>
        <w:t>.</w:t>
      </w:r>
      <w:r w:rsidR="000B3026" w:rsidRPr="004D4893">
        <w:rPr>
          <w:rFonts w:ascii="Times New Roman" w:hAnsi="Times New Roman"/>
          <w:sz w:val="22"/>
          <w:szCs w:val="22"/>
          <w:lang w:eastAsia="en-US"/>
        </w:rPr>
        <w:t xml:space="preserve"> </w:t>
      </w:r>
      <w:r w:rsidR="000B3026" w:rsidRPr="004D4893">
        <w:rPr>
          <w:rFonts w:ascii="Arial" w:hAnsi="Arial" w:cs="Arial"/>
          <w:sz w:val="22"/>
          <w:szCs w:val="22"/>
          <w:lang w:eastAsia="en-US"/>
        </w:rPr>
        <w:t>redno vzdrževanje mejnikov,</w:t>
      </w:r>
    </w:p>
    <w:p w14:paraId="203F93BE" w14:textId="55234F65" w:rsidR="000B3026" w:rsidRPr="004D4893" w:rsidRDefault="000B3026" w:rsidP="004D4893">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1</w:t>
      </w:r>
      <w:r w:rsidR="00EF6113">
        <w:rPr>
          <w:rFonts w:ascii="Arial" w:hAnsi="Arial" w:cs="Arial"/>
          <w:sz w:val="22"/>
          <w:szCs w:val="22"/>
          <w:lang w:eastAsia="en-US"/>
        </w:rPr>
        <w:t>2</w:t>
      </w:r>
      <w:r w:rsidRPr="004D4893">
        <w:rPr>
          <w:rFonts w:ascii="Arial" w:hAnsi="Arial" w:cs="Arial"/>
          <w:sz w:val="22"/>
          <w:szCs w:val="22"/>
          <w:lang w:eastAsia="en-US"/>
        </w:rPr>
        <w:t>.</w:t>
      </w:r>
      <w:r w:rsidRPr="004D4893">
        <w:rPr>
          <w:rFonts w:ascii="Times New Roman" w:hAnsi="Times New Roman"/>
          <w:sz w:val="22"/>
          <w:szCs w:val="22"/>
          <w:lang w:eastAsia="en-US"/>
        </w:rPr>
        <w:t xml:space="preserve"> </w:t>
      </w:r>
      <w:r w:rsidRPr="004D4893">
        <w:rPr>
          <w:rFonts w:ascii="Arial" w:hAnsi="Arial" w:cs="Arial"/>
          <w:sz w:val="22"/>
          <w:szCs w:val="22"/>
          <w:lang w:eastAsia="en-US"/>
        </w:rPr>
        <w:t>redno vzdrževanje drugih funkcionalnih površin,</w:t>
      </w:r>
    </w:p>
    <w:p w14:paraId="42139DC4" w14:textId="75ABD27E" w:rsidR="000B3026" w:rsidRPr="004D4893" w:rsidRDefault="000B3026" w:rsidP="004D4893">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1</w:t>
      </w:r>
      <w:r w:rsidR="00EF6113">
        <w:rPr>
          <w:rFonts w:ascii="Arial" w:hAnsi="Arial" w:cs="Arial"/>
          <w:sz w:val="22"/>
          <w:szCs w:val="22"/>
          <w:lang w:eastAsia="en-US"/>
        </w:rPr>
        <w:t>3</w:t>
      </w:r>
      <w:r w:rsidRPr="004D4893">
        <w:rPr>
          <w:rFonts w:ascii="Arial" w:hAnsi="Arial" w:cs="Arial"/>
          <w:sz w:val="22"/>
          <w:szCs w:val="22"/>
          <w:lang w:eastAsia="en-US"/>
        </w:rPr>
        <w:t>.</w:t>
      </w:r>
      <w:r w:rsidRPr="004D4893">
        <w:rPr>
          <w:rFonts w:ascii="Times New Roman" w:hAnsi="Times New Roman"/>
          <w:sz w:val="22"/>
          <w:szCs w:val="22"/>
          <w:lang w:eastAsia="en-US"/>
        </w:rPr>
        <w:t xml:space="preserve"> </w:t>
      </w:r>
      <w:r w:rsidRPr="004D4893">
        <w:rPr>
          <w:rFonts w:ascii="Arial" w:hAnsi="Arial" w:cs="Arial"/>
          <w:sz w:val="22"/>
          <w:szCs w:val="22"/>
          <w:lang w:eastAsia="en-US"/>
        </w:rPr>
        <w:t>nadzor osnih obremenitev, skupnih mas in dimenzij vozil,</w:t>
      </w:r>
    </w:p>
    <w:p w14:paraId="05983575" w14:textId="1919D5DE" w:rsidR="000B3026" w:rsidRPr="004D4893" w:rsidRDefault="000B3026" w:rsidP="004D4893">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1</w:t>
      </w:r>
      <w:r w:rsidR="00EF6113">
        <w:rPr>
          <w:rFonts w:ascii="Arial" w:hAnsi="Arial" w:cs="Arial"/>
          <w:sz w:val="22"/>
          <w:szCs w:val="22"/>
          <w:lang w:eastAsia="en-US"/>
        </w:rPr>
        <w:t>4</w:t>
      </w:r>
      <w:r w:rsidRPr="004D4893">
        <w:rPr>
          <w:rFonts w:ascii="Arial" w:hAnsi="Arial" w:cs="Arial"/>
          <w:sz w:val="22"/>
          <w:szCs w:val="22"/>
          <w:lang w:eastAsia="en-US"/>
        </w:rPr>
        <w:t>.</w:t>
      </w:r>
      <w:r w:rsidRPr="004D4893">
        <w:rPr>
          <w:rFonts w:ascii="Times New Roman" w:hAnsi="Times New Roman"/>
          <w:sz w:val="22"/>
          <w:szCs w:val="22"/>
          <w:lang w:eastAsia="en-US"/>
        </w:rPr>
        <w:t xml:space="preserve"> </w:t>
      </w:r>
      <w:r w:rsidRPr="00DE041F">
        <w:rPr>
          <w:rFonts w:ascii="Arial" w:hAnsi="Arial" w:cs="Arial"/>
          <w:sz w:val="22"/>
          <w:szCs w:val="22"/>
          <w:lang w:eastAsia="en-US"/>
        </w:rPr>
        <w:t>i</w:t>
      </w:r>
      <w:r w:rsidR="00E04FCF" w:rsidRPr="00DE041F">
        <w:rPr>
          <w:rFonts w:ascii="Arial" w:hAnsi="Arial" w:cs="Arial"/>
          <w:sz w:val="22"/>
          <w:szCs w:val="22"/>
          <w:lang w:eastAsia="en-US"/>
        </w:rPr>
        <w:t>n</w:t>
      </w:r>
      <w:r w:rsidRPr="00DE041F">
        <w:rPr>
          <w:rFonts w:ascii="Arial" w:hAnsi="Arial" w:cs="Arial"/>
          <w:sz w:val="22"/>
          <w:szCs w:val="22"/>
          <w:lang w:eastAsia="en-US"/>
        </w:rPr>
        <w:t>t</w:t>
      </w:r>
      <w:r w:rsidRPr="004D4893">
        <w:rPr>
          <w:rFonts w:ascii="Arial" w:hAnsi="Arial" w:cs="Arial"/>
          <w:sz w:val="22"/>
          <w:szCs w:val="22"/>
          <w:lang w:eastAsia="en-US"/>
        </w:rPr>
        <w:t>ervencijski ukrepi in</w:t>
      </w:r>
    </w:p>
    <w:p w14:paraId="3B478765" w14:textId="03B8A8CA" w:rsidR="000B3026" w:rsidRPr="004D4893" w:rsidRDefault="000B3026" w:rsidP="004D4893">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1</w:t>
      </w:r>
      <w:r w:rsidR="00EF6113">
        <w:rPr>
          <w:rFonts w:ascii="Arial" w:hAnsi="Arial" w:cs="Arial"/>
          <w:sz w:val="22"/>
          <w:szCs w:val="22"/>
          <w:lang w:eastAsia="en-US"/>
        </w:rPr>
        <w:t>5</w:t>
      </w:r>
      <w:r w:rsidRPr="004D4893">
        <w:rPr>
          <w:rFonts w:ascii="Arial" w:hAnsi="Arial" w:cs="Arial"/>
          <w:sz w:val="22"/>
          <w:szCs w:val="22"/>
          <w:lang w:eastAsia="en-US"/>
        </w:rPr>
        <w:t>.</w:t>
      </w:r>
      <w:r w:rsidRPr="004D4893">
        <w:rPr>
          <w:rFonts w:ascii="Times New Roman" w:hAnsi="Times New Roman"/>
          <w:sz w:val="22"/>
          <w:szCs w:val="22"/>
          <w:lang w:eastAsia="en-US"/>
        </w:rPr>
        <w:t xml:space="preserve"> </w:t>
      </w:r>
      <w:r w:rsidRPr="004D4893">
        <w:rPr>
          <w:rFonts w:ascii="Arial" w:hAnsi="Arial" w:cs="Arial"/>
          <w:sz w:val="22"/>
          <w:szCs w:val="22"/>
          <w:lang w:eastAsia="en-US"/>
        </w:rPr>
        <w:t>zimska služba.</w:t>
      </w:r>
    </w:p>
    <w:p w14:paraId="422208E1" w14:textId="77777777" w:rsidR="000B3026" w:rsidRPr="004D4893" w:rsidRDefault="000B3026" w:rsidP="000B3026">
      <w:pPr>
        <w:widowControl w:val="0"/>
        <w:autoSpaceDE w:val="0"/>
        <w:autoSpaceDN w:val="0"/>
        <w:adjustRightInd w:val="0"/>
        <w:rPr>
          <w:rFonts w:ascii="Arial" w:hAnsi="Arial" w:cs="Arial"/>
          <w:sz w:val="22"/>
          <w:szCs w:val="22"/>
          <w:lang w:eastAsia="en-US"/>
        </w:rPr>
      </w:pPr>
    </w:p>
    <w:p w14:paraId="2EBB7BC0"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7. člen</w:t>
      </w:r>
    </w:p>
    <w:p w14:paraId="698750AF"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(pregledniška služba)</w:t>
      </w:r>
    </w:p>
    <w:p w14:paraId="072F44E9" w14:textId="77777777" w:rsidR="000B3026" w:rsidRPr="004D4893" w:rsidRDefault="000B3026" w:rsidP="00577B7E">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(1) Pregledniška služba nadzira vsa dogajanja, ki lahko vplivajo na cesto in promet na njej, ter z vizualnim pregledom preverja stanje vseh sestavnih delov ceste. Pregledniška služba opravlja tudi manjša vzdrževalna ali zavarovalna dela in meritve na cesti, ki jih je mogoče opraviti s predpisano pregledniško opremo in sredstvi, ki so potrebna za izvajanje zimske službe.</w:t>
      </w:r>
    </w:p>
    <w:p w14:paraId="3B73515F" w14:textId="77777777" w:rsidR="000B3026" w:rsidRPr="004D4893" w:rsidRDefault="000B3026" w:rsidP="00577B7E">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(2) Med manjša ali zavarovalna dela na cesti, ki jih opravlja pregledniška služba, spadajo zlasti:</w:t>
      </w:r>
    </w:p>
    <w:p w14:paraId="5205823A" w14:textId="77777777" w:rsidR="000B3026" w:rsidRPr="004D4893" w:rsidRDefault="000B3026" w:rsidP="00577B7E">
      <w:pPr>
        <w:widowControl w:val="0"/>
        <w:numPr>
          <w:ilvl w:val="0"/>
          <w:numId w:val="4"/>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takojšnje zavarovanje nevarnih mest in ovir na cesti,</w:t>
      </w:r>
    </w:p>
    <w:p w14:paraId="3861C74F" w14:textId="77777777" w:rsidR="000B3026" w:rsidRPr="004D4893" w:rsidRDefault="000B3026" w:rsidP="00577B7E">
      <w:pPr>
        <w:widowControl w:val="0"/>
        <w:numPr>
          <w:ilvl w:val="0"/>
          <w:numId w:val="4"/>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 xml:space="preserve">odstranjevanje predmetov, ki ogrožajo varnost prometa, z vozišča in drugih prometnih </w:t>
      </w:r>
      <w:r w:rsidRPr="004D4893">
        <w:rPr>
          <w:rFonts w:ascii="Arial" w:hAnsi="Arial" w:cs="Arial"/>
          <w:sz w:val="22"/>
          <w:szCs w:val="22"/>
          <w:lang w:eastAsia="en-US"/>
        </w:rPr>
        <w:lastRenderedPageBreak/>
        <w:t>površin,</w:t>
      </w:r>
    </w:p>
    <w:p w14:paraId="1A27EC2E" w14:textId="77777777" w:rsidR="000B3026" w:rsidRPr="004D4893" w:rsidRDefault="000B3026" w:rsidP="00577B7E">
      <w:pPr>
        <w:widowControl w:val="0"/>
        <w:numPr>
          <w:ilvl w:val="0"/>
          <w:numId w:val="4"/>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preprečevanje drsnosti vozišča ob razlitju oljnih tekočin, razsutega tovora, nanosov blata,</w:t>
      </w:r>
    </w:p>
    <w:p w14:paraId="089C6952" w14:textId="77777777" w:rsidR="000B3026" w:rsidRPr="004D4893" w:rsidRDefault="000B3026" w:rsidP="00577B7E">
      <w:pPr>
        <w:widowControl w:val="0"/>
        <w:numPr>
          <w:ilvl w:val="0"/>
          <w:numId w:val="4"/>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preverjanje in preprečevanje posegov v cestno telo ali varovalni pas,</w:t>
      </w:r>
    </w:p>
    <w:p w14:paraId="738122A3" w14:textId="77777777" w:rsidR="000B3026" w:rsidRPr="004D4893" w:rsidRDefault="000B3026" w:rsidP="00577B7E">
      <w:pPr>
        <w:widowControl w:val="0"/>
        <w:numPr>
          <w:ilvl w:val="0"/>
          <w:numId w:val="4"/>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čiščenje sistema za odvodnjavanje, če bi zastajajoča voda ogrožala cesto ali varnost prometa,</w:t>
      </w:r>
    </w:p>
    <w:p w14:paraId="3C1ABBBB" w14:textId="77777777" w:rsidR="000B3026" w:rsidRPr="004D4893" w:rsidRDefault="000B3026" w:rsidP="00577B7E">
      <w:pPr>
        <w:widowControl w:val="0"/>
        <w:numPr>
          <w:ilvl w:val="0"/>
          <w:numId w:val="4"/>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popravilo in čiščenje vertikalne prometne signalizacije,</w:t>
      </w:r>
    </w:p>
    <w:p w14:paraId="68A0B9CA" w14:textId="77777777" w:rsidR="000B3026" w:rsidRPr="004D4893" w:rsidRDefault="000B3026" w:rsidP="00577B7E">
      <w:pPr>
        <w:widowControl w:val="0"/>
        <w:numPr>
          <w:ilvl w:val="0"/>
          <w:numId w:val="4"/>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čiščenje in manjša popravila prometne opreme,</w:t>
      </w:r>
    </w:p>
    <w:p w14:paraId="790477CF" w14:textId="77777777" w:rsidR="000B3026" w:rsidRPr="004D4893" w:rsidRDefault="000B3026" w:rsidP="00577B7E">
      <w:pPr>
        <w:widowControl w:val="0"/>
        <w:numPr>
          <w:ilvl w:val="0"/>
          <w:numId w:val="4"/>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obsekovanje in obrezovanje rastlinja za zagotovitev vidnosti prometne signalizacije v preglednem polju in pregledni bermi,</w:t>
      </w:r>
    </w:p>
    <w:p w14:paraId="3B7542F3" w14:textId="77777777" w:rsidR="000B3026" w:rsidRPr="004D4893" w:rsidRDefault="000B3026" w:rsidP="00577B7E">
      <w:pPr>
        <w:widowControl w:val="0"/>
        <w:numPr>
          <w:ilvl w:val="0"/>
          <w:numId w:val="4"/>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ravnanje smernikov in stebričkov za zaznamovanje mejnikov,</w:t>
      </w:r>
    </w:p>
    <w:p w14:paraId="1C963CC5" w14:textId="77777777" w:rsidR="000B3026" w:rsidRPr="004D4893" w:rsidRDefault="000B3026" w:rsidP="00577B7E">
      <w:pPr>
        <w:widowControl w:val="0"/>
        <w:numPr>
          <w:ilvl w:val="0"/>
          <w:numId w:val="4"/>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ravnanje in ponovna postavitev zimskih kolov,</w:t>
      </w:r>
    </w:p>
    <w:p w14:paraId="4AA618E6" w14:textId="77777777" w:rsidR="000B3026" w:rsidRPr="004D4893" w:rsidRDefault="000B3026" w:rsidP="00577B7E">
      <w:pPr>
        <w:widowControl w:val="0"/>
        <w:numPr>
          <w:ilvl w:val="0"/>
          <w:numId w:val="4"/>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manjša popravila bankin,</w:t>
      </w:r>
    </w:p>
    <w:p w14:paraId="61160665" w14:textId="77777777" w:rsidR="000B3026" w:rsidRPr="004D4893" w:rsidRDefault="000B3026" w:rsidP="00577B7E">
      <w:pPr>
        <w:widowControl w:val="0"/>
        <w:numPr>
          <w:ilvl w:val="0"/>
          <w:numId w:val="4"/>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ročna košnja v preglednem polju,</w:t>
      </w:r>
    </w:p>
    <w:p w14:paraId="25003E8A" w14:textId="77777777" w:rsidR="000B3026" w:rsidRPr="004D4893" w:rsidRDefault="000B3026" w:rsidP="00577B7E">
      <w:pPr>
        <w:widowControl w:val="0"/>
        <w:numPr>
          <w:ilvl w:val="0"/>
          <w:numId w:val="4"/>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krpanje udarnih jam,</w:t>
      </w:r>
    </w:p>
    <w:p w14:paraId="156BF28D" w14:textId="77777777" w:rsidR="000B3026" w:rsidRPr="004D4893" w:rsidRDefault="000B3026" w:rsidP="00577B7E">
      <w:pPr>
        <w:widowControl w:val="0"/>
        <w:numPr>
          <w:ilvl w:val="0"/>
          <w:numId w:val="4"/>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kontrola stanja in vidnosti mejnikov,</w:t>
      </w:r>
    </w:p>
    <w:p w14:paraId="6944CA76" w14:textId="77777777" w:rsidR="000B3026" w:rsidRPr="004D4893" w:rsidRDefault="000B3026" w:rsidP="00577B7E">
      <w:pPr>
        <w:widowControl w:val="0"/>
        <w:numPr>
          <w:ilvl w:val="0"/>
          <w:numId w:val="4"/>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zagotavljanje prostega profila ceste,</w:t>
      </w:r>
    </w:p>
    <w:p w14:paraId="0F17F666" w14:textId="77777777" w:rsidR="000B3026" w:rsidRPr="004D4893" w:rsidRDefault="000B3026" w:rsidP="00577B7E">
      <w:pPr>
        <w:widowControl w:val="0"/>
        <w:numPr>
          <w:ilvl w:val="0"/>
          <w:numId w:val="4"/>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nadziranje postavitve in delovanja začasne prometne signalizacije,</w:t>
      </w:r>
    </w:p>
    <w:p w14:paraId="25545F41" w14:textId="77777777" w:rsidR="000B3026" w:rsidRPr="004D4893" w:rsidRDefault="000B3026" w:rsidP="00577B7E">
      <w:pPr>
        <w:widowControl w:val="0"/>
        <w:numPr>
          <w:ilvl w:val="0"/>
          <w:numId w:val="4"/>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nadziranje stanja brežin in naprav za zaščito ceste pred padajočim kamenjem,</w:t>
      </w:r>
    </w:p>
    <w:p w14:paraId="30D6FCEF" w14:textId="77777777" w:rsidR="000B3026" w:rsidRPr="004D4893" w:rsidRDefault="000B3026" w:rsidP="00577B7E">
      <w:pPr>
        <w:widowControl w:val="0"/>
        <w:numPr>
          <w:ilvl w:val="0"/>
          <w:numId w:val="4"/>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preverjanje stanja in ustreznosti varnostnih in varovalnih ograj,</w:t>
      </w:r>
    </w:p>
    <w:p w14:paraId="42B218C4" w14:textId="77777777" w:rsidR="000B3026" w:rsidRPr="004D4893" w:rsidRDefault="000B3026" w:rsidP="00577B7E">
      <w:pPr>
        <w:widowControl w:val="0"/>
        <w:numPr>
          <w:ilvl w:val="0"/>
          <w:numId w:val="4"/>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čiščenje območja ceste.</w:t>
      </w:r>
    </w:p>
    <w:p w14:paraId="456CFD08" w14:textId="77777777" w:rsidR="000B3026" w:rsidRPr="004D4893" w:rsidRDefault="000B3026" w:rsidP="00577B7E">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 xml:space="preserve">(3) Podatke o ugotovitvah s pregledov in o opravljenih delih mora izvajalec rednega vzdrževanja ceste zapisovati in hraniti ter jih posredovati upravljavcu </w:t>
      </w:r>
      <w:r w:rsidRPr="00DE041F">
        <w:rPr>
          <w:rFonts w:ascii="Arial" w:hAnsi="Arial" w:cs="Arial"/>
          <w:sz w:val="22"/>
          <w:szCs w:val="22"/>
          <w:lang w:eastAsia="en-US"/>
        </w:rPr>
        <w:t>cest</w:t>
      </w:r>
      <w:r w:rsidR="00D72A5B" w:rsidRPr="00DE041F">
        <w:rPr>
          <w:rFonts w:ascii="Arial" w:hAnsi="Arial" w:cs="Arial"/>
          <w:sz w:val="22"/>
          <w:szCs w:val="22"/>
          <w:lang w:eastAsia="en-US"/>
        </w:rPr>
        <w:t xml:space="preserve"> v roku enega tedna od pregleda</w:t>
      </w:r>
      <w:r w:rsidRPr="00DE041F">
        <w:rPr>
          <w:rFonts w:ascii="Arial" w:hAnsi="Arial" w:cs="Arial"/>
          <w:sz w:val="22"/>
          <w:szCs w:val="22"/>
          <w:lang w:eastAsia="en-US"/>
        </w:rPr>
        <w:t>.</w:t>
      </w:r>
    </w:p>
    <w:p w14:paraId="0133EFFB" w14:textId="77777777" w:rsidR="000B3026" w:rsidRPr="004D4893" w:rsidRDefault="000B3026" w:rsidP="00577B7E">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(4) Pregledniška služba opravlja preglede cest najmanj:</w:t>
      </w:r>
    </w:p>
    <w:p w14:paraId="408A1C04" w14:textId="77777777" w:rsidR="000B3026" w:rsidRPr="002503D9" w:rsidRDefault="000B3026" w:rsidP="00577B7E">
      <w:pPr>
        <w:widowControl w:val="0"/>
        <w:numPr>
          <w:ilvl w:val="0"/>
          <w:numId w:val="5"/>
        </w:numPr>
        <w:autoSpaceDE w:val="0"/>
        <w:autoSpaceDN w:val="0"/>
        <w:adjustRightInd w:val="0"/>
        <w:jc w:val="both"/>
        <w:rPr>
          <w:rFonts w:ascii="Arial" w:hAnsi="Arial" w:cs="Arial"/>
          <w:sz w:val="22"/>
          <w:szCs w:val="22"/>
          <w:lang w:eastAsia="en-US"/>
        </w:rPr>
      </w:pPr>
      <w:r w:rsidRPr="002503D9">
        <w:rPr>
          <w:rFonts w:ascii="Arial" w:hAnsi="Arial" w:cs="Arial"/>
          <w:sz w:val="22"/>
          <w:szCs w:val="22"/>
          <w:lang w:eastAsia="en-US"/>
        </w:rPr>
        <w:t>enkrat tedensko na lokalnih cestah</w:t>
      </w:r>
      <w:r w:rsidR="00D72A5B" w:rsidRPr="002503D9">
        <w:rPr>
          <w:rFonts w:ascii="Arial" w:hAnsi="Arial" w:cs="Arial"/>
          <w:sz w:val="22"/>
          <w:szCs w:val="22"/>
          <w:lang w:eastAsia="en-US"/>
        </w:rPr>
        <w:t xml:space="preserve"> (LC)</w:t>
      </w:r>
      <w:r w:rsidRPr="002503D9">
        <w:rPr>
          <w:rFonts w:ascii="Arial" w:hAnsi="Arial" w:cs="Arial"/>
          <w:sz w:val="22"/>
          <w:szCs w:val="22"/>
          <w:lang w:eastAsia="en-US"/>
        </w:rPr>
        <w:t>,</w:t>
      </w:r>
      <w:r w:rsidR="00D72A5B" w:rsidRPr="002503D9">
        <w:rPr>
          <w:rFonts w:ascii="Arial" w:hAnsi="Arial" w:cs="Arial"/>
          <w:sz w:val="22"/>
          <w:szCs w:val="22"/>
          <w:lang w:eastAsia="en-US"/>
        </w:rPr>
        <w:t xml:space="preserve"> zbirnih krajevnih cestah (LZ), javnih poteh za kolesarje (KJ) ali šolskih poteh med šolskim letom,</w:t>
      </w:r>
    </w:p>
    <w:p w14:paraId="0D61A943" w14:textId="49DB5C79" w:rsidR="000B3026" w:rsidRPr="002503D9" w:rsidRDefault="00D72A5B" w:rsidP="00577B7E">
      <w:pPr>
        <w:widowControl w:val="0"/>
        <w:numPr>
          <w:ilvl w:val="0"/>
          <w:numId w:val="5"/>
        </w:numPr>
        <w:autoSpaceDE w:val="0"/>
        <w:autoSpaceDN w:val="0"/>
        <w:adjustRightInd w:val="0"/>
        <w:jc w:val="both"/>
        <w:rPr>
          <w:rFonts w:ascii="Arial" w:hAnsi="Arial" w:cs="Arial"/>
          <w:sz w:val="22"/>
          <w:szCs w:val="22"/>
          <w:lang w:eastAsia="en-US"/>
        </w:rPr>
      </w:pPr>
      <w:r w:rsidRPr="002503D9">
        <w:rPr>
          <w:rFonts w:ascii="Arial" w:hAnsi="Arial" w:cs="Arial"/>
          <w:sz w:val="22"/>
          <w:szCs w:val="22"/>
          <w:lang w:eastAsia="en-US"/>
        </w:rPr>
        <w:t>d</w:t>
      </w:r>
      <w:r w:rsidR="009F1376" w:rsidRPr="002503D9">
        <w:rPr>
          <w:rFonts w:ascii="Arial" w:hAnsi="Arial" w:cs="Arial"/>
          <w:sz w:val="22"/>
          <w:szCs w:val="22"/>
          <w:lang w:eastAsia="en-US"/>
        </w:rPr>
        <w:t xml:space="preserve">vakrat mesečno na </w:t>
      </w:r>
      <w:r w:rsidR="000B3026" w:rsidRPr="002503D9">
        <w:rPr>
          <w:rFonts w:ascii="Arial" w:hAnsi="Arial" w:cs="Arial"/>
          <w:sz w:val="22"/>
          <w:szCs w:val="22"/>
          <w:lang w:eastAsia="en-US"/>
        </w:rPr>
        <w:t>javn</w:t>
      </w:r>
      <w:r w:rsidRPr="002503D9">
        <w:rPr>
          <w:rFonts w:ascii="Arial" w:hAnsi="Arial" w:cs="Arial"/>
          <w:sz w:val="22"/>
          <w:szCs w:val="22"/>
          <w:lang w:eastAsia="en-US"/>
        </w:rPr>
        <w:t>ih</w:t>
      </w:r>
      <w:r w:rsidR="000B3026" w:rsidRPr="002503D9">
        <w:rPr>
          <w:rFonts w:ascii="Arial" w:hAnsi="Arial" w:cs="Arial"/>
          <w:sz w:val="22"/>
          <w:szCs w:val="22"/>
          <w:lang w:eastAsia="en-US"/>
        </w:rPr>
        <w:t xml:space="preserve"> pot</w:t>
      </w:r>
      <w:r w:rsidRPr="002503D9">
        <w:rPr>
          <w:rFonts w:ascii="Arial" w:hAnsi="Arial" w:cs="Arial"/>
          <w:sz w:val="22"/>
          <w:szCs w:val="22"/>
          <w:lang w:eastAsia="en-US"/>
        </w:rPr>
        <w:t>eh (JP</w:t>
      </w:r>
      <w:r w:rsidR="000B3026" w:rsidRPr="002503D9">
        <w:rPr>
          <w:rFonts w:ascii="Arial" w:hAnsi="Arial" w:cs="Arial"/>
          <w:sz w:val="22"/>
          <w:szCs w:val="22"/>
          <w:lang w:eastAsia="en-US"/>
        </w:rPr>
        <w:t>)</w:t>
      </w:r>
      <w:r w:rsidRPr="002503D9">
        <w:rPr>
          <w:rFonts w:ascii="Arial" w:hAnsi="Arial" w:cs="Arial"/>
          <w:sz w:val="22"/>
          <w:szCs w:val="22"/>
          <w:lang w:eastAsia="en-US"/>
        </w:rPr>
        <w:t>,</w:t>
      </w:r>
      <w:r w:rsidR="008D753D">
        <w:rPr>
          <w:rFonts w:ascii="Arial" w:hAnsi="Arial" w:cs="Arial"/>
          <w:sz w:val="22"/>
          <w:szCs w:val="22"/>
          <w:lang w:eastAsia="en-US"/>
        </w:rPr>
        <w:t xml:space="preserve"> </w:t>
      </w:r>
      <w:r w:rsidR="009F1376" w:rsidRPr="002503D9">
        <w:rPr>
          <w:rFonts w:ascii="Arial" w:hAnsi="Arial" w:cs="Arial"/>
          <w:sz w:val="22"/>
          <w:szCs w:val="22"/>
          <w:lang w:eastAsia="en-US"/>
        </w:rPr>
        <w:t xml:space="preserve">razen na javnih poteh (JP), za katere upravljavec cest </w:t>
      </w:r>
      <w:r w:rsidRPr="002503D9">
        <w:rPr>
          <w:rFonts w:ascii="Arial" w:hAnsi="Arial" w:cs="Arial"/>
          <w:sz w:val="22"/>
          <w:szCs w:val="22"/>
          <w:lang w:eastAsia="en-US"/>
        </w:rPr>
        <w:t xml:space="preserve"> </w:t>
      </w:r>
      <w:r w:rsidR="000B3026" w:rsidRPr="002503D9">
        <w:rPr>
          <w:rFonts w:ascii="Arial" w:hAnsi="Arial" w:cs="Arial"/>
          <w:sz w:val="22"/>
          <w:szCs w:val="22"/>
          <w:lang w:eastAsia="en-US"/>
        </w:rPr>
        <w:t>glede na pomen ceste, prometne obremenitve, geografsko-klimatske razmere ter druge posebne razmere</w:t>
      </w:r>
      <w:r w:rsidR="009F1376" w:rsidRPr="002503D9">
        <w:rPr>
          <w:rFonts w:ascii="Arial" w:hAnsi="Arial" w:cs="Arial"/>
          <w:sz w:val="22"/>
          <w:szCs w:val="22"/>
          <w:lang w:eastAsia="en-US"/>
        </w:rPr>
        <w:t>, določi drugače</w:t>
      </w:r>
      <w:r w:rsidR="000B3026" w:rsidRPr="002503D9">
        <w:rPr>
          <w:rFonts w:ascii="Arial" w:hAnsi="Arial" w:cs="Arial"/>
          <w:sz w:val="22"/>
          <w:szCs w:val="22"/>
          <w:lang w:eastAsia="en-US"/>
        </w:rPr>
        <w:t>.</w:t>
      </w:r>
    </w:p>
    <w:p w14:paraId="76A72C2E" w14:textId="77777777" w:rsidR="000B3026" w:rsidRPr="004D4893" w:rsidRDefault="000B3026" w:rsidP="00577B7E">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(5) V obdobjih neugodnih vremenskih razmer in v drugih primerih, ki lahko ogrožajo cesto ali promet na njej, je treba pogostost in obseg pregledov prilagoditi razmeram. Pregled se opravi takoj, ko to omogočajo vremenske razmere ali ko preneha nevarnost, zaradi katere je lahko ogrožena varnost cestnega preglednika. Glede na potek ceste v prostoru in ogroženost cestnega prometa lahko upravljavec ceste določi pogostnost pregledov glede na stopnjo ogroženosti (npr. padajoče kamenje, zdrsi pobočij, zavarovanje zožitev zaradi usadov).</w:t>
      </w:r>
    </w:p>
    <w:p w14:paraId="0656CD70" w14:textId="77777777" w:rsidR="000B3026" w:rsidRPr="004D4893" w:rsidRDefault="000B3026" w:rsidP="00577B7E">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(6) Pregledniška služba najmanj enkrat na tri mesece vizualno pregleda cestne objekte, pri čemer mora pregledati zlasti elemente, ki so bistvenega pomena za stabilnost, funkcionalnost in trajnost cestnega objekta ter varnost prometa (npr. pregled dilatacije, naprav za odvodnjavanje, opornih in podpornih konstrukcij).</w:t>
      </w:r>
    </w:p>
    <w:p w14:paraId="4B13E461" w14:textId="77777777" w:rsidR="000B3026" w:rsidRPr="004D4893" w:rsidRDefault="000B3026" w:rsidP="00577B7E">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(7) Pregledniško službo opravljajo cestni pregledniki. Nadzor nad delom pregledniške službe opravlja upravljavec cest.</w:t>
      </w:r>
    </w:p>
    <w:p w14:paraId="552D3AE6" w14:textId="77777777" w:rsidR="000B3026" w:rsidRPr="004D4893" w:rsidRDefault="000B3026" w:rsidP="000B3026">
      <w:pPr>
        <w:widowControl w:val="0"/>
        <w:autoSpaceDE w:val="0"/>
        <w:autoSpaceDN w:val="0"/>
        <w:adjustRightInd w:val="0"/>
        <w:rPr>
          <w:rFonts w:ascii="Arial" w:hAnsi="Arial" w:cs="Arial"/>
          <w:sz w:val="22"/>
          <w:szCs w:val="22"/>
          <w:lang w:eastAsia="en-US"/>
        </w:rPr>
      </w:pPr>
    </w:p>
    <w:p w14:paraId="43396558"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8. člen</w:t>
      </w:r>
    </w:p>
    <w:p w14:paraId="0BF1A801"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(redno vzdrževanje prometnih površin)</w:t>
      </w:r>
    </w:p>
    <w:p w14:paraId="50C6E955" w14:textId="77777777" w:rsidR="000B3026" w:rsidRPr="004D4893" w:rsidRDefault="000B3026" w:rsidP="00C919B4">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 xml:space="preserve">Redno vzdrževanje prometnih površin, ki so sestavni del javne ceste, obsega njihovo čiščenje in popravila lokalnih poškodb (npr. krpanje udarnih jam in mrežastih razpok) oziroma polaganje asfaltne prevleke preko vozišča in robnih pasov, zalivanje posameznih razpok, stikov in reg, rezkanje zglajenih in neravnih asfaltnih površin ali izdelavo asfaltnih prevlek preko zglajenih </w:t>
      </w:r>
      <w:r w:rsidRPr="00DE041F">
        <w:rPr>
          <w:rFonts w:ascii="Arial" w:hAnsi="Arial" w:cs="Arial"/>
          <w:sz w:val="22"/>
          <w:szCs w:val="22"/>
          <w:lang w:eastAsia="en-US"/>
        </w:rPr>
        <w:t>površin</w:t>
      </w:r>
      <w:r w:rsidR="00D72A5B" w:rsidRPr="00DE041F">
        <w:rPr>
          <w:rFonts w:ascii="Arial" w:hAnsi="Arial" w:cs="Arial"/>
          <w:sz w:val="22"/>
          <w:szCs w:val="22"/>
          <w:lang w:eastAsia="en-US"/>
        </w:rPr>
        <w:t>, grediranje z ureditvijo odvodnjavanja (profiliranje obcestnega jarka) enkrat letno na makadamskih voziščih</w:t>
      </w:r>
      <w:r w:rsidRPr="00DE041F">
        <w:rPr>
          <w:rFonts w:ascii="Arial" w:hAnsi="Arial" w:cs="Arial"/>
          <w:sz w:val="22"/>
          <w:szCs w:val="22"/>
          <w:lang w:eastAsia="en-US"/>
        </w:rPr>
        <w:t xml:space="preserve"> ter</w:t>
      </w:r>
      <w:r w:rsidRPr="004D4893">
        <w:rPr>
          <w:rFonts w:ascii="Arial" w:hAnsi="Arial" w:cs="Arial"/>
          <w:sz w:val="22"/>
          <w:szCs w:val="22"/>
          <w:lang w:eastAsia="en-US"/>
        </w:rPr>
        <w:t xml:space="preserve"> popravila drugih podobnih poškodb.</w:t>
      </w:r>
    </w:p>
    <w:p w14:paraId="79F239D7" w14:textId="77777777" w:rsidR="000B3026" w:rsidRPr="004D4893" w:rsidRDefault="000B3026" w:rsidP="000B3026">
      <w:pPr>
        <w:widowControl w:val="0"/>
        <w:autoSpaceDE w:val="0"/>
        <w:autoSpaceDN w:val="0"/>
        <w:adjustRightInd w:val="0"/>
        <w:rPr>
          <w:rFonts w:ascii="Arial" w:hAnsi="Arial" w:cs="Arial"/>
          <w:sz w:val="22"/>
          <w:szCs w:val="22"/>
          <w:lang w:eastAsia="en-US"/>
        </w:rPr>
      </w:pPr>
    </w:p>
    <w:p w14:paraId="5CA1F6BF"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9. člen</w:t>
      </w:r>
    </w:p>
    <w:p w14:paraId="4C83F127"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(redno vzdrževanje bankin)</w:t>
      </w:r>
    </w:p>
    <w:p w14:paraId="7CC730FE" w14:textId="77777777" w:rsidR="000B3026" w:rsidRPr="004D4893" w:rsidRDefault="000B3026" w:rsidP="00C919B4">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lastRenderedPageBreak/>
        <w:t>Bankine se vzdržujejo tako, da zagotavljajo bočno stabilnost vozišča, omogočajo razpršeno odtekanje vode z vozišča in postavitev prometne signalizacije in prometne opreme.</w:t>
      </w:r>
    </w:p>
    <w:p w14:paraId="00AF7996" w14:textId="77777777" w:rsidR="000B3026" w:rsidRPr="004D4893" w:rsidRDefault="000B3026" w:rsidP="000B3026">
      <w:pPr>
        <w:widowControl w:val="0"/>
        <w:autoSpaceDE w:val="0"/>
        <w:autoSpaceDN w:val="0"/>
        <w:adjustRightInd w:val="0"/>
        <w:rPr>
          <w:rFonts w:ascii="Arial" w:hAnsi="Arial" w:cs="Arial"/>
          <w:sz w:val="22"/>
          <w:szCs w:val="22"/>
          <w:lang w:eastAsia="en-US"/>
        </w:rPr>
      </w:pPr>
    </w:p>
    <w:p w14:paraId="66D825F7"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10. člen</w:t>
      </w:r>
    </w:p>
    <w:p w14:paraId="0D355099"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(redno vzdrževanje naprav za odvodnjavanje)</w:t>
      </w:r>
    </w:p>
    <w:p w14:paraId="5161B0AF" w14:textId="77777777" w:rsidR="000B3026" w:rsidRPr="004D4893" w:rsidRDefault="000B3026" w:rsidP="00C919B4">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 xml:space="preserve">(1) Z območja ceste mora biti omogočen odtok površinskih in talnih voda. Preprečeno mora biti pritekanje vode in nanašanje naplavin z brežin in cestnih priključkov na vozišče. Naprave za odvodnjavanje je treba vzdrževati in čistiti tako, da ne puščajo, </w:t>
      </w:r>
      <w:r w:rsidRPr="00DE041F">
        <w:rPr>
          <w:rFonts w:ascii="Arial" w:hAnsi="Arial" w:cs="Arial"/>
          <w:sz w:val="22"/>
          <w:szCs w:val="22"/>
          <w:lang w:eastAsia="en-US"/>
        </w:rPr>
        <w:t>da na njih ali v njih voda ne zastaja in da je z vseh sestavnih delov ceste zagotovljeno regulirano odvajanje vode</w:t>
      </w:r>
      <w:r w:rsidR="005B10D7" w:rsidRPr="00DE041F">
        <w:rPr>
          <w:rFonts w:ascii="Arial" w:hAnsi="Arial" w:cs="Arial"/>
          <w:sz w:val="22"/>
          <w:szCs w:val="22"/>
          <w:lang w:eastAsia="en-US"/>
        </w:rPr>
        <w:t xml:space="preserve"> ter da niso zasuti z zemljo ali drugim materialom</w:t>
      </w:r>
      <w:r w:rsidRPr="00DE041F">
        <w:rPr>
          <w:rFonts w:ascii="Arial" w:hAnsi="Arial" w:cs="Arial"/>
          <w:sz w:val="22"/>
          <w:szCs w:val="22"/>
          <w:lang w:eastAsia="en-US"/>
        </w:rPr>
        <w:t>.</w:t>
      </w:r>
    </w:p>
    <w:p w14:paraId="2BC3FEC5" w14:textId="77777777" w:rsidR="000B3026" w:rsidRPr="004D4893" w:rsidRDefault="000B3026" w:rsidP="00C919B4">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(2) Ne glede na prejšnji odstavek je v posameznih delih naprav za odvodnjavanje zastajanje vode dovoljeno (npr. peskolovi, usedalniki).</w:t>
      </w:r>
    </w:p>
    <w:p w14:paraId="19119333" w14:textId="77777777" w:rsidR="000B3026" w:rsidRPr="004D4893" w:rsidRDefault="000B3026" w:rsidP="000B3026">
      <w:pPr>
        <w:widowControl w:val="0"/>
        <w:autoSpaceDE w:val="0"/>
        <w:autoSpaceDN w:val="0"/>
        <w:adjustRightInd w:val="0"/>
        <w:rPr>
          <w:rFonts w:ascii="Arial" w:hAnsi="Arial" w:cs="Arial"/>
          <w:sz w:val="22"/>
          <w:szCs w:val="22"/>
          <w:lang w:eastAsia="en-US"/>
        </w:rPr>
      </w:pPr>
    </w:p>
    <w:p w14:paraId="5248D7E1"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11. člen</w:t>
      </w:r>
    </w:p>
    <w:p w14:paraId="4F8EB019"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(redno vzdrževanje brežin in berm)</w:t>
      </w:r>
    </w:p>
    <w:p w14:paraId="3006955C" w14:textId="77777777" w:rsidR="000B3026" w:rsidRPr="004D4893" w:rsidRDefault="000B3026" w:rsidP="00C919B4">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Brežine usekov, zasekov in nasipov ceste se vzdržujejo tako, da sta zagotovljena stabilen nagib in oblika, da se na njih utrjuje ali odstranjuje nestabilen material in da se ohranjajo obstoječe tehnične in biološke ureditve oziroma zaščite. Redna vzdrževalna dela na brežinah in bermah obsegajo zlasti:</w:t>
      </w:r>
    </w:p>
    <w:p w14:paraId="079CC1F1" w14:textId="77777777" w:rsidR="000B3026" w:rsidRPr="004D4893" w:rsidRDefault="005B10D7" w:rsidP="000B3026">
      <w:pPr>
        <w:widowControl w:val="0"/>
        <w:numPr>
          <w:ilvl w:val="0"/>
          <w:numId w:val="6"/>
        </w:numPr>
        <w:autoSpaceDE w:val="0"/>
        <w:autoSpaceDN w:val="0"/>
        <w:adjustRightInd w:val="0"/>
        <w:rPr>
          <w:rFonts w:ascii="Arial" w:hAnsi="Arial" w:cs="Arial"/>
          <w:sz w:val="22"/>
          <w:szCs w:val="22"/>
          <w:lang w:eastAsia="en-US"/>
        </w:rPr>
      </w:pPr>
      <w:r w:rsidRPr="00DE041F">
        <w:rPr>
          <w:rFonts w:ascii="Arial" w:hAnsi="Arial" w:cs="Arial"/>
          <w:sz w:val="22"/>
          <w:szCs w:val="22"/>
          <w:lang w:eastAsia="en-US"/>
        </w:rPr>
        <w:t>vzdrževanje</w:t>
      </w:r>
      <w:r w:rsidR="008615DD">
        <w:rPr>
          <w:rFonts w:ascii="Arial" w:hAnsi="Arial" w:cs="Arial"/>
          <w:sz w:val="22"/>
          <w:szCs w:val="22"/>
          <w:lang w:eastAsia="en-US"/>
        </w:rPr>
        <w:t xml:space="preserve"> </w:t>
      </w:r>
      <w:r w:rsidR="000B3026" w:rsidRPr="004D4893">
        <w:rPr>
          <w:rFonts w:ascii="Arial" w:hAnsi="Arial" w:cs="Arial"/>
          <w:sz w:val="22"/>
          <w:szCs w:val="22"/>
          <w:lang w:eastAsia="en-US"/>
        </w:rPr>
        <w:t>vegetacije,</w:t>
      </w:r>
    </w:p>
    <w:p w14:paraId="23C8F406" w14:textId="77777777" w:rsidR="000B3026" w:rsidRPr="004D4893" w:rsidRDefault="000B3026" w:rsidP="000B3026">
      <w:pPr>
        <w:widowControl w:val="0"/>
        <w:numPr>
          <w:ilvl w:val="0"/>
          <w:numId w:val="6"/>
        </w:numPr>
        <w:autoSpaceDE w:val="0"/>
        <w:autoSpaceDN w:val="0"/>
        <w:adjustRightInd w:val="0"/>
        <w:rPr>
          <w:rFonts w:ascii="Arial" w:hAnsi="Arial" w:cs="Arial"/>
          <w:sz w:val="22"/>
          <w:szCs w:val="22"/>
          <w:lang w:eastAsia="en-US"/>
        </w:rPr>
      </w:pPr>
      <w:r w:rsidRPr="004D4893">
        <w:rPr>
          <w:rFonts w:ascii="Arial" w:hAnsi="Arial" w:cs="Arial"/>
          <w:sz w:val="22"/>
          <w:szCs w:val="22"/>
          <w:lang w:eastAsia="en-US"/>
        </w:rPr>
        <w:t>utrjevanje in odstranjevanje nestabilnega materiala,</w:t>
      </w:r>
    </w:p>
    <w:p w14:paraId="6F4649DE" w14:textId="77777777" w:rsidR="000B3026" w:rsidRPr="004D4893" w:rsidRDefault="000B3026" w:rsidP="000B3026">
      <w:pPr>
        <w:widowControl w:val="0"/>
        <w:numPr>
          <w:ilvl w:val="0"/>
          <w:numId w:val="6"/>
        </w:numPr>
        <w:autoSpaceDE w:val="0"/>
        <w:autoSpaceDN w:val="0"/>
        <w:adjustRightInd w:val="0"/>
        <w:rPr>
          <w:rFonts w:ascii="Arial" w:hAnsi="Arial" w:cs="Arial"/>
          <w:sz w:val="22"/>
          <w:szCs w:val="22"/>
          <w:lang w:eastAsia="en-US"/>
        </w:rPr>
      </w:pPr>
      <w:r w:rsidRPr="004D4893">
        <w:rPr>
          <w:rFonts w:ascii="Arial" w:hAnsi="Arial" w:cs="Arial"/>
          <w:sz w:val="22"/>
          <w:szCs w:val="22"/>
          <w:lang w:eastAsia="en-US"/>
        </w:rPr>
        <w:t>čiščenje in širitev površin ter vzdrževanje tehničnih zaščitnih naprav.</w:t>
      </w:r>
    </w:p>
    <w:p w14:paraId="768CB29F" w14:textId="77777777" w:rsidR="000B3026" w:rsidRPr="004D4893" w:rsidRDefault="000B3026" w:rsidP="004F2FCD">
      <w:pPr>
        <w:widowControl w:val="0"/>
        <w:autoSpaceDE w:val="0"/>
        <w:autoSpaceDN w:val="0"/>
        <w:adjustRightInd w:val="0"/>
        <w:rPr>
          <w:rFonts w:ascii="Arial" w:hAnsi="Arial" w:cs="Arial"/>
          <w:sz w:val="22"/>
          <w:szCs w:val="22"/>
          <w:lang w:eastAsia="en-US"/>
        </w:rPr>
      </w:pPr>
    </w:p>
    <w:p w14:paraId="0EAD6A09"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12. člen</w:t>
      </w:r>
    </w:p>
    <w:p w14:paraId="2DC9A0E1"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(redno vzdrževanje prometne signalizacije in prometne opreme)</w:t>
      </w:r>
    </w:p>
    <w:p w14:paraId="2B2DA7C3" w14:textId="77777777" w:rsidR="000B3026" w:rsidRPr="004D4893" w:rsidRDefault="000B3026" w:rsidP="00C919B4">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 xml:space="preserve">Redno vzdrževanje prometne signalizacije in prometne opreme obsega čiščenje ter dopolnitve, nadomestitve ali popravila dotrajane, poškodovane, pomanjkljive ali izginule prometne signalizacije in opreme ter njihovih nosilnih </w:t>
      </w:r>
      <w:r w:rsidRPr="00DE041F">
        <w:rPr>
          <w:rFonts w:ascii="Arial" w:hAnsi="Arial" w:cs="Arial"/>
          <w:sz w:val="22"/>
          <w:szCs w:val="22"/>
          <w:lang w:eastAsia="en-US"/>
        </w:rPr>
        <w:t>konstrukcij</w:t>
      </w:r>
      <w:r w:rsidR="008615DD" w:rsidRPr="00DE041F">
        <w:rPr>
          <w:rFonts w:ascii="Arial" w:hAnsi="Arial" w:cs="Arial"/>
          <w:sz w:val="22"/>
          <w:szCs w:val="22"/>
          <w:lang w:eastAsia="en-US"/>
        </w:rPr>
        <w:t>, ter vključuje tudi letno obnovo talne prometne signalizacije</w:t>
      </w:r>
      <w:r w:rsidRPr="00DE041F">
        <w:rPr>
          <w:rFonts w:ascii="Arial" w:hAnsi="Arial" w:cs="Arial"/>
          <w:sz w:val="22"/>
          <w:szCs w:val="22"/>
          <w:lang w:eastAsia="en-US"/>
        </w:rPr>
        <w:t>. Prometna signalizacija in prometna</w:t>
      </w:r>
      <w:r w:rsidRPr="004D4893">
        <w:rPr>
          <w:rFonts w:ascii="Arial" w:hAnsi="Arial" w:cs="Arial"/>
          <w:sz w:val="22"/>
          <w:szCs w:val="22"/>
          <w:lang w:eastAsia="en-US"/>
        </w:rPr>
        <w:t xml:space="preserve"> oprema na cestah morata biti redno vzdrževani tako, da so zagotovljeni njuna stabilnost, brezhibno delovanje in vidnost ter izpolnjevanje zahtev iz pravilnika, ki ureja prometno signalizacijo in prometno opremo na javnih cestah.</w:t>
      </w:r>
    </w:p>
    <w:p w14:paraId="2820953A" w14:textId="77777777" w:rsidR="000B3026" w:rsidRPr="004D4893" w:rsidRDefault="000B3026" w:rsidP="000B3026">
      <w:pPr>
        <w:widowControl w:val="0"/>
        <w:autoSpaceDE w:val="0"/>
        <w:autoSpaceDN w:val="0"/>
        <w:adjustRightInd w:val="0"/>
        <w:rPr>
          <w:rFonts w:ascii="Arial" w:hAnsi="Arial" w:cs="Arial"/>
          <w:sz w:val="22"/>
          <w:szCs w:val="22"/>
          <w:lang w:eastAsia="en-US"/>
        </w:rPr>
      </w:pPr>
    </w:p>
    <w:p w14:paraId="0509A7B8" w14:textId="54537E18"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1</w:t>
      </w:r>
      <w:r w:rsidR="002503D9">
        <w:rPr>
          <w:rFonts w:ascii="Arial" w:hAnsi="Arial" w:cs="Arial"/>
          <w:b/>
          <w:bCs/>
          <w:sz w:val="22"/>
          <w:szCs w:val="22"/>
          <w:lang w:eastAsia="en-US"/>
        </w:rPr>
        <w:t>3</w:t>
      </w:r>
      <w:r w:rsidRPr="004D4893">
        <w:rPr>
          <w:rFonts w:ascii="Arial" w:hAnsi="Arial" w:cs="Arial"/>
          <w:b/>
          <w:bCs/>
          <w:sz w:val="22"/>
          <w:szCs w:val="22"/>
          <w:lang w:eastAsia="en-US"/>
        </w:rPr>
        <w:t>. člen</w:t>
      </w:r>
    </w:p>
    <w:p w14:paraId="5E73E28F"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(redno vzdrževanje vegetacije)</w:t>
      </w:r>
    </w:p>
    <w:p w14:paraId="1EC761F1" w14:textId="77777777" w:rsidR="000B3026" w:rsidRPr="004D4893" w:rsidRDefault="000B3026" w:rsidP="00C919B4">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(1) Na površinah, ki so sestavni del ceste, se vegetacija kosi, obrezuje in seka najmanj v takem obsegu, da sta zagotovljena prosti profil ceste in predpisana preglednost, da so vidne in dostopne prometna signalizacija in prometna oprema ter cestne naprave in druge ureditve.</w:t>
      </w:r>
    </w:p>
    <w:p w14:paraId="620513CB" w14:textId="77777777" w:rsidR="000B3026" w:rsidRPr="004D4893" w:rsidRDefault="000B3026" w:rsidP="00C919B4">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(2) Vzdrževati je treba tudi cesti bližnja drevesa in druge zasaditve, ki lahko ogrožajo cesto ali promet na njej.</w:t>
      </w:r>
    </w:p>
    <w:p w14:paraId="77D54A41" w14:textId="77777777" w:rsidR="000B3026" w:rsidRPr="004D4893" w:rsidRDefault="000B3026" w:rsidP="00C919B4">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(3) Hortikulturne ureditve v območju cestnega sveta državnih cest v naselju, brežine cestnega telesa z urejenimi površinami za odvijanje kolesarskega in peš prometa ter vegetacijo v profilu traktorske poti spadajo v pristojnost občine.</w:t>
      </w:r>
    </w:p>
    <w:p w14:paraId="4C8E94F3" w14:textId="77777777" w:rsidR="000B3026" w:rsidRPr="004D4893" w:rsidRDefault="000B3026" w:rsidP="000B3026">
      <w:pPr>
        <w:widowControl w:val="0"/>
        <w:autoSpaceDE w:val="0"/>
        <w:autoSpaceDN w:val="0"/>
        <w:adjustRightInd w:val="0"/>
        <w:rPr>
          <w:rFonts w:ascii="Arial" w:hAnsi="Arial" w:cs="Arial"/>
          <w:sz w:val="22"/>
          <w:szCs w:val="22"/>
          <w:lang w:eastAsia="en-US"/>
        </w:rPr>
      </w:pPr>
    </w:p>
    <w:p w14:paraId="14F51981" w14:textId="3D0BB294"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1</w:t>
      </w:r>
      <w:r w:rsidR="002503D9">
        <w:rPr>
          <w:rFonts w:ascii="Arial" w:hAnsi="Arial" w:cs="Arial"/>
          <w:b/>
          <w:bCs/>
          <w:sz w:val="22"/>
          <w:szCs w:val="22"/>
          <w:lang w:eastAsia="en-US"/>
        </w:rPr>
        <w:t>4</w:t>
      </w:r>
      <w:r w:rsidRPr="004D4893">
        <w:rPr>
          <w:rFonts w:ascii="Arial" w:hAnsi="Arial" w:cs="Arial"/>
          <w:b/>
          <w:bCs/>
          <w:sz w:val="22"/>
          <w:szCs w:val="22"/>
          <w:lang w:eastAsia="en-US"/>
        </w:rPr>
        <w:t>. člen</w:t>
      </w:r>
    </w:p>
    <w:p w14:paraId="19E01A92"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(zagotavljanje preglednosti)</w:t>
      </w:r>
    </w:p>
    <w:p w14:paraId="45680910" w14:textId="77777777" w:rsidR="000B3026" w:rsidRPr="004D4893" w:rsidRDefault="000B3026" w:rsidP="00774D95">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 xml:space="preserve">Pregledno polje se vzdržuje tako, da je zagotovljena preglednost, če to ni </w:t>
      </w:r>
      <w:r w:rsidRPr="007B52FF">
        <w:rPr>
          <w:rFonts w:ascii="Arial" w:hAnsi="Arial" w:cs="Arial"/>
          <w:sz w:val="22"/>
          <w:szCs w:val="22"/>
          <w:lang w:eastAsia="en-US"/>
        </w:rPr>
        <w:t>mogoče, pa tako, da je glede na terenske razmere zagotovljena največja možna preglednost.</w:t>
      </w:r>
    </w:p>
    <w:p w14:paraId="4330833A" w14:textId="77777777" w:rsidR="000B3026" w:rsidRPr="004D4893" w:rsidRDefault="000B3026" w:rsidP="000B3026">
      <w:pPr>
        <w:widowControl w:val="0"/>
        <w:autoSpaceDE w:val="0"/>
        <w:autoSpaceDN w:val="0"/>
        <w:adjustRightInd w:val="0"/>
        <w:rPr>
          <w:rFonts w:ascii="Arial" w:hAnsi="Arial" w:cs="Arial"/>
          <w:sz w:val="22"/>
          <w:szCs w:val="22"/>
          <w:lang w:eastAsia="en-US"/>
        </w:rPr>
      </w:pPr>
    </w:p>
    <w:p w14:paraId="37272ECC" w14:textId="0758464E"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1</w:t>
      </w:r>
      <w:r w:rsidR="002503D9">
        <w:rPr>
          <w:rFonts w:ascii="Arial" w:hAnsi="Arial" w:cs="Arial"/>
          <w:b/>
          <w:bCs/>
          <w:sz w:val="22"/>
          <w:szCs w:val="22"/>
          <w:lang w:eastAsia="en-US"/>
        </w:rPr>
        <w:t>5</w:t>
      </w:r>
      <w:r w:rsidRPr="004D4893">
        <w:rPr>
          <w:rFonts w:ascii="Arial" w:hAnsi="Arial" w:cs="Arial"/>
          <w:b/>
          <w:bCs/>
          <w:sz w:val="22"/>
          <w:szCs w:val="22"/>
          <w:lang w:eastAsia="en-US"/>
        </w:rPr>
        <w:t>. člen</w:t>
      </w:r>
    </w:p>
    <w:p w14:paraId="753B2312"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(čiščenje cest)</w:t>
      </w:r>
    </w:p>
    <w:p w14:paraId="78BD5702" w14:textId="77777777" w:rsidR="000B3026" w:rsidRPr="004D4893" w:rsidRDefault="000B3026" w:rsidP="00774D95">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Vsi sestavni deli ceste se čistijo tako, da se odstrani vse, kar lahko negativno vpliva na njihovo funkcionalnost, varnost prometa in varovanje okolja.</w:t>
      </w:r>
    </w:p>
    <w:p w14:paraId="12BFD01B" w14:textId="77777777" w:rsidR="000B3026" w:rsidRPr="004D4893" w:rsidRDefault="000B3026" w:rsidP="000B3026">
      <w:pPr>
        <w:widowControl w:val="0"/>
        <w:autoSpaceDE w:val="0"/>
        <w:autoSpaceDN w:val="0"/>
        <w:adjustRightInd w:val="0"/>
        <w:rPr>
          <w:rFonts w:ascii="Arial" w:hAnsi="Arial" w:cs="Arial"/>
          <w:sz w:val="22"/>
          <w:szCs w:val="22"/>
          <w:lang w:eastAsia="en-US"/>
        </w:rPr>
      </w:pPr>
    </w:p>
    <w:p w14:paraId="639F5055" w14:textId="3C0486BE"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1</w:t>
      </w:r>
      <w:r w:rsidR="002503D9">
        <w:rPr>
          <w:rFonts w:ascii="Arial" w:hAnsi="Arial" w:cs="Arial"/>
          <w:b/>
          <w:bCs/>
          <w:sz w:val="22"/>
          <w:szCs w:val="22"/>
          <w:lang w:eastAsia="en-US"/>
        </w:rPr>
        <w:t>6</w:t>
      </w:r>
      <w:r w:rsidRPr="004D4893">
        <w:rPr>
          <w:rFonts w:ascii="Arial" w:hAnsi="Arial" w:cs="Arial"/>
          <w:b/>
          <w:bCs/>
          <w:sz w:val="22"/>
          <w:szCs w:val="22"/>
          <w:lang w:eastAsia="en-US"/>
        </w:rPr>
        <w:t>. člen</w:t>
      </w:r>
    </w:p>
    <w:p w14:paraId="71D9B361"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lastRenderedPageBreak/>
        <w:t>(redno vzdrževanje prostega profila ceste)</w:t>
      </w:r>
    </w:p>
    <w:p w14:paraId="47C37CA9" w14:textId="77777777" w:rsidR="000B3026" w:rsidRPr="004D4893" w:rsidRDefault="000B3026" w:rsidP="00774D95">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Prosti profil ceste se vzdržuje tako, da vanj ne segajo fizične ovire. Če fizične ovire ni mogoče odstraniti, se ovira označi s predpisano prometno signalizacijo in prometno opremo.</w:t>
      </w:r>
    </w:p>
    <w:p w14:paraId="319232F1" w14:textId="77777777" w:rsidR="000B3026" w:rsidRPr="004D4893" w:rsidRDefault="000B3026" w:rsidP="000B3026">
      <w:pPr>
        <w:widowControl w:val="0"/>
        <w:autoSpaceDE w:val="0"/>
        <w:autoSpaceDN w:val="0"/>
        <w:adjustRightInd w:val="0"/>
        <w:rPr>
          <w:rFonts w:ascii="Arial" w:hAnsi="Arial" w:cs="Arial"/>
          <w:sz w:val="22"/>
          <w:szCs w:val="22"/>
          <w:lang w:eastAsia="en-US"/>
        </w:rPr>
      </w:pPr>
    </w:p>
    <w:p w14:paraId="50B90F55" w14:textId="0C594A24" w:rsidR="000B3026" w:rsidRPr="00DE041F" w:rsidRDefault="000B3026" w:rsidP="000B3026">
      <w:pPr>
        <w:widowControl w:val="0"/>
        <w:autoSpaceDE w:val="0"/>
        <w:autoSpaceDN w:val="0"/>
        <w:adjustRightInd w:val="0"/>
        <w:jc w:val="center"/>
        <w:rPr>
          <w:rFonts w:ascii="Arial" w:hAnsi="Arial" w:cs="Arial"/>
          <w:b/>
          <w:bCs/>
          <w:sz w:val="22"/>
          <w:szCs w:val="22"/>
          <w:lang w:eastAsia="en-US"/>
        </w:rPr>
      </w:pPr>
      <w:r w:rsidRPr="00DE041F">
        <w:rPr>
          <w:rFonts w:ascii="Arial" w:hAnsi="Arial" w:cs="Arial"/>
          <w:b/>
          <w:bCs/>
          <w:sz w:val="22"/>
          <w:szCs w:val="22"/>
          <w:lang w:eastAsia="en-US"/>
        </w:rPr>
        <w:t>1</w:t>
      </w:r>
      <w:r w:rsidR="002503D9">
        <w:rPr>
          <w:rFonts w:ascii="Arial" w:hAnsi="Arial" w:cs="Arial"/>
          <w:b/>
          <w:bCs/>
          <w:sz w:val="22"/>
          <w:szCs w:val="22"/>
          <w:lang w:eastAsia="en-US"/>
        </w:rPr>
        <w:t>7</w:t>
      </w:r>
      <w:r w:rsidRPr="00DE041F">
        <w:rPr>
          <w:rFonts w:ascii="Arial" w:hAnsi="Arial" w:cs="Arial"/>
          <w:b/>
          <w:bCs/>
          <w:sz w:val="22"/>
          <w:szCs w:val="22"/>
          <w:lang w:eastAsia="en-US"/>
        </w:rPr>
        <w:t>. člen</w:t>
      </w:r>
    </w:p>
    <w:p w14:paraId="668E0A2A" w14:textId="77777777" w:rsidR="000B3026" w:rsidRPr="00DE041F" w:rsidRDefault="000B3026" w:rsidP="000B3026">
      <w:pPr>
        <w:widowControl w:val="0"/>
        <w:autoSpaceDE w:val="0"/>
        <w:autoSpaceDN w:val="0"/>
        <w:adjustRightInd w:val="0"/>
        <w:jc w:val="center"/>
        <w:rPr>
          <w:rFonts w:ascii="Arial" w:hAnsi="Arial" w:cs="Arial"/>
          <w:b/>
          <w:bCs/>
          <w:sz w:val="22"/>
          <w:szCs w:val="22"/>
          <w:lang w:eastAsia="en-US"/>
        </w:rPr>
      </w:pPr>
      <w:r w:rsidRPr="00DE041F">
        <w:rPr>
          <w:rFonts w:ascii="Arial" w:hAnsi="Arial" w:cs="Arial"/>
          <w:b/>
          <w:bCs/>
          <w:sz w:val="22"/>
          <w:szCs w:val="22"/>
          <w:lang w:eastAsia="en-US"/>
        </w:rPr>
        <w:t>(redno vzdrževanje mejnikov)</w:t>
      </w:r>
    </w:p>
    <w:p w14:paraId="04FD0D7D" w14:textId="77777777" w:rsidR="007B52FF" w:rsidRPr="007B52FF" w:rsidRDefault="007B52FF" w:rsidP="00774D95">
      <w:pPr>
        <w:widowControl w:val="0"/>
        <w:autoSpaceDE w:val="0"/>
        <w:autoSpaceDN w:val="0"/>
        <w:adjustRightInd w:val="0"/>
        <w:jc w:val="both"/>
        <w:rPr>
          <w:rFonts w:ascii="Arial" w:hAnsi="Arial" w:cs="Arial"/>
          <w:sz w:val="22"/>
          <w:szCs w:val="22"/>
          <w:lang w:eastAsia="en-US"/>
        </w:rPr>
      </w:pPr>
      <w:r w:rsidRPr="00DE041F">
        <w:rPr>
          <w:rFonts w:ascii="Arial" w:hAnsi="Arial" w:cs="Arial"/>
          <w:sz w:val="22"/>
          <w:szCs w:val="22"/>
          <w:lang w:eastAsia="en-US"/>
        </w:rPr>
        <w:t>Za redno vzdrževanje mejnikov skrbita lastnik zemljišča, ki meji na cestni svet, in upravljavec ceste.</w:t>
      </w:r>
    </w:p>
    <w:p w14:paraId="7AFB31FF" w14:textId="77777777" w:rsidR="000B3026" w:rsidRPr="004D4893" w:rsidRDefault="000B3026" w:rsidP="000B3026">
      <w:pPr>
        <w:widowControl w:val="0"/>
        <w:autoSpaceDE w:val="0"/>
        <w:autoSpaceDN w:val="0"/>
        <w:adjustRightInd w:val="0"/>
        <w:rPr>
          <w:rFonts w:ascii="Arial" w:hAnsi="Arial" w:cs="Arial"/>
          <w:sz w:val="22"/>
          <w:szCs w:val="22"/>
          <w:lang w:eastAsia="en-US"/>
        </w:rPr>
      </w:pPr>
    </w:p>
    <w:p w14:paraId="11BA0FAE" w14:textId="74E5010A"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1</w:t>
      </w:r>
      <w:r w:rsidR="002503D9">
        <w:rPr>
          <w:rFonts w:ascii="Arial" w:hAnsi="Arial" w:cs="Arial"/>
          <w:b/>
          <w:bCs/>
          <w:sz w:val="22"/>
          <w:szCs w:val="22"/>
          <w:lang w:eastAsia="en-US"/>
        </w:rPr>
        <w:t>8</w:t>
      </w:r>
      <w:r w:rsidRPr="004D4893">
        <w:rPr>
          <w:rFonts w:ascii="Arial" w:hAnsi="Arial" w:cs="Arial"/>
          <w:b/>
          <w:bCs/>
          <w:sz w:val="22"/>
          <w:szCs w:val="22"/>
          <w:lang w:eastAsia="en-US"/>
        </w:rPr>
        <w:t>. člen</w:t>
      </w:r>
    </w:p>
    <w:p w14:paraId="29F84C6C"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(redno vzdrževanje drugih funkcionalnih površin)</w:t>
      </w:r>
    </w:p>
    <w:p w14:paraId="35988647" w14:textId="77777777" w:rsidR="000B3026" w:rsidRPr="004D4893" w:rsidRDefault="000B3026" w:rsidP="00774D95">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Redno vzdrževanje drugih funkcionalnih površin za umestitev cestnih naprav, objektov in drugih ureditev, namenjenih varnosti, vodenju in nadzoru prometa, vozil ter voznikov, zaščiti ceste in cestnega telesa ter zemljišč in preprečevanju škodljivih emisij prometa obsega popravila, obnove, čiščenje in urejenost travnatih in drugih površin ter redno vzdrževanje opreme na teh površinah.</w:t>
      </w:r>
    </w:p>
    <w:p w14:paraId="376430BA" w14:textId="77777777" w:rsidR="000B3026" w:rsidRPr="004D4893" w:rsidRDefault="000B3026" w:rsidP="000B3026">
      <w:pPr>
        <w:widowControl w:val="0"/>
        <w:autoSpaceDE w:val="0"/>
        <w:autoSpaceDN w:val="0"/>
        <w:adjustRightInd w:val="0"/>
        <w:rPr>
          <w:rFonts w:ascii="Arial" w:hAnsi="Arial" w:cs="Arial"/>
          <w:sz w:val="22"/>
          <w:szCs w:val="22"/>
          <w:lang w:eastAsia="en-US"/>
        </w:rPr>
      </w:pPr>
    </w:p>
    <w:p w14:paraId="19AE2EBB" w14:textId="2BF8D065" w:rsidR="000B3026" w:rsidRPr="004D4893" w:rsidRDefault="002503D9" w:rsidP="000B3026">
      <w:pPr>
        <w:widowControl w:val="0"/>
        <w:autoSpaceDE w:val="0"/>
        <w:autoSpaceDN w:val="0"/>
        <w:adjustRightInd w:val="0"/>
        <w:jc w:val="center"/>
        <w:rPr>
          <w:rFonts w:ascii="Arial" w:hAnsi="Arial" w:cs="Arial"/>
          <w:b/>
          <w:bCs/>
          <w:sz w:val="22"/>
          <w:szCs w:val="22"/>
          <w:lang w:eastAsia="en-US"/>
        </w:rPr>
      </w:pPr>
      <w:r>
        <w:rPr>
          <w:rFonts w:ascii="Arial" w:hAnsi="Arial" w:cs="Arial"/>
          <w:b/>
          <w:bCs/>
          <w:sz w:val="22"/>
          <w:szCs w:val="22"/>
          <w:lang w:eastAsia="en-US"/>
        </w:rPr>
        <w:t>19</w:t>
      </w:r>
      <w:r w:rsidR="000B3026" w:rsidRPr="004D4893">
        <w:rPr>
          <w:rFonts w:ascii="Arial" w:hAnsi="Arial" w:cs="Arial"/>
          <w:b/>
          <w:bCs/>
          <w:sz w:val="22"/>
          <w:szCs w:val="22"/>
          <w:lang w:eastAsia="en-US"/>
        </w:rPr>
        <w:t>. člen</w:t>
      </w:r>
    </w:p>
    <w:p w14:paraId="4A4389A2"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(redno vzdrževanje cestnih objektov)</w:t>
      </w:r>
    </w:p>
    <w:p w14:paraId="1C03F38E" w14:textId="77777777" w:rsidR="000B3026" w:rsidRPr="004D4893" w:rsidRDefault="000B3026" w:rsidP="00774D95">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(1) Cestni objekti se redno vzdržujejo tako, da se na objektu in prostoru okoli cestnega objekta pravočasno ugotovijo in odpravijo vzroki, ki lahko negativno vplivajo na stabilnost, funkcionalnost in trajnost cestnega objekta ter varnost cestnega prometa.</w:t>
      </w:r>
    </w:p>
    <w:p w14:paraId="5EA3510C" w14:textId="77777777" w:rsidR="000B3026" w:rsidRPr="004D4893" w:rsidRDefault="000B3026" w:rsidP="00774D95">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(2) Med dela rednega vzdrževanja cestnih objektov spada zlasti čiščenje:</w:t>
      </w:r>
    </w:p>
    <w:p w14:paraId="3A69179F" w14:textId="77777777" w:rsidR="000B3026" w:rsidRPr="004D4893" w:rsidRDefault="000B3026" w:rsidP="000B3026">
      <w:pPr>
        <w:widowControl w:val="0"/>
        <w:numPr>
          <w:ilvl w:val="0"/>
          <w:numId w:val="7"/>
        </w:numPr>
        <w:autoSpaceDE w:val="0"/>
        <w:autoSpaceDN w:val="0"/>
        <w:adjustRightInd w:val="0"/>
        <w:rPr>
          <w:rFonts w:ascii="Arial" w:hAnsi="Arial" w:cs="Arial"/>
          <w:sz w:val="22"/>
          <w:szCs w:val="22"/>
          <w:lang w:eastAsia="en-US"/>
        </w:rPr>
      </w:pPr>
      <w:r w:rsidRPr="004D4893">
        <w:rPr>
          <w:rFonts w:ascii="Arial" w:hAnsi="Arial" w:cs="Arial"/>
          <w:sz w:val="22"/>
          <w:szCs w:val="22"/>
          <w:lang w:eastAsia="en-US"/>
        </w:rPr>
        <w:t>prometnih površin in prometne opreme na cestnem objektu,</w:t>
      </w:r>
    </w:p>
    <w:p w14:paraId="6CBBF591" w14:textId="77777777" w:rsidR="000B3026" w:rsidRPr="004D4893" w:rsidRDefault="000B3026" w:rsidP="000B3026">
      <w:pPr>
        <w:widowControl w:val="0"/>
        <w:numPr>
          <w:ilvl w:val="0"/>
          <w:numId w:val="7"/>
        </w:numPr>
        <w:autoSpaceDE w:val="0"/>
        <w:autoSpaceDN w:val="0"/>
        <w:adjustRightInd w:val="0"/>
        <w:rPr>
          <w:rFonts w:ascii="Arial" w:hAnsi="Arial" w:cs="Arial"/>
          <w:sz w:val="22"/>
          <w:szCs w:val="22"/>
          <w:lang w:eastAsia="en-US"/>
        </w:rPr>
      </w:pPr>
      <w:r w:rsidRPr="004D4893">
        <w:rPr>
          <w:rFonts w:ascii="Arial" w:hAnsi="Arial" w:cs="Arial"/>
          <w:sz w:val="22"/>
          <w:szCs w:val="22"/>
          <w:lang w:eastAsia="en-US"/>
        </w:rPr>
        <w:t>prostora neposredno okoli cestnega objekta,</w:t>
      </w:r>
    </w:p>
    <w:p w14:paraId="01C8AE78" w14:textId="77777777" w:rsidR="000B3026" w:rsidRPr="004D4893" w:rsidRDefault="000B3026" w:rsidP="000B3026">
      <w:pPr>
        <w:widowControl w:val="0"/>
        <w:numPr>
          <w:ilvl w:val="0"/>
          <w:numId w:val="7"/>
        </w:numPr>
        <w:autoSpaceDE w:val="0"/>
        <w:autoSpaceDN w:val="0"/>
        <w:adjustRightInd w:val="0"/>
        <w:rPr>
          <w:rFonts w:ascii="Arial" w:hAnsi="Arial" w:cs="Arial"/>
          <w:sz w:val="22"/>
          <w:szCs w:val="22"/>
          <w:lang w:eastAsia="en-US"/>
        </w:rPr>
      </w:pPr>
      <w:r w:rsidRPr="004D4893">
        <w:rPr>
          <w:rFonts w:ascii="Arial" w:hAnsi="Arial" w:cs="Arial"/>
          <w:sz w:val="22"/>
          <w:szCs w:val="22"/>
          <w:lang w:eastAsia="en-US"/>
        </w:rPr>
        <w:t>ležišč, dilatacij, členkov in drugih dostopnih delov cestnega objekta,</w:t>
      </w:r>
    </w:p>
    <w:p w14:paraId="0AD9EF90" w14:textId="77777777" w:rsidR="000B3026" w:rsidRPr="004D4893" w:rsidRDefault="000B3026" w:rsidP="000B3026">
      <w:pPr>
        <w:widowControl w:val="0"/>
        <w:numPr>
          <w:ilvl w:val="0"/>
          <w:numId w:val="7"/>
        </w:numPr>
        <w:autoSpaceDE w:val="0"/>
        <w:autoSpaceDN w:val="0"/>
        <w:adjustRightInd w:val="0"/>
        <w:rPr>
          <w:rFonts w:ascii="Arial" w:hAnsi="Arial" w:cs="Arial"/>
          <w:sz w:val="22"/>
          <w:szCs w:val="22"/>
          <w:lang w:eastAsia="en-US"/>
        </w:rPr>
      </w:pPr>
      <w:r w:rsidRPr="004D4893">
        <w:rPr>
          <w:rFonts w:ascii="Arial" w:hAnsi="Arial" w:cs="Arial"/>
          <w:sz w:val="22"/>
          <w:szCs w:val="22"/>
          <w:lang w:eastAsia="en-US"/>
        </w:rPr>
        <w:t>naprav za odvodnjavanje,</w:t>
      </w:r>
    </w:p>
    <w:p w14:paraId="65C8231B" w14:textId="77777777" w:rsidR="000B3026" w:rsidRPr="004D4893" w:rsidRDefault="000B3026" w:rsidP="000B3026">
      <w:pPr>
        <w:widowControl w:val="0"/>
        <w:numPr>
          <w:ilvl w:val="0"/>
          <w:numId w:val="7"/>
        </w:numPr>
        <w:autoSpaceDE w:val="0"/>
        <w:autoSpaceDN w:val="0"/>
        <w:adjustRightInd w:val="0"/>
        <w:rPr>
          <w:rFonts w:ascii="Arial" w:hAnsi="Arial" w:cs="Arial"/>
          <w:sz w:val="22"/>
          <w:szCs w:val="22"/>
          <w:lang w:eastAsia="en-US"/>
        </w:rPr>
      </w:pPr>
      <w:r w:rsidRPr="004D4893">
        <w:rPr>
          <w:rFonts w:ascii="Arial" w:hAnsi="Arial" w:cs="Arial"/>
          <w:sz w:val="22"/>
          <w:szCs w:val="22"/>
          <w:lang w:eastAsia="en-US"/>
        </w:rPr>
        <w:t>naplavin, nanosov in drugega materiala, ki lahko ogroža cestni objekt ali cestni promet.</w:t>
      </w:r>
    </w:p>
    <w:p w14:paraId="49F7B1B1" w14:textId="77777777" w:rsidR="000B3026" w:rsidRPr="004D4893" w:rsidRDefault="000B3026" w:rsidP="00774D95">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(3) Poleg del iz prejšnjega odstavka se v okviru rednega vzdrževanja cestnega objekta opravljajo tudi manjša popravila:</w:t>
      </w:r>
    </w:p>
    <w:p w14:paraId="3E68BDA0" w14:textId="77777777" w:rsidR="000B3026" w:rsidRPr="004D4893" w:rsidRDefault="000B3026" w:rsidP="00774D95">
      <w:pPr>
        <w:widowControl w:val="0"/>
        <w:numPr>
          <w:ilvl w:val="0"/>
          <w:numId w:val="8"/>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poškodb prometnih površin (npr. krpanje udarnih jam, zalivanje razpok, rezkanje neravnin, popravilo in nadomestitev izpadlih robnikov),</w:t>
      </w:r>
    </w:p>
    <w:p w14:paraId="533F734C" w14:textId="77777777" w:rsidR="000B3026" w:rsidRPr="004D4893" w:rsidRDefault="000B3026" w:rsidP="00774D95">
      <w:pPr>
        <w:widowControl w:val="0"/>
        <w:numPr>
          <w:ilvl w:val="0"/>
          <w:numId w:val="8"/>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posameznih manjših poškodb na konstrukcijskih delih cestnega objekta (npr. krpanje odkruškov, zapolnjevanje fug, popravila zaščitne plasti armature, razmajanih kamnov</w:t>
      </w:r>
      <w:r w:rsidR="00774D95">
        <w:rPr>
          <w:rFonts w:ascii="Arial" w:hAnsi="Arial" w:cs="Arial"/>
          <w:sz w:val="22"/>
          <w:szCs w:val="22"/>
          <w:lang w:eastAsia="en-US"/>
        </w:rPr>
        <w:t xml:space="preserve">, </w:t>
      </w:r>
      <w:r w:rsidR="00774D95" w:rsidRPr="00DE041F">
        <w:rPr>
          <w:rFonts w:ascii="Arial" w:hAnsi="Arial" w:cs="Arial"/>
          <w:sz w:val="22"/>
          <w:szCs w:val="22"/>
          <w:lang w:eastAsia="en-US"/>
        </w:rPr>
        <w:t>granitnih kock</w:t>
      </w:r>
      <w:r w:rsidRPr="00DE041F">
        <w:rPr>
          <w:rFonts w:ascii="Arial" w:hAnsi="Arial" w:cs="Arial"/>
          <w:sz w:val="22"/>
          <w:szCs w:val="22"/>
          <w:lang w:eastAsia="en-US"/>
        </w:rPr>
        <w:t>)</w:t>
      </w:r>
      <w:r w:rsidRPr="004D4893">
        <w:rPr>
          <w:rFonts w:ascii="Arial" w:hAnsi="Arial" w:cs="Arial"/>
          <w:sz w:val="22"/>
          <w:szCs w:val="22"/>
          <w:lang w:eastAsia="en-US"/>
        </w:rPr>
        <w:t>,</w:t>
      </w:r>
    </w:p>
    <w:p w14:paraId="44371216" w14:textId="77777777" w:rsidR="000B3026" w:rsidRPr="004D4893" w:rsidRDefault="000B3026" w:rsidP="00774D95">
      <w:pPr>
        <w:widowControl w:val="0"/>
        <w:numPr>
          <w:ilvl w:val="0"/>
          <w:numId w:val="8"/>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protikorozijske zaščite,</w:t>
      </w:r>
    </w:p>
    <w:p w14:paraId="0FBDA9EA" w14:textId="77777777" w:rsidR="000B3026" w:rsidRPr="004D4893" w:rsidRDefault="000B3026" w:rsidP="00774D95">
      <w:pPr>
        <w:widowControl w:val="0"/>
        <w:numPr>
          <w:ilvl w:val="0"/>
          <w:numId w:val="8"/>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hidroizolacije in odvodnjavanja,</w:t>
      </w:r>
    </w:p>
    <w:p w14:paraId="7A2C3A44" w14:textId="77777777" w:rsidR="000B3026" w:rsidRPr="004D4893" w:rsidRDefault="000B3026" w:rsidP="00774D95">
      <w:pPr>
        <w:widowControl w:val="0"/>
        <w:numPr>
          <w:ilvl w:val="0"/>
          <w:numId w:val="8"/>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izpodjedenih delov stebrov, opornih in podpornih konstrukcij.</w:t>
      </w:r>
    </w:p>
    <w:p w14:paraId="0DC42EC1" w14:textId="77777777" w:rsidR="000B3026" w:rsidRPr="004D4893" w:rsidRDefault="000B3026" w:rsidP="000B3026">
      <w:pPr>
        <w:widowControl w:val="0"/>
        <w:autoSpaceDE w:val="0"/>
        <w:autoSpaceDN w:val="0"/>
        <w:adjustRightInd w:val="0"/>
        <w:rPr>
          <w:rFonts w:ascii="Arial" w:hAnsi="Arial" w:cs="Arial"/>
          <w:sz w:val="22"/>
          <w:szCs w:val="22"/>
          <w:lang w:eastAsia="en-US"/>
        </w:rPr>
      </w:pPr>
    </w:p>
    <w:p w14:paraId="3A4252E4" w14:textId="000FD814" w:rsidR="000B3026" w:rsidRPr="004D4893" w:rsidRDefault="002503D9" w:rsidP="000B3026">
      <w:pPr>
        <w:widowControl w:val="0"/>
        <w:autoSpaceDE w:val="0"/>
        <w:autoSpaceDN w:val="0"/>
        <w:adjustRightInd w:val="0"/>
        <w:jc w:val="center"/>
        <w:rPr>
          <w:rFonts w:ascii="Arial" w:hAnsi="Arial" w:cs="Arial"/>
          <w:b/>
          <w:bCs/>
          <w:sz w:val="22"/>
          <w:szCs w:val="22"/>
          <w:lang w:eastAsia="en-US"/>
        </w:rPr>
      </w:pPr>
      <w:r>
        <w:rPr>
          <w:rFonts w:ascii="Arial" w:hAnsi="Arial" w:cs="Arial"/>
          <w:b/>
          <w:bCs/>
          <w:sz w:val="22"/>
          <w:szCs w:val="22"/>
          <w:lang w:eastAsia="en-US"/>
        </w:rPr>
        <w:t>20</w:t>
      </w:r>
      <w:r w:rsidR="000B3026" w:rsidRPr="004D4893">
        <w:rPr>
          <w:rFonts w:ascii="Arial" w:hAnsi="Arial" w:cs="Arial"/>
          <w:b/>
          <w:bCs/>
          <w:sz w:val="22"/>
          <w:szCs w:val="22"/>
          <w:lang w:eastAsia="en-US"/>
        </w:rPr>
        <w:t>. člen</w:t>
      </w:r>
    </w:p>
    <w:p w14:paraId="1D72D82F"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(intervencijski ukrepi)</w:t>
      </w:r>
    </w:p>
    <w:p w14:paraId="59DC575E" w14:textId="77777777" w:rsidR="000B3026" w:rsidRPr="004D4893" w:rsidRDefault="000B3026" w:rsidP="00774D95">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(1) Izvajalec rednega vzdrževanja ceste organizira dežurno službo in delovne skupine za izvajanje intervencijskih ukrepov zaradi izrednih dogodkov na cesti. O izvajanju intervencijskega ukrepa in vzrokih zanj, predvsem v primeru elementarnih dogodkov, izvajalec rednega vzdrževanja ceste takoj obvesti upravljavca ceste, če je ogrožen ali oviran cestni promet, pa tudi policijo.</w:t>
      </w:r>
    </w:p>
    <w:p w14:paraId="7510983F" w14:textId="77777777" w:rsidR="000B3026" w:rsidRPr="004D4893" w:rsidRDefault="000B3026" w:rsidP="00774D95">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 xml:space="preserve">(2) Pri naravnih nesrečah (npr. neurje, poplava, plaz, potres, žled), hudih prometnih nesrečah in drugih izrednih dogodkih izvajalec rednega vzdrževanja ceste takoj odpravi vzroke (npr. poškodbe ceste, ovire na cesti), zaradi katerih je oviran ali ogrožen cestni promet oziroma zaradi katerih bi lahko prišlo do hujših poškodb ceste in večje materialne škode. Če to ni mogoče, izvajalec rednega vzdrževanja ceste </w:t>
      </w:r>
      <w:r w:rsidR="008615DD" w:rsidRPr="00DE041F">
        <w:rPr>
          <w:rFonts w:ascii="Arial" w:hAnsi="Arial" w:cs="Arial"/>
          <w:sz w:val="22"/>
          <w:szCs w:val="22"/>
          <w:lang w:eastAsia="en-US"/>
        </w:rPr>
        <w:t xml:space="preserve">takoj </w:t>
      </w:r>
      <w:r w:rsidRPr="00DE041F">
        <w:rPr>
          <w:rFonts w:ascii="Arial" w:hAnsi="Arial" w:cs="Arial"/>
          <w:sz w:val="22"/>
          <w:szCs w:val="22"/>
          <w:lang w:eastAsia="en-US"/>
        </w:rPr>
        <w:t>označi</w:t>
      </w:r>
      <w:r w:rsidRPr="004D4893">
        <w:rPr>
          <w:rFonts w:ascii="Arial" w:hAnsi="Arial" w:cs="Arial"/>
          <w:sz w:val="22"/>
          <w:szCs w:val="22"/>
          <w:lang w:eastAsia="en-US"/>
        </w:rPr>
        <w:t xml:space="preserve"> ovire in zavaruje promet s predpisano prometno signalizacijo in prometno opremo, izvede nujne ukrepe za zavarovanje ceste in, če okoliščine dopuščajo, vzpostavi prevoznost ceste.</w:t>
      </w:r>
    </w:p>
    <w:p w14:paraId="18ADA6B2" w14:textId="77777777" w:rsidR="000B3026" w:rsidRPr="004D4893" w:rsidRDefault="000B3026" w:rsidP="000B3026">
      <w:pPr>
        <w:widowControl w:val="0"/>
        <w:autoSpaceDE w:val="0"/>
        <w:autoSpaceDN w:val="0"/>
        <w:adjustRightInd w:val="0"/>
        <w:rPr>
          <w:rFonts w:ascii="Arial" w:hAnsi="Arial" w:cs="Arial"/>
          <w:sz w:val="22"/>
          <w:szCs w:val="22"/>
          <w:lang w:eastAsia="en-US"/>
        </w:rPr>
      </w:pPr>
    </w:p>
    <w:p w14:paraId="58E0AD3D" w14:textId="2B6DE9FB" w:rsidR="000B3026" w:rsidRPr="004D4893" w:rsidRDefault="002503D9" w:rsidP="000B3026">
      <w:pPr>
        <w:widowControl w:val="0"/>
        <w:autoSpaceDE w:val="0"/>
        <w:autoSpaceDN w:val="0"/>
        <w:adjustRightInd w:val="0"/>
        <w:jc w:val="center"/>
        <w:rPr>
          <w:rFonts w:ascii="Arial" w:hAnsi="Arial" w:cs="Arial"/>
          <w:b/>
          <w:bCs/>
          <w:sz w:val="22"/>
          <w:szCs w:val="22"/>
          <w:lang w:eastAsia="en-US"/>
        </w:rPr>
      </w:pPr>
      <w:r>
        <w:rPr>
          <w:rFonts w:ascii="Arial" w:hAnsi="Arial" w:cs="Arial"/>
          <w:b/>
          <w:bCs/>
          <w:sz w:val="22"/>
          <w:szCs w:val="22"/>
          <w:lang w:eastAsia="en-US"/>
        </w:rPr>
        <w:t>21</w:t>
      </w:r>
      <w:r w:rsidR="000B3026" w:rsidRPr="004D4893">
        <w:rPr>
          <w:rFonts w:ascii="Arial" w:hAnsi="Arial" w:cs="Arial"/>
          <w:b/>
          <w:bCs/>
          <w:sz w:val="22"/>
          <w:szCs w:val="22"/>
          <w:lang w:eastAsia="en-US"/>
        </w:rPr>
        <w:t>. člen</w:t>
      </w:r>
    </w:p>
    <w:p w14:paraId="3E62EE4D"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(zimska služba)</w:t>
      </w:r>
    </w:p>
    <w:p w14:paraId="745CE473" w14:textId="77777777" w:rsidR="000B3026" w:rsidRPr="004D4893" w:rsidRDefault="000B3026" w:rsidP="00774D95">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Zimska služba obsega sklop dejavnosti in opravil, potrebnih za zagotavljanje prevoznosti ceste in varnega prometa v zimskih razmerah. Zimske razmere nastopijo, ko je zaradi zimskih pojavov (npr. sneg, poledica) lahko ovirano ali ogroženo normalno odvijanje prometa in pri tem prihaja do odstopanj od sicer zagotovljenih tehničnih lastnosti ceste.</w:t>
      </w:r>
    </w:p>
    <w:p w14:paraId="2AB4FFDF" w14:textId="77777777" w:rsidR="000B3026" w:rsidRPr="004D4893" w:rsidRDefault="000B3026" w:rsidP="000B3026">
      <w:pPr>
        <w:widowControl w:val="0"/>
        <w:autoSpaceDE w:val="0"/>
        <w:autoSpaceDN w:val="0"/>
        <w:adjustRightInd w:val="0"/>
        <w:rPr>
          <w:rFonts w:ascii="Arial" w:hAnsi="Arial" w:cs="Arial"/>
          <w:sz w:val="22"/>
          <w:szCs w:val="22"/>
          <w:lang w:eastAsia="en-US"/>
        </w:rPr>
      </w:pPr>
    </w:p>
    <w:p w14:paraId="7CC8DDA8" w14:textId="0FE21DE8" w:rsidR="000B3026" w:rsidRPr="004D4893" w:rsidRDefault="002503D9" w:rsidP="000B3026">
      <w:pPr>
        <w:widowControl w:val="0"/>
        <w:autoSpaceDE w:val="0"/>
        <w:autoSpaceDN w:val="0"/>
        <w:adjustRightInd w:val="0"/>
        <w:jc w:val="center"/>
        <w:rPr>
          <w:rFonts w:ascii="Arial" w:hAnsi="Arial" w:cs="Arial"/>
          <w:b/>
          <w:bCs/>
          <w:sz w:val="22"/>
          <w:szCs w:val="22"/>
          <w:lang w:eastAsia="en-US"/>
        </w:rPr>
      </w:pPr>
      <w:r>
        <w:rPr>
          <w:rFonts w:ascii="Arial" w:hAnsi="Arial" w:cs="Arial"/>
          <w:b/>
          <w:bCs/>
          <w:sz w:val="22"/>
          <w:szCs w:val="22"/>
          <w:lang w:eastAsia="en-US"/>
        </w:rPr>
        <w:t>22</w:t>
      </w:r>
      <w:r w:rsidR="000B3026" w:rsidRPr="004D4893">
        <w:rPr>
          <w:rFonts w:ascii="Arial" w:hAnsi="Arial" w:cs="Arial"/>
          <w:b/>
          <w:bCs/>
          <w:sz w:val="22"/>
          <w:szCs w:val="22"/>
          <w:lang w:eastAsia="en-US"/>
        </w:rPr>
        <w:t>. člen</w:t>
      </w:r>
    </w:p>
    <w:p w14:paraId="40EC7975"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(izvedbeni program zimske službe)</w:t>
      </w:r>
    </w:p>
    <w:p w14:paraId="4AFC480F" w14:textId="347B6ED8" w:rsidR="000B3026" w:rsidRPr="004D4893" w:rsidRDefault="000B3026" w:rsidP="00774D95">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 xml:space="preserve">(1) V zimskem obdobju, ki praviloma traja od 15. novembra tekočega leta do 15. marca naslednjega leta oziroma v obdobju trajanja zimskih razmer, se ceste vzdržujejo v skladu z izvedbenim programom zimske službe. Izvedbeni program zimske službe pripravi izvajalec rednega vzdrževanja ceste in ga predloži v potrditev upravljavcu cest najkasneje </w:t>
      </w:r>
      <w:r w:rsidRPr="00DE041F">
        <w:rPr>
          <w:rFonts w:ascii="Arial" w:hAnsi="Arial" w:cs="Arial"/>
          <w:sz w:val="22"/>
          <w:szCs w:val="22"/>
          <w:lang w:eastAsia="en-US"/>
        </w:rPr>
        <w:t xml:space="preserve">do </w:t>
      </w:r>
      <w:r w:rsidR="00DE041F" w:rsidRPr="00DE041F">
        <w:rPr>
          <w:rFonts w:ascii="Arial" w:hAnsi="Arial" w:cs="Arial"/>
          <w:sz w:val="22"/>
          <w:szCs w:val="22"/>
          <w:lang w:eastAsia="en-US"/>
        </w:rPr>
        <w:t>1</w:t>
      </w:r>
      <w:r w:rsidRPr="00DE041F">
        <w:rPr>
          <w:rFonts w:ascii="Arial" w:hAnsi="Arial" w:cs="Arial"/>
          <w:sz w:val="22"/>
          <w:szCs w:val="22"/>
          <w:lang w:eastAsia="en-US"/>
        </w:rPr>
        <w:t>. oktobra tekočega leta.</w:t>
      </w:r>
    </w:p>
    <w:p w14:paraId="4B653706" w14:textId="77777777" w:rsidR="000B3026" w:rsidRPr="004D4893" w:rsidRDefault="000B3026" w:rsidP="00774D95">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(2) Z izvedbenim programom zimske službe se določijo zlasti:</w:t>
      </w:r>
    </w:p>
    <w:p w14:paraId="04FCB747" w14:textId="77777777" w:rsidR="000B3026" w:rsidRPr="004D4893" w:rsidRDefault="000B3026" w:rsidP="00774D95">
      <w:pPr>
        <w:widowControl w:val="0"/>
        <w:numPr>
          <w:ilvl w:val="0"/>
          <w:numId w:val="9"/>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organizacijska shema vodenja ter pristojnosti in odgovornosti izvajalcev zimske službe s podatki o medsebojni komunikaciji (npr. kontaktni podatki, podatki o centrih obveščanja),</w:t>
      </w:r>
    </w:p>
    <w:p w14:paraId="6E0FC6F4" w14:textId="77777777" w:rsidR="000B3026" w:rsidRPr="004D4893" w:rsidRDefault="000B3026" w:rsidP="00774D95">
      <w:pPr>
        <w:widowControl w:val="0"/>
        <w:numPr>
          <w:ilvl w:val="0"/>
          <w:numId w:val="9"/>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usklajenost različnih izvajalcev zimske službe na isti cesti v naseljih (npr. vzdrževanje površin za pešce in kolesarje, križišč, priključkov</w:t>
      </w:r>
      <w:r w:rsidRPr="00DE041F">
        <w:rPr>
          <w:rFonts w:ascii="Arial" w:hAnsi="Arial" w:cs="Arial"/>
          <w:sz w:val="22"/>
          <w:szCs w:val="22"/>
          <w:lang w:eastAsia="en-US"/>
        </w:rPr>
        <w:t>,</w:t>
      </w:r>
      <w:r w:rsidR="00105A67" w:rsidRPr="00DE041F">
        <w:rPr>
          <w:rFonts w:ascii="Arial" w:hAnsi="Arial" w:cs="Arial"/>
          <w:sz w:val="22"/>
          <w:szCs w:val="22"/>
          <w:lang w:eastAsia="en-US"/>
        </w:rPr>
        <w:t xml:space="preserve"> šolskih poti,</w:t>
      </w:r>
      <w:r w:rsidRPr="004D4893">
        <w:rPr>
          <w:rFonts w:ascii="Arial" w:hAnsi="Arial" w:cs="Arial"/>
          <w:sz w:val="22"/>
          <w:szCs w:val="22"/>
          <w:lang w:eastAsia="en-US"/>
        </w:rPr>
        <w:t xml:space="preserve"> avtobusnih postajališč in dostopa do njih, odstranjevanje snega, odvoz na deponije),</w:t>
      </w:r>
    </w:p>
    <w:p w14:paraId="6E506644" w14:textId="77777777" w:rsidR="000B3026" w:rsidRPr="004D4893" w:rsidRDefault="000B3026" w:rsidP="00774D95">
      <w:pPr>
        <w:widowControl w:val="0"/>
        <w:numPr>
          <w:ilvl w:val="0"/>
          <w:numId w:val="9"/>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lokacije stalnih večjih koncentracij izvora ali cilja pešcev, uporabe objektov ali površin v javni rabi v naseljih (npr. šole, nakupovalni centri, železniške in avtobusne postaje, zdravstveni domovi, bolnišnice, domovi za ostarele, športni objekti, kulturne ustanove, javna parkirišča),</w:t>
      </w:r>
    </w:p>
    <w:p w14:paraId="1D7020A3" w14:textId="77777777" w:rsidR="000B3026" w:rsidRPr="004D4893" w:rsidRDefault="000B3026" w:rsidP="00774D95">
      <w:pPr>
        <w:widowControl w:val="0"/>
        <w:numPr>
          <w:ilvl w:val="0"/>
          <w:numId w:val="9"/>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vodja koordiniranega dela različnih izvajalcev,</w:t>
      </w:r>
    </w:p>
    <w:p w14:paraId="71A0D046" w14:textId="77777777" w:rsidR="000B3026" w:rsidRPr="004D4893" w:rsidRDefault="000B3026" w:rsidP="00774D95">
      <w:pPr>
        <w:widowControl w:val="0"/>
        <w:numPr>
          <w:ilvl w:val="0"/>
          <w:numId w:val="9"/>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seznam pogodbenih izvajalcev,</w:t>
      </w:r>
    </w:p>
    <w:p w14:paraId="4162FD13" w14:textId="77777777" w:rsidR="000B3026" w:rsidRPr="004D4893" w:rsidRDefault="000B3026" w:rsidP="00774D95">
      <w:pPr>
        <w:widowControl w:val="0"/>
        <w:numPr>
          <w:ilvl w:val="0"/>
          <w:numId w:val="9"/>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razpored pripravljalnih del,</w:t>
      </w:r>
    </w:p>
    <w:p w14:paraId="0D938E42" w14:textId="77777777" w:rsidR="000B3026" w:rsidRPr="004D4893" w:rsidRDefault="000B3026" w:rsidP="00774D95">
      <w:pPr>
        <w:widowControl w:val="0"/>
        <w:numPr>
          <w:ilvl w:val="0"/>
          <w:numId w:val="9"/>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načrt cestne mreže z oznakami prednostnih razredov in izhodiščna mesta za izvajanje zimske službe (cestne baze),</w:t>
      </w:r>
    </w:p>
    <w:p w14:paraId="70C530F9" w14:textId="77777777" w:rsidR="000B3026" w:rsidRPr="004D4893" w:rsidRDefault="000B3026" w:rsidP="00774D95">
      <w:pPr>
        <w:widowControl w:val="0"/>
        <w:numPr>
          <w:ilvl w:val="0"/>
          <w:numId w:val="9"/>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seznam posebno težavnih cestnih odsekov ob nastanku neugodnih vremenskih razmer,</w:t>
      </w:r>
    </w:p>
    <w:p w14:paraId="57F4A6BC" w14:textId="77777777" w:rsidR="000B3026" w:rsidRPr="004D4893" w:rsidRDefault="000B3026" w:rsidP="00774D95">
      <w:pPr>
        <w:widowControl w:val="0"/>
        <w:numPr>
          <w:ilvl w:val="0"/>
          <w:numId w:val="9"/>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seznam z oznako mest za postavitev prometne signalizacije za čas trajanja zimske službe,</w:t>
      </w:r>
    </w:p>
    <w:p w14:paraId="5FAD51E3" w14:textId="77777777" w:rsidR="000B3026" w:rsidRPr="004D4893" w:rsidRDefault="000B3026" w:rsidP="00774D95">
      <w:pPr>
        <w:widowControl w:val="0"/>
        <w:numPr>
          <w:ilvl w:val="0"/>
          <w:numId w:val="9"/>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seznam vremenskih postaj, katerih podatki se upoštevajo pri izvajanju zimske službe,</w:t>
      </w:r>
    </w:p>
    <w:p w14:paraId="172B5845" w14:textId="77777777" w:rsidR="000B3026" w:rsidRPr="004D4893" w:rsidRDefault="000B3026" w:rsidP="00774D95">
      <w:pPr>
        <w:widowControl w:val="0"/>
        <w:numPr>
          <w:ilvl w:val="0"/>
          <w:numId w:val="9"/>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razporeditev mehanizacije, opreme, materiala za posipanje in delavcev za izvajanje načrtovanih del,</w:t>
      </w:r>
    </w:p>
    <w:p w14:paraId="74E60AA2" w14:textId="77777777" w:rsidR="000B3026" w:rsidRPr="004D4893" w:rsidRDefault="000B3026" w:rsidP="00774D95">
      <w:pPr>
        <w:widowControl w:val="0"/>
        <w:numPr>
          <w:ilvl w:val="0"/>
          <w:numId w:val="9"/>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seznam posebnih strojev,</w:t>
      </w:r>
    </w:p>
    <w:p w14:paraId="3832D234" w14:textId="77777777" w:rsidR="000B3026" w:rsidRPr="004D4893" w:rsidRDefault="000B3026" w:rsidP="00774D95">
      <w:pPr>
        <w:widowControl w:val="0"/>
        <w:numPr>
          <w:ilvl w:val="0"/>
          <w:numId w:val="9"/>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dežurstva, obveznost prisotnosti, stopnje pripravljenosti in razpored delovnih skupin,</w:t>
      </w:r>
    </w:p>
    <w:p w14:paraId="10B6D75B" w14:textId="77777777" w:rsidR="000B3026" w:rsidRPr="004D4893" w:rsidRDefault="000B3026" w:rsidP="00774D95">
      <w:pPr>
        <w:widowControl w:val="0"/>
        <w:numPr>
          <w:ilvl w:val="0"/>
          <w:numId w:val="9"/>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poti posipanja proti poledici in odstranjevanja snega (plužne in posipne poti),</w:t>
      </w:r>
    </w:p>
    <w:p w14:paraId="517075F4" w14:textId="77777777" w:rsidR="000B3026" w:rsidRPr="004D4893" w:rsidRDefault="000B3026" w:rsidP="00774D95">
      <w:pPr>
        <w:widowControl w:val="0"/>
        <w:numPr>
          <w:ilvl w:val="0"/>
          <w:numId w:val="9"/>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mesta in način izločanja posameznih vrst vozil ob neugodnih razmerah na cesti,</w:t>
      </w:r>
    </w:p>
    <w:p w14:paraId="6269FECF" w14:textId="77777777" w:rsidR="000B3026" w:rsidRPr="00DE041F" w:rsidRDefault="000B3026" w:rsidP="00774D95">
      <w:pPr>
        <w:widowControl w:val="0"/>
        <w:numPr>
          <w:ilvl w:val="0"/>
          <w:numId w:val="9"/>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 xml:space="preserve">način zbiranja podatkov in </w:t>
      </w:r>
      <w:r w:rsidRPr="00DE041F">
        <w:rPr>
          <w:rFonts w:ascii="Arial" w:hAnsi="Arial" w:cs="Arial"/>
          <w:sz w:val="22"/>
          <w:szCs w:val="22"/>
          <w:lang w:eastAsia="en-US"/>
        </w:rPr>
        <w:t>shema obveščanja javnosti o stanju in prevoznosti cest</w:t>
      </w:r>
      <w:r w:rsidR="00C8381B" w:rsidRPr="00DE041F">
        <w:rPr>
          <w:rFonts w:ascii="Arial" w:hAnsi="Arial" w:cs="Arial"/>
          <w:sz w:val="22"/>
          <w:szCs w:val="22"/>
          <w:lang w:eastAsia="en-US"/>
        </w:rPr>
        <w:t xml:space="preserve"> na krajevno običajen način</w:t>
      </w:r>
      <w:r w:rsidRPr="00DE041F">
        <w:rPr>
          <w:rFonts w:ascii="Arial" w:hAnsi="Arial" w:cs="Arial"/>
          <w:sz w:val="22"/>
          <w:szCs w:val="22"/>
          <w:lang w:eastAsia="en-US"/>
        </w:rPr>
        <w:t>,</w:t>
      </w:r>
    </w:p>
    <w:p w14:paraId="17613DFE" w14:textId="77777777" w:rsidR="000B3026" w:rsidRPr="004D4893" w:rsidRDefault="000B3026" w:rsidP="00774D95">
      <w:pPr>
        <w:widowControl w:val="0"/>
        <w:numPr>
          <w:ilvl w:val="0"/>
          <w:numId w:val="9"/>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dela po zimski službi (npr. odstranitev ostankov posipnih materialov, začasno postavljene prometne signalizacije in prometne opreme, cestnih naprav in ureditev za zavarovanje ceste in prometa v zimskem obdobju).</w:t>
      </w:r>
    </w:p>
    <w:p w14:paraId="0893F73E" w14:textId="77777777" w:rsidR="000B3026" w:rsidRPr="004D4893" w:rsidRDefault="000B3026" w:rsidP="00774D95">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(3) Dela po zimski službi je treba izvesti najkasneje v enem mesecu po koncu zimskega obdobja.</w:t>
      </w:r>
    </w:p>
    <w:p w14:paraId="2F80C151" w14:textId="77777777" w:rsidR="000B3026" w:rsidRPr="004D4893" w:rsidRDefault="000B3026" w:rsidP="00774D95">
      <w:pPr>
        <w:widowControl w:val="0"/>
        <w:autoSpaceDE w:val="0"/>
        <w:autoSpaceDN w:val="0"/>
        <w:adjustRightInd w:val="0"/>
        <w:jc w:val="both"/>
        <w:rPr>
          <w:rFonts w:ascii="Arial" w:hAnsi="Arial" w:cs="Arial"/>
          <w:sz w:val="22"/>
          <w:szCs w:val="22"/>
          <w:lang w:eastAsia="en-US"/>
        </w:rPr>
      </w:pPr>
    </w:p>
    <w:p w14:paraId="79851850" w14:textId="1248E10C" w:rsidR="000B3026" w:rsidRPr="004D4893" w:rsidRDefault="002503D9" w:rsidP="000B3026">
      <w:pPr>
        <w:widowControl w:val="0"/>
        <w:autoSpaceDE w:val="0"/>
        <w:autoSpaceDN w:val="0"/>
        <w:adjustRightInd w:val="0"/>
        <w:jc w:val="center"/>
        <w:rPr>
          <w:rFonts w:ascii="Arial" w:hAnsi="Arial" w:cs="Arial"/>
          <w:b/>
          <w:bCs/>
          <w:sz w:val="22"/>
          <w:szCs w:val="22"/>
          <w:lang w:eastAsia="en-US"/>
        </w:rPr>
      </w:pPr>
      <w:r>
        <w:rPr>
          <w:rFonts w:ascii="Arial" w:hAnsi="Arial" w:cs="Arial"/>
          <w:b/>
          <w:bCs/>
          <w:sz w:val="22"/>
          <w:szCs w:val="22"/>
          <w:lang w:eastAsia="en-US"/>
        </w:rPr>
        <w:t>23</w:t>
      </w:r>
      <w:r w:rsidR="000B3026" w:rsidRPr="004D4893">
        <w:rPr>
          <w:rFonts w:ascii="Arial" w:hAnsi="Arial" w:cs="Arial"/>
          <w:b/>
          <w:bCs/>
          <w:sz w:val="22"/>
          <w:szCs w:val="22"/>
          <w:lang w:eastAsia="en-US"/>
        </w:rPr>
        <w:t>. člen</w:t>
      </w:r>
    </w:p>
    <w:p w14:paraId="0202B7BE"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(pripravljalna dela pred začetkom opravljanja zimske službe)</w:t>
      </w:r>
    </w:p>
    <w:p w14:paraId="3D4F9F1C" w14:textId="77777777" w:rsidR="000B3026" w:rsidRPr="004D4893" w:rsidRDefault="000B3026" w:rsidP="00774D95">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Pripravljalna dela se opravljajo pred začetkom zimskega obdobja z namenom, da se omogoči učinkovito delo zimske službe. Pripravljalna dela obsegajo zlasti naslednje:</w:t>
      </w:r>
    </w:p>
    <w:p w14:paraId="3297B9A9" w14:textId="77777777" w:rsidR="000B3026" w:rsidRPr="004D4893" w:rsidRDefault="000B3026" w:rsidP="00774D95">
      <w:pPr>
        <w:widowControl w:val="0"/>
        <w:numPr>
          <w:ilvl w:val="0"/>
          <w:numId w:val="10"/>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lastRenderedPageBreak/>
        <w:t>priprava mehanizacije, prometne signalizacije in prometne opreme ter posipnega materiala,</w:t>
      </w:r>
    </w:p>
    <w:p w14:paraId="01BA53A0" w14:textId="77777777" w:rsidR="000B3026" w:rsidRPr="004D4893" w:rsidRDefault="000B3026" w:rsidP="00774D95">
      <w:pPr>
        <w:widowControl w:val="0"/>
        <w:numPr>
          <w:ilvl w:val="0"/>
          <w:numId w:val="10"/>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priprava ceste in njene okolice (namestitev dopolnilne prometne signalizacije na nevarnih mestih, postavitev snežnih kolov, namestitev naprav in ureditev za zaščito pred snežnimi zameti – palisade),</w:t>
      </w:r>
    </w:p>
    <w:p w14:paraId="6426E2AF" w14:textId="77777777" w:rsidR="000B3026" w:rsidRPr="004D4893" w:rsidRDefault="000B3026" w:rsidP="00774D95">
      <w:pPr>
        <w:widowControl w:val="0"/>
        <w:numPr>
          <w:ilvl w:val="0"/>
          <w:numId w:val="10"/>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čiščenje in ureditev odvodnih sistemov in vozišča,</w:t>
      </w:r>
    </w:p>
    <w:p w14:paraId="42D3514E" w14:textId="77777777" w:rsidR="000B3026" w:rsidRPr="004D4893" w:rsidRDefault="000B3026" w:rsidP="00774D95">
      <w:pPr>
        <w:widowControl w:val="0"/>
        <w:numPr>
          <w:ilvl w:val="0"/>
          <w:numId w:val="10"/>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usposabljanje in strokovno izobraževanje za opravljanje del v času zimske službe.</w:t>
      </w:r>
    </w:p>
    <w:p w14:paraId="3FE3063C" w14:textId="77777777" w:rsidR="000B3026" w:rsidRPr="004D4893" w:rsidRDefault="000B3026" w:rsidP="000B3026">
      <w:pPr>
        <w:widowControl w:val="0"/>
        <w:autoSpaceDE w:val="0"/>
        <w:autoSpaceDN w:val="0"/>
        <w:adjustRightInd w:val="0"/>
        <w:rPr>
          <w:rFonts w:ascii="Arial" w:hAnsi="Arial" w:cs="Arial"/>
          <w:sz w:val="22"/>
          <w:szCs w:val="22"/>
          <w:lang w:eastAsia="en-US"/>
        </w:rPr>
      </w:pPr>
    </w:p>
    <w:p w14:paraId="03731107" w14:textId="21021400" w:rsidR="000B3026" w:rsidRPr="004D4893" w:rsidRDefault="002503D9" w:rsidP="000B3026">
      <w:pPr>
        <w:widowControl w:val="0"/>
        <w:autoSpaceDE w:val="0"/>
        <w:autoSpaceDN w:val="0"/>
        <w:adjustRightInd w:val="0"/>
        <w:jc w:val="center"/>
        <w:rPr>
          <w:rFonts w:ascii="Arial" w:hAnsi="Arial" w:cs="Arial"/>
          <w:b/>
          <w:bCs/>
          <w:sz w:val="22"/>
          <w:szCs w:val="22"/>
          <w:lang w:eastAsia="en-US"/>
        </w:rPr>
      </w:pPr>
      <w:r>
        <w:rPr>
          <w:rFonts w:ascii="Arial" w:hAnsi="Arial" w:cs="Arial"/>
          <w:b/>
          <w:bCs/>
          <w:sz w:val="22"/>
          <w:szCs w:val="22"/>
          <w:lang w:eastAsia="en-US"/>
        </w:rPr>
        <w:t>24</w:t>
      </w:r>
      <w:r w:rsidR="000B3026" w:rsidRPr="004D4893">
        <w:rPr>
          <w:rFonts w:ascii="Arial" w:hAnsi="Arial" w:cs="Arial"/>
          <w:b/>
          <w:bCs/>
          <w:sz w:val="22"/>
          <w:szCs w:val="22"/>
          <w:lang w:eastAsia="en-US"/>
        </w:rPr>
        <w:t>. člen</w:t>
      </w:r>
    </w:p>
    <w:p w14:paraId="7060FC3A"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(posipanje cest zaradi poledice)</w:t>
      </w:r>
    </w:p>
    <w:p w14:paraId="53B9303C" w14:textId="77777777" w:rsidR="000B3026" w:rsidRPr="004D4893" w:rsidRDefault="000B3026" w:rsidP="00774D95">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(1) V obdobjih, ko obstaja nevarnost nastanka poledice, se izpostavljeni in prometno nevarni odseki cest posipajo zaradi preprečevanja poledice. Mesta in način posipanja se določijo glede na vremenske razmere, geografsko-klimatske razmere, lego, naklon in kategorijo ceste ter druge lokalne razmere.</w:t>
      </w:r>
    </w:p>
    <w:p w14:paraId="027C4EAF" w14:textId="77777777" w:rsidR="000B3026" w:rsidRPr="004D4893" w:rsidRDefault="000B3026" w:rsidP="00774D95">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(2) Na delih cest, kjer se poledica pogosto pojavlja, je treba namestiti dopolnilno prometno signalizacijo, ki na to nevarnost opozarja.</w:t>
      </w:r>
    </w:p>
    <w:p w14:paraId="75E33DBA" w14:textId="77777777" w:rsidR="000B3026" w:rsidRPr="004D4893" w:rsidRDefault="000B3026" w:rsidP="00774D95">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(3) Za posipanje topilnih sredstev se uporabljajo naprave, ki omogočajo natančno odmerjanje količin. Naprave za merjenje posipa s kemičnimi sredstvi morajo biti predhodno umerjene, kar se dokazuje z dokazilom o kalibraciji take naprave.</w:t>
      </w:r>
    </w:p>
    <w:p w14:paraId="29C40495" w14:textId="77777777" w:rsidR="000B3026" w:rsidRPr="004D4893" w:rsidRDefault="000B3026" w:rsidP="000B3026">
      <w:pPr>
        <w:widowControl w:val="0"/>
        <w:autoSpaceDE w:val="0"/>
        <w:autoSpaceDN w:val="0"/>
        <w:adjustRightInd w:val="0"/>
        <w:rPr>
          <w:rFonts w:ascii="Arial" w:hAnsi="Arial" w:cs="Arial"/>
          <w:sz w:val="22"/>
          <w:szCs w:val="22"/>
          <w:lang w:eastAsia="en-US"/>
        </w:rPr>
      </w:pPr>
    </w:p>
    <w:p w14:paraId="5FF083D8" w14:textId="31F006C4" w:rsidR="000B3026" w:rsidRPr="004D4893" w:rsidRDefault="002503D9" w:rsidP="000B3026">
      <w:pPr>
        <w:widowControl w:val="0"/>
        <w:autoSpaceDE w:val="0"/>
        <w:autoSpaceDN w:val="0"/>
        <w:adjustRightInd w:val="0"/>
        <w:jc w:val="center"/>
        <w:rPr>
          <w:rFonts w:ascii="Arial" w:hAnsi="Arial" w:cs="Arial"/>
          <w:b/>
          <w:bCs/>
          <w:sz w:val="22"/>
          <w:szCs w:val="22"/>
          <w:lang w:eastAsia="en-US"/>
        </w:rPr>
      </w:pPr>
      <w:r>
        <w:rPr>
          <w:rFonts w:ascii="Arial" w:hAnsi="Arial" w:cs="Arial"/>
          <w:b/>
          <w:bCs/>
          <w:sz w:val="22"/>
          <w:szCs w:val="22"/>
          <w:lang w:eastAsia="en-US"/>
        </w:rPr>
        <w:t>25</w:t>
      </w:r>
      <w:r w:rsidR="000B3026" w:rsidRPr="004D4893">
        <w:rPr>
          <w:rFonts w:ascii="Arial" w:hAnsi="Arial" w:cs="Arial"/>
          <w:b/>
          <w:bCs/>
          <w:sz w:val="22"/>
          <w:szCs w:val="22"/>
          <w:lang w:eastAsia="en-US"/>
        </w:rPr>
        <w:t>. člen</w:t>
      </w:r>
    </w:p>
    <w:p w14:paraId="28FEECC2" w14:textId="77777777" w:rsidR="000B3026" w:rsidRPr="004D4893" w:rsidRDefault="000B3026" w:rsidP="000B3026">
      <w:pPr>
        <w:widowControl w:val="0"/>
        <w:autoSpaceDE w:val="0"/>
        <w:autoSpaceDN w:val="0"/>
        <w:adjustRightInd w:val="0"/>
        <w:jc w:val="center"/>
        <w:rPr>
          <w:rFonts w:ascii="Arial" w:hAnsi="Arial" w:cs="Arial"/>
          <w:b/>
          <w:bCs/>
          <w:sz w:val="22"/>
          <w:szCs w:val="22"/>
          <w:lang w:eastAsia="en-US"/>
        </w:rPr>
      </w:pPr>
      <w:r w:rsidRPr="004D4893">
        <w:rPr>
          <w:rFonts w:ascii="Arial" w:hAnsi="Arial" w:cs="Arial"/>
          <w:b/>
          <w:bCs/>
          <w:sz w:val="22"/>
          <w:szCs w:val="22"/>
          <w:lang w:eastAsia="en-US"/>
        </w:rPr>
        <w:t>(zagotavljanje prevoznosti cest)</w:t>
      </w:r>
    </w:p>
    <w:p w14:paraId="56CD888C" w14:textId="77777777" w:rsidR="000B3026" w:rsidRPr="004D4893" w:rsidRDefault="000B3026" w:rsidP="009A0B13">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 xml:space="preserve">(1) Vzdrževanje prevoznosti posameznih cest in dostopnosti v zimskih razmerah je določeno s prednostnimi razredi, v katere so ceste in druge prometne površine razvrščene glede na kategorijo, gostoto in strukturo prometa, geografsko-klimatske razmere in krajevne potrebe. Razvrstitev cest po prednostnih razredih določi upravljavec cest tako, da je zagotovljena usklajena prevoznost cestne mreže. </w:t>
      </w:r>
    </w:p>
    <w:p w14:paraId="25FC33EF" w14:textId="77777777" w:rsidR="000B3026" w:rsidRPr="004D4893" w:rsidRDefault="000B3026" w:rsidP="009A0B13">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(2) Prevoznost je zagotovljena, če višina snega na cestah I. prednostnega razreda ne pre</w:t>
      </w:r>
      <w:r w:rsidR="00C313ED" w:rsidRPr="004D4893">
        <w:rPr>
          <w:rFonts w:ascii="Arial" w:hAnsi="Arial" w:cs="Arial"/>
          <w:sz w:val="22"/>
          <w:szCs w:val="22"/>
          <w:lang w:eastAsia="en-US"/>
        </w:rPr>
        <w:t>sega 10 cm, na drugih cestah pa 15</w:t>
      </w:r>
      <w:r w:rsidRPr="004D4893">
        <w:rPr>
          <w:rFonts w:ascii="Arial" w:hAnsi="Arial" w:cs="Arial"/>
          <w:sz w:val="22"/>
          <w:szCs w:val="22"/>
          <w:lang w:eastAsia="en-US"/>
        </w:rPr>
        <w:t xml:space="preserve"> cm, promet pa je možen z uporabo zimske opreme vozil. Na odsekih cest z vzdolžnim naklonom nad 10 odstotkov se šteje, da je prevoznost zagotovljena tudi, če je promet možen samo z uporabo snežnih verig.</w:t>
      </w:r>
    </w:p>
    <w:p w14:paraId="57611FD4" w14:textId="77777777" w:rsidR="000B3026" w:rsidRPr="004D4893" w:rsidRDefault="000B3026" w:rsidP="009A0B13">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(3) Ne glede na prejšnji odstavek prevoznosti ni nujno treba zagotavljati v obdobju izredno močnega sneženja, ob močnih snežnih zametih in snežnih plazovih. Enako velja za poledico, ki je ni mogoče odpraviti z razpoložljivimi tehničnimi sredstvi. Nivo vzdrževanja se v teh primerih prilagaja trenutnim vremenskim in snežnim razmeram.</w:t>
      </w:r>
    </w:p>
    <w:p w14:paraId="440EF736" w14:textId="77777777" w:rsidR="000B3026" w:rsidRPr="004D4893" w:rsidRDefault="000B3026" w:rsidP="009A0B13">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(4) Načrt pluženja, mesta odvažanja in odlaganja snega se določijo z izvedbenim programom zimske službe. Strojno odstranjevanje snega in ledu je treba izvajati tako, da ne pride do poškodb ceste.</w:t>
      </w:r>
    </w:p>
    <w:p w14:paraId="0D2E9B60" w14:textId="77777777" w:rsidR="000B3026" w:rsidRPr="004D4893" w:rsidRDefault="000B3026" w:rsidP="000B3026">
      <w:pPr>
        <w:jc w:val="both"/>
        <w:rPr>
          <w:rFonts w:ascii="Arial" w:hAnsi="Arial" w:cs="Arial"/>
          <w:sz w:val="22"/>
          <w:szCs w:val="22"/>
        </w:rPr>
      </w:pPr>
    </w:p>
    <w:p w14:paraId="500B73A9" w14:textId="77777777" w:rsidR="000B3026" w:rsidRPr="004D4893" w:rsidRDefault="000B3026" w:rsidP="000B3026">
      <w:pPr>
        <w:jc w:val="both"/>
        <w:rPr>
          <w:rFonts w:ascii="Arial" w:hAnsi="Arial" w:cs="Arial"/>
          <w:b/>
          <w:sz w:val="22"/>
          <w:szCs w:val="22"/>
        </w:rPr>
      </w:pPr>
      <w:r w:rsidRPr="00EF6113">
        <w:rPr>
          <w:rFonts w:ascii="Arial" w:hAnsi="Arial" w:cs="Arial"/>
          <w:b/>
          <w:sz w:val="22"/>
          <w:szCs w:val="22"/>
        </w:rPr>
        <w:t>V.</w:t>
      </w:r>
      <w:r w:rsidRPr="00EF6113">
        <w:rPr>
          <w:rFonts w:ascii="Arial" w:hAnsi="Arial" w:cs="Arial"/>
          <w:b/>
          <w:sz w:val="22"/>
          <w:szCs w:val="22"/>
        </w:rPr>
        <w:tab/>
        <w:t>Pogoji</w:t>
      </w:r>
      <w:r w:rsidRPr="004D4893">
        <w:rPr>
          <w:rFonts w:ascii="Arial" w:hAnsi="Arial" w:cs="Arial"/>
          <w:b/>
          <w:sz w:val="22"/>
          <w:szCs w:val="22"/>
        </w:rPr>
        <w:t xml:space="preserve"> za zagotavljanje in uporabo javnih dobrin</w:t>
      </w:r>
    </w:p>
    <w:p w14:paraId="626106AA" w14:textId="77777777" w:rsidR="000B3026" w:rsidRPr="004D4893" w:rsidRDefault="000B3026" w:rsidP="000B3026">
      <w:pPr>
        <w:jc w:val="both"/>
        <w:rPr>
          <w:rFonts w:ascii="Arial" w:hAnsi="Arial" w:cs="Arial"/>
          <w:b/>
          <w:sz w:val="22"/>
          <w:szCs w:val="22"/>
        </w:rPr>
      </w:pPr>
    </w:p>
    <w:p w14:paraId="3F4993A8" w14:textId="22BAD74A" w:rsidR="000B3026" w:rsidRPr="004D4893" w:rsidRDefault="002503D9" w:rsidP="000B3026">
      <w:pPr>
        <w:jc w:val="center"/>
        <w:rPr>
          <w:rFonts w:ascii="Arial" w:hAnsi="Arial" w:cs="Arial"/>
          <w:b/>
          <w:sz w:val="22"/>
          <w:szCs w:val="22"/>
        </w:rPr>
      </w:pPr>
      <w:r>
        <w:rPr>
          <w:rFonts w:ascii="Arial" w:hAnsi="Arial" w:cs="Arial"/>
          <w:b/>
          <w:sz w:val="22"/>
          <w:szCs w:val="22"/>
        </w:rPr>
        <w:t>26</w:t>
      </w:r>
      <w:r w:rsidR="000B3026" w:rsidRPr="004D4893">
        <w:rPr>
          <w:rFonts w:ascii="Arial" w:hAnsi="Arial" w:cs="Arial"/>
          <w:b/>
          <w:sz w:val="22"/>
          <w:szCs w:val="22"/>
        </w:rPr>
        <w:t>.  člen</w:t>
      </w:r>
    </w:p>
    <w:p w14:paraId="04B25D17" w14:textId="77777777" w:rsidR="000B3026" w:rsidRPr="004D4893" w:rsidRDefault="000B3026" w:rsidP="000B3026">
      <w:pPr>
        <w:jc w:val="center"/>
        <w:rPr>
          <w:rFonts w:ascii="Arial" w:hAnsi="Arial" w:cs="Arial"/>
          <w:b/>
          <w:sz w:val="22"/>
          <w:szCs w:val="22"/>
        </w:rPr>
      </w:pPr>
      <w:r w:rsidRPr="004D4893">
        <w:rPr>
          <w:rFonts w:ascii="Arial" w:hAnsi="Arial" w:cs="Arial"/>
          <w:b/>
          <w:sz w:val="22"/>
          <w:szCs w:val="22"/>
        </w:rPr>
        <w:t>(evidence)</w:t>
      </w:r>
    </w:p>
    <w:p w14:paraId="49A9F2A7" w14:textId="5380D711" w:rsidR="000B3026" w:rsidRPr="004D4893" w:rsidRDefault="000B3026" w:rsidP="000B3026">
      <w:pPr>
        <w:jc w:val="both"/>
        <w:rPr>
          <w:rFonts w:ascii="Arial" w:hAnsi="Arial" w:cs="Arial"/>
          <w:sz w:val="22"/>
          <w:szCs w:val="22"/>
        </w:rPr>
      </w:pPr>
      <w:r w:rsidRPr="004D4893">
        <w:rPr>
          <w:rFonts w:ascii="Arial" w:hAnsi="Arial" w:cs="Arial"/>
          <w:sz w:val="22"/>
          <w:szCs w:val="22"/>
        </w:rPr>
        <w:t xml:space="preserve">Koncesionar mora voditi </w:t>
      </w:r>
      <w:r w:rsidRPr="00EF6113">
        <w:rPr>
          <w:rFonts w:ascii="Arial" w:hAnsi="Arial" w:cs="Arial"/>
          <w:sz w:val="22"/>
          <w:szCs w:val="22"/>
        </w:rPr>
        <w:t>evidence</w:t>
      </w:r>
      <w:r w:rsidR="007B52FF" w:rsidRPr="00EF6113">
        <w:rPr>
          <w:rFonts w:ascii="Arial" w:hAnsi="Arial" w:cs="Arial"/>
          <w:sz w:val="22"/>
          <w:szCs w:val="22"/>
        </w:rPr>
        <w:t xml:space="preserve"> </w:t>
      </w:r>
      <w:r w:rsidRPr="00EF6113">
        <w:rPr>
          <w:rFonts w:ascii="Arial" w:hAnsi="Arial" w:cs="Arial"/>
          <w:sz w:val="22"/>
          <w:szCs w:val="22"/>
        </w:rPr>
        <w:t>v skladu</w:t>
      </w:r>
      <w:r w:rsidRPr="004D4893">
        <w:rPr>
          <w:rFonts w:ascii="Arial" w:hAnsi="Arial" w:cs="Arial"/>
          <w:sz w:val="22"/>
          <w:szCs w:val="22"/>
        </w:rPr>
        <w:t xml:space="preserve"> s predpisi, ki veljajo za področje izvajanja javne službe.</w:t>
      </w:r>
    </w:p>
    <w:p w14:paraId="17CECC75" w14:textId="77777777" w:rsidR="000B3026" w:rsidRPr="004D4893" w:rsidRDefault="000B3026" w:rsidP="000B3026">
      <w:pPr>
        <w:jc w:val="both"/>
        <w:rPr>
          <w:rFonts w:ascii="Arial" w:hAnsi="Arial" w:cs="Arial"/>
          <w:b/>
          <w:sz w:val="22"/>
          <w:szCs w:val="22"/>
        </w:rPr>
      </w:pPr>
    </w:p>
    <w:p w14:paraId="73866B88" w14:textId="1C3C68A9" w:rsidR="000B3026" w:rsidRPr="002503D9" w:rsidRDefault="000B3026" w:rsidP="002503D9">
      <w:pPr>
        <w:pStyle w:val="Odstavekseznama"/>
        <w:numPr>
          <w:ilvl w:val="0"/>
          <w:numId w:val="14"/>
        </w:numPr>
        <w:jc w:val="center"/>
        <w:rPr>
          <w:rFonts w:ascii="Arial" w:hAnsi="Arial" w:cs="Arial"/>
          <w:b/>
          <w:sz w:val="22"/>
          <w:szCs w:val="22"/>
        </w:rPr>
      </w:pPr>
      <w:r w:rsidRPr="002503D9">
        <w:rPr>
          <w:rFonts w:ascii="Arial" w:hAnsi="Arial" w:cs="Arial"/>
          <w:b/>
          <w:sz w:val="22"/>
          <w:szCs w:val="22"/>
        </w:rPr>
        <w:t>člen</w:t>
      </w:r>
    </w:p>
    <w:p w14:paraId="06D8481B" w14:textId="77777777" w:rsidR="000B3026" w:rsidRPr="004D4893" w:rsidRDefault="000B3026" w:rsidP="000B3026">
      <w:pPr>
        <w:jc w:val="center"/>
        <w:rPr>
          <w:rFonts w:ascii="Arial" w:hAnsi="Arial" w:cs="Arial"/>
          <w:b/>
          <w:sz w:val="22"/>
          <w:szCs w:val="22"/>
        </w:rPr>
      </w:pPr>
      <w:r w:rsidRPr="004D4893">
        <w:rPr>
          <w:rFonts w:ascii="Arial" w:hAnsi="Arial" w:cs="Arial"/>
          <w:b/>
          <w:sz w:val="22"/>
          <w:szCs w:val="22"/>
        </w:rPr>
        <w:t>(javna obvestila in naznanila)</w:t>
      </w:r>
    </w:p>
    <w:p w14:paraId="3252E57D" w14:textId="77777777" w:rsidR="000B3026" w:rsidRPr="004D4893" w:rsidRDefault="000B3026" w:rsidP="000B3026">
      <w:pPr>
        <w:jc w:val="both"/>
        <w:rPr>
          <w:rFonts w:ascii="Arial" w:hAnsi="Arial" w:cs="Arial"/>
          <w:sz w:val="22"/>
          <w:szCs w:val="22"/>
        </w:rPr>
      </w:pPr>
      <w:r w:rsidRPr="004D4893">
        <w:rPr>
          <w:rFonts w:ascii="Arial" w:hAnsi="Arial" w:cs="Arial"/>
          <w:sz w:val="22"/>
          <w:szCs w:val="22"/>
        </w:rPr>
        <w:t xml:space="preserve">Koncesionar mora uporabnike občinskih javnih cest z naznanilom v sredstvih javnega obveščanja redno obveščati o stanju občinskih javnih cest in uporabnosti drugih prometnih </w:t>
      </w:r>
      <w:r w:rsidRPr="00DE041F">
        <w:rPr>
          <w:rFonts w:ascii="Arial" w:hAnsi="Arial" w:cs="Arial"/>
          <w:sz w:val="22"/>
          <w:szCs w:val="22"/>
        </w:rPr>
        <w:t>površin</w:t>
      </w:r>
      <w:r w:rsidR="00C8381B" w:rsidRPr="00DE041F">
        <w:rPr>
          <w:rFonts w:ascii="Arial" w:hAnsi="Arial" w:cs="Arial"/>
          <w:sz w:val="22"/>
          <w:szCs w:val="22"/>
        </w:rPr>
        <w:t xml:space="preserve"> na krajevno običajen način</w:t>
      </w:r>
      <w:r w:rsidRPr="00DE041F">
        <w:rPr>
          <w:rFonts w:ascii="Arial" w:hAnsi="Arial" w:cs="Arial"/>
          <w:sz w:val="22"/>
          <w:szCs w:val="22"/>
        </w:rPr>
        <w:t>.</w:t>
      </w:r>
    </w:p>
    <w:p w14:paraId="702E3C07" w14:textId="77777777" w:rsidR="000B3026" w:rsidRPr="004D4893" w:rsidRDefault="000B3026" w:rsidP="000B3026">
      <w:pPr>
        <w:jc w:val="both"/>
        <w:rPr>
          <w:rFonts w:ascii="Arial" w:hAnsi="Arial" w:cs="Arial"/>
          <w:b/>
          <w:sz w:val="22"/>
          <w:szCs w:val="22"/>
        </w:rPr>
      </w:pPr>
    </w:p>
    <w:p w14:paraId="38C1BC6C" w14:textId="77777777" w:rsidR="000B3026" w:rsidRPr="004D4893" w:rsidRDefault="000B3026" w:rsidP="000B3026">
      <w:pPr>
        <w:jc w:val="both"/>
        <w:rPr>
          <w:rFonts w:ascii="Arial" w:hAnsi="Arial" w:cs="Arial"/>
          <w:b/>
          <w:sz w:val="22"/>
          <w:szCs w:val="22"/>
        </w:rPr>
      </w:pPr>
    </w:p>
    <w:p w14:paraId="7B665A04" w14:textId="52CA28A4" w:rsidR="000B3026" w:rsidRPr="004D4893" w:rsidRDefault="000B3026" w:rsidP="000B3026">
      <w:pPr>
        <w:jc w:val="both"/>
        <w:rPr>
          <w:rFonts w:ascii="Arial" w:hAnsi="Arial" w:cs="Arial"/>
          <w:b/>
          <w:sz w:val="22"/>
          <w:szCs w:val="22"/>
        </w:rPr>
      </w:pPr>
      <w:r w:rsidRPr="00DE041F">
        <w:rPr>
          <w:rFonts w:ascii="Arial" w:hAnsi="Arial" w:cs="Arial"/>
          <w:b/>
          <w:sz w:val="22"/>
          <w:szCs w:val="22"/>
        </w:rPr>
        <w:t>VI.</w:t>
      </w:r>
      <w:r w:rsidRPr="004D4893">
        <w:rPr>
          <w:rFonts w:ascii="Arial" w:hAnsi="Arial" w:cs="Arial"/>
          <w:b/>
          <w:sz w:val="22"/>
          <w:szCs w:val="22"/>
        </w:rPr>
        <w:tab/>
        <w:t>Viri financiranja javne službe</w:t>
      </w:r>
    </w:p>
    <w:p w14:paraId="2098430A" w14:textId="77777777" w:rsidR="000B3026" w:rsidRPr="004D4893" w:rsidRDefault="000B3026" w:rsidP="000B3026">
      <w:pPr>
        <w:jc w:val="both"/>
        <w:rPr>
          <w:rFonts w:ascii="Arial" w:hAnsi="Arial" w:cs="Arial"/>
          <w:b/>
          <w:sz w:val="22"/>
          <w:szCs w:val="22"/>
        </w:rPr>
      </w:pPr>
    </w:p>
    <w:p w14:paraId="0C50AC94" w14:textId="31E3B826" w:rsidR="000B3026" w:rsidRPr="004D4893" w:rsidRDefault="008D753D" w:rsidP="000B3026">
      <w:pPr>
        <w:ind w:left="4253"/>
        <w:rPr>
          <w:rFonts w:ascii="Arial" w:hAnsi="Arial" w:cs="Arial"/>
          <w:b/>
          <w:sz w:val="22"/>
          <w:szCs w:val="22"/>
        </w:rPr>
      </w:pPr>
      <w:r>
        <w:rPr>
          <w:rFonts w:ascii="Arial" w:hAnsi="Arial" w:cs="Arial"/>
          <w:b/>
          <w:sz w:val="22"/>
          <w:szCs w:val="22"/>
        </w:rPr>
        <w:lastRenderedPageBreak/>
        <w:t>28</w:t>
      </w:r>
      <w:r w:rsidR="000B3026" w:rsidRPr="004D4893">
        <w:rPr>
          <w:rFonts w:ascii="Arial" w:hAnsi="Arial" w:cs="Arial"/>
          <w:b/>
          <w:sz w:val="22"/>
          <w:szCs w:val="22"/>
        </w:rPr>
        <w:t>. člen</w:t>
      </w:r>
    </w:p>
    <w:p w14:paraId="0DF96A5B" w14:textId="77777777" w:rsidR="000B3026" w:rsidRPr="004D4893" w:rsidRDefault="000B3026" w:rsidP="000B3026">
      <w:pPr>
        <w:jc w:val="center"/>
        <w:rPr>
          <w:rFonts w:ascii="Arial" w:hAnsi="Arial" w:cs="Arial"/>
          <w:b/>
          <w:sz w:val="22"/>
          <w:szCs w:val="22"/>
        </w:rPr>
      </w:pPr>
      <w:r w:rsidRPr="004D4893">
        <w:rPr>
          <w:rFonts w:ascii="Arial" w:hAnsi="Arial" w:cs="Arial"/>
          <w:b/>
          <w:sz w:val="22"/>
          <w:szCs w:val="22"/>
        </w:rPr>
        <w:t>(viri financiranja storitev)</w:t>
      </w:r>
    </w:p>
    <w:p w14:paraId="3471EE90" w14:textId="77777777" w:rsidR="000B3026" w:rsidRPr="004D4893" w:rsidRDefault="000B3026" w:rsidP="000B3026">
      <w:pPr>
        <w:jc w:val="both"/>
        <w:rPr>
          <w:rFonts w:ascii="Arial" w:hAnsi="Arial" w:cs="Arial"/>
          <w:sz w:val="22"/>
          <w:szCs w:val="22"/>
        </w:rPr>
      </w:pPr>
      <w:r w:rsidRPr="004D4893">
        <w:rPr>
          <w:rFonts w:ascii="Arial" w:hAnsi="Arial" w:cs="Arial"/>
          <w:sz w:val="22"/>
          <w:szCs w:val="22"/>
        </w:rPr>
        <w:t>Koncesionar pridobiva sredstva za izva</w:t>
      </w:r>
      <w:r w:rsidR="006E1DD4">
        <w:rPr>
          <w:rFonts w:ascii="Arial" w:hAnsi="Arial" w:cs="Arial"/>
          <w:sz w:val="22"/>
          <w:szCs w:val="22"/>
        </w:rPr>
        <w:t>janje javne službe iz proračuna</w:t>
      </w:r>
      <w:r w:rsidR="00C313ED" w:rsidRPr="004D4893">
        <w:rPr>
          <w:rFonts w:ascii="Arial" w:hAnsi="Arial" w:cs="Arial"/>
          <w:sz w:val="22"/>
          <w:szCs w:val="22"/>
        </w:rPr>
        <w:t xml:space="preserve"> </w:t>
      </w:r>
      <w:r w:rsidRPr="004D4893">
        <w:rPr>
          <w:rFonts w:ascii="Arial" w:hAnsi="Arial" w:cs="Arial"/>
          <w:sz w:val="22"/>
          <w:szCs w:val="22"/>
        </w:rPr>
        <w:t>občine in drugih virov.</w:t>
      </w:r>
    </w:p>
    <w:p w14:paraId="11D9EB6C" w14:textId="77777777" w:rsidR="000B3026" w:rsidRPr="004D4893" w:rsidRDefault="000B3026" w:rsidP="000B3026">
      <w:pPr>
        <w:jc w:val="both"/>
        <w:rPr>
          <w:rFonts w:ascii="Arial" w:hAnsi="Arial" w:cs="Arial"/>
          <w:sz w:val="22"/>
          <w:szCs w:val="22"/>
        </w:rPr>
      </w:pPr>
    </w:p>
    <w:p w14:paraId="7029514B" w14:textId="77777777" w:rsidR="000B3026" w:rsidRPr="004D4893" w:rsidRDefault="000B3026" w:rsidP="000B3026">
      <w:pPr>
        <w:jc w:val="both"/>
        <w:rPr>
          <w:rFonts w:ascii="Arial" w:hAnsi="Arial" w:cs="Arial"/>
          <w:sz w:val="22"/>
          <w:szCs w:val="22"/>
        </w:rPr>
      </w:pPr>
    </w:p>
    <w:p w14:paraId="7C2099E3" w14:textId="21BCB229" w:rsidR="000B3026" w:rsidRPr="004D4893" w:rsidRDefault="00DE041F" w:rsidP="000B3026">
      <w:pPr>
        <w:ind w:left="720" w:hanging="720"/>
        <w:jc w:val="both"/>
        <w:rPr>
          <w:rFonts w:ascii="Arial" w:hAnsi="Arial" w:cs="Arial"/>
          <w:b/>
          <w:sz w:val="22"/>
          <w:szCs w:val="22"/>
        </w:rPr>
      </w:pPr>
      <w:r>
        <w:rPr>
          <w:rFonts w:ascii="Arial" w:hAnsi="Arial" w:cs="Arial"/>
          <w:b/>
          <w:sz w:val="22"/>
          <w:szCs w:val="22"/>
        </w:rPr>
        <w:t>VI</w:t>
      </w:r>
      <w:r w:rsidR="00E04FCF">
        <w:rPr>
          <w:rFonts w:ascii="Arial" w:hAnsi="Arial" w:cs="Arial"/>
          <w:b/>
          <w:sz w:val="22"/>
          <w:szCs w:val="22"/>
        </w:rPr>
        <w:t>I</w:t>
      </w:r>
      <w:r w:rsidR="000B3026" w:rsidRPr="004D4893">
        <w:rPr>
          <w:rFonts w:ascii="Arial" w:hAnsi="Arial" w:cs="Arial"/>
          <w:b/>
          <w:sz w:val="22"/>
          <w:szCs w:val="22"/>
        </w:rPr>
        <w:t>.</w:t>
      </w:r>
      <w:r w:rsidR="000B3026" w:rsidRPr="004D4893">
        <w:rPr>
          <w:rFonts w:ascii="Arial" w:hAnsi="Arial" w:cs="Arial"/>
          <w:b/>
          <w:sz w:val="22"/>
          <w:szCs w:val="22"/>
        </w:rPr>
        <w:tab/>
        <w:t xml:space="preserve">Vrsta in obseg objektov in naprav, potrebnih za izvajanje javne </w:t>
      </w:r>
      <w:r w:rsidR="000B3026" w:rsidRPr="00467A8E">
        <w:rPr>
          <w:rFonts w:ascii="Arial" w:hAnsi="Arial" w:cs="Arial"/>
          <w:b/>
          <w:sz w:val="22"/>
          <w:szCs w:val="22"/>
        </w:rPr>
        <w:t>službe, ki so last občine ter del javne lastnine, ki je javno dobro in varstvo, ki ga uživa</w:t>
      </w:r>
    </w:p>
    <w:p w14:paraId="09BC8C2F" w14:textId="77777777" w:rsidR="000B3026" w:rsidRPr="004D4893" w:rsidRDefault="000B3026" w:rsidP="000B3026">
      <w:pPr>
        <w:jc w:val="both"/>
        <w:rPr>
          <w:rFonts w:ascii="Arial" w:hAnsi="Arial" w:cs="Arial"/>
          <w:b/>
          <w:sz w:val="22"/>
          <w:szCs w:val="22"/>
        </w:rPr>
      </w:pPr>
    </w:p>
    <w:p w14:paraId="215A9E26" w14:textId="0C74A695" w:rsidR="000B3026" w:rsidRPr="008D753D" w:rsidRDefault="000B3026" w:rsidP="008D753D">
      <w:pPr>
        <w:pStyle w:val="Odstavekseznama"/>
        <w:numPr>
          <w:ilvl w:val="0"/>
          <w:numId w:val="15"/>
        </w:numPr>
        <w:jc w:val="center"/>
        <w:rPr>
          <w:rFonts w:ascii="Arial" w:hAnsi="Arial" w:cs="Arial"/>
          <w:b/>
          <w:sz w:val="22"/>
          <w:szCs w:val="22"/>
        </w:rPr>
      </w:pPr>
      <w:r w:rsidRPr="008D753D">
        <w:rPr>
          <w:rFonts w:ascii="Arial" w:hAnsi="Arial" w:cs="Arial"/>
          <w:b/>
          <w:sz w:val="22"/>
          <w:szCs w:val="22"/>
        </w:rPr>
        <w:t>člen</w:t>
      </w:r>
    </w:p>
    <w:p w14:paraId="2C71DEB0" w14:textId="77777777" w:rsidR="000B3026" w:rsidRPr="004D4893" w:rsidRDefault="000B3026" w:rsidP="000B3026">
      <w:pPr>
        <w:jc w:val="center"/>
        <w:rPr>
          <w:rFonts w:ascii="Arial" w:hAnsi="Arial" w:cs="Arial"/>
          <w:b/>
          <w:sz w:val="22"/>
          <w:szCs w:val="22"/>
        </w:rPr>
      </w:pPr>
      <w:r w:rsidRPr="004D4893">
        <w:rPr>
          <w:rFonts w:ascii="Arial" w:hAnsi="Arial" w:cs="Arial"/>
          <w:b/>
          <w:sz w:val="22"/>
          <w:szCs w:val="22"/>
        </w:rPr>
        <w:t>(vrste in obseg objektov in naprav, potrebnih za izvajanje javne službe)</w:t>
      </w:r>
    </w:p>
    <w:p w14:paraId="2778D956" w14:textId="780EC955" w:rsidR="000B3026" w:rsidRPr="00C8381B" w:rsidRDefault="000B3026" w:rsidP="006E1DD4">
      <w:pPr>
        <w:jc w:val="both"/>
        <w:rPr>
          <w:rFonts w:ascii="Arial" w:hAnsi="Arial" w:cs="Arial"/>
          <w:strike/>
          <w:sz w:val="22"/>
          <w:szCs w:val="22"/>
          <w:lang w:eastAsia="en-US"/>
        </w:rPr>
      </w:pPr>
      <w:r w:rsidRPr="004D4893">
        <w:rPr>
          <w:rFonts w:ascii="Arial" w:hAnsi="Arial" w:cs="Arial"/>
          <w:sz w:val="22"/>
          <w:szCs w:val="22"/>
        </w:rPr>
        <w:t xml:space="preserve">(1) Za izvajanje javne službe se namenijo občinske javne ceste. </w:t>
      </w:r>
    </w:p>
    <w:p w14:paraId="62367216" w14:textId="77777777" w:rsidR="000B3026" w:rsidRPr="004D4893" w:rsidRDefault="000B3026" w:rsidP="006E1DD4">
      <w:pPr>
        <w:jc w:val="both"/>
        <w:rPr>
          <w:rFonts w:ascii="Arial" w:hAnsi="Arial" w:cs="Arial"/>
          <w:sz w:val="22"/>
          <w:szCs w:val="22"/>
        </w:rPr>
      </w:pPr>
      <w:r w:rsidRPr="004D4893">
        <w:rPr>
          <w:rFonts w:ascii="Arial" w:hAnsi="Arial" w:cs="Arial"/>
          <w:sz w:val="22"/>
          <w:szCs w:val="22"/>
          <w:lang w:eastAsia="en-US"/>
        </w:rPr>
        <w:t>(2) Javno cesto sestavljajo:</w:t>
      </w:r>
    </w:p>
    <w:p w14:paraId="5DC39885" w14:textId="77777777" w:rsidR="000B3026" w:rsidRPr="004D4893" w:rsidRDefault="000B3026" w:rsidP="006E1DD4">
      <w:pPr>
        <w:widowControl w:val="0"/>
        <w:numPr>
          <w:ilvl w:val="0"/>
          <w:numId w:val="3"/>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cestni svet;</w:t>
      </w:r>
    </w:p>
    <w:p w14:paraId="33BF210D" w14:textId="77777777" w:rsidR="000B3026" w:rsidRPr="004D4893" w:rsidRDefault="000B3026" w:rsidP="006E1DD4">
      <w:pPr>
        <w:widowControl w:val="0"/>
        <w:numPr>
          <w:ilvl w:val="0"/>
          <w:numId w:val="3"/>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cestno telo;</w:t>
      </w:r>
    </w:p>
    <w:p w14:paraId="4663B76E" w14:textId="77777777" w:rsidR="000B3026" w:rsidRPr="004D4893" w:rsidRDefault="000B3026" w:rsidP="006E1DD4">
      <w:pPr>
        <w:widowControl w:val="0"/>
        <w:numPr>
          <w:ilvl w:val="0"/>
          <w:numId w:val="3"/>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cestišče;</w:t>
      </w:r>
    </w:p>
    <w:p w14:paraId="7A80CA47" w14:textId="77777777" w:rsidR="000B3026" w:rsidRPr="004D4893" w:rsidRDefault="000B3026" w:rsidP="006E1DD4">
      <w:pPr>
        <w:widowControl w:val="0"/>
        <w:numPr>
          <w:ilvl w:val="0"/>
          <w:numId w:val="3"/>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brežine ceste;</w:t>
      </w:r>
    </w:p>
    <w:p w14:paraId="39DD0566" w14:textId="77777777" w:rsidR="000B3026" w:rsidRPr="004D4893" w:rsidRDefault="000B3026" w:rsidP="006E1DD4">
      <w:pPr>
        <w:widowControl w:val="0"/>
        <w:numPr>
          <w:ilvl w:val="0"/>
          <w:numId w:val="3"/>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cestni objekti;</w:t>
      </w:r>
    </w:p>
    <w:p w14:paraId="6F24DA6A" w14:textId="77777777" w:rsidR="000B3026" w:rsidRDefault="000B3026" w:rsidP="006E1DD4">
      <w:pPr>
        <w:widowControl w:val="0"/>
        <w:numPr>
          <w:ilvl w:val="0"/>
          <w:numId w:val="3"/>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prometna signalizacija in prometna oprema;</w:t>
      </w:r>
    </w:p>
    <w:p w14:paraId="0A535D95" w14:textId="3B39D33A" w:rsidR="00467A8E" w:rsidRPr="004D4893" w:rsidRDefault="00467A8E" w:rsidP="006E1DD4">
      <w:pPr>
        <w:widowControl w:val="0"/>
        <w:numPr>
          <w:ilvl w:val="0"/>
          <w:numId w:val="3"/>
        </w:numPr>
        <w:autoSpaceDE w:val="0"/>
        <w:autoSpaceDN w:val="0"/>
        <w:adjustRightInd w:val="0"/>
        <w:jc w:val="both"/>
        <w:rPr>
          <w:rFonts w:ascii="Arial" w:hAnsi="Arial" w:cs="Arial"/>
          <w:sz w:val="22"/>
          <w:szCs w:val="22"/>
          <w:lang w:eastAsia="en-US"/>
        </w:rPr>
      </w:pPr>
      <w:r>
        <w:rPr>
          <w:rFonts w:ascii="Arial" w:hAnsi="Arial" w:cs="Arial"/>
          <w:sz w:val="22"/>
          <w:szCs w:val="22"/>
          <w:lang w:eastAsia="en-US"/>
        </w:rPr>
        <w:t>cestna razsvetljava;</w:t>
      </w:r>
    </w:p>
    <w:p w14:paraId="5D3E79FF" w14:textId="77777777" w:rsidR="000B3026" w:rsidRPr="004D4893" w:rsidRDefault="000B3026" w:rsidP="006E1DD4">
      <w:pPr>
        <w:widowControl w:val="0"/>
        <w:numPr>
          <w:ilvl w:val="0"/>
          <w:numId w:val="3"/>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cestni priključki do meje cestnega sveta;</w:t>
      </w:r>
    </w:p>
    <w:p w14:paraId="40DB21F3" w14:textId="77777777" w:rsidR="000B3026" w:rsidRPr="004D4893" w:rsidRDefault="000B3026" w:rsidP="006E1DD4">
      <w:pPr>
        <w:widowControl w:val="0"/>
        <w:numPr>
          <w:ilvl w:val="0"/>
          <w:numId w:val="3"/>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naprave za odvodnjavanje ceste;</w:t>
      </w:r>
    </w:p>
    <w:p w14:paraId="31B239D9" w14:textId="77777777" w:rsidR="000B3026" w:rsidRPr="004D4893" w:rsidRDefault="000B3026" w:rsidP="006E1DD4">
      <w:pPr>
        <w:widowControl w:val="0"/>
        <w:numPr>
          <w:ilvl w:val="0"/>
          <w:numId w:val="3"/>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servisne prometne površine</w:t>
      </w:r>
      <w:r w:rsidR="00217448">
        <w:rPr>
          <w:rFonts w:ascii="Arial" w:hAnsi="Arial" w:cs="Arial"/>
          <w:sz w:val="22"/>
          <w:szCs w:val="22"/>
          <w:lang w:eastAsia="en-US"/>
        </w:rPr>
        <w:t xml:space="preserve"> </w:t>
      </w:r>
      <w:r w:rsidRPr="004D4893">
        <w:rPr>
          <w:rFonts w:ascii="Arial" w:hAnsi="Arial" w:cs="Arial"/>
          <w:sz w:val="22"/>
          <w:szCs w:val="22"/>
          <w:lang w:eastAsia="en-US"/>
        </w:rPr>
        <w:t>(počivališča, parkirišča in avtobusno obračališče ter podobno);</w:t>
      </w:r>
    </w:p>
    <w:p w14:paraId="1D621A1E" w14:textId="77777777" w:rsidR="000B3026" w:rsidRPr="004D4893" w:rsidRDefault="000B3026" w:rsidP="006E1DD4">
      <w:pPr>
        <w:widowControl w:val="0"/>
        <w:numPr>
          <w:ilvl w:val="0"/>
          <w:numId w:val="3"/>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servisne površine z objekti in napravami za upravljanje in vzdrževanje cest ter nadzor prometa;</w:t>
      </w:r>
    </w:p>
    <w:p w14:paraId="5790B408" w14:textId="77777777" w:rsidR="000B3026" w:rsidRDefault="000B3026" w:rsidP="006E1DD4">
      <w:pPr>
        <w:widowControl w:val="0"/>
        <w:numPr>
          <w:ilvl w:val="0"/>
          <w:numId w:val="3"/>
        </w:numPr>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funkcionalne površine za umestitev cestnih naprav, objektov in drugih ureditev, namenjenih varnosti, vodenju in nadzoru prometa, vozil ter voznikov, zaščiti ceste in cestnega telesa ter zemljišč in preprečevanju škodljivih emisij prometa.</w:t>
      </w:r>
    </w:p>
    <w:p w14:paraId="34693774" w14:textId="43813FBF" w:rsidR="00467A8E" w:rsidRPr="004D4893" w:rsidRDefault="00467A8E" w:rsidP="00467A8E">
      <w:pPr>
        <w:widowControl w:val="0"/>
        <w:autoSpaceDE w:val="0"/>
        <w:autoSpaceDN w:val="0"/>
        <w:adjustRightInd w:val="0"/>
        <w:jc w:val="both"/>
        <w:rPr>
          <w:rFonts w:ascii="Arial" w:hAnsi="Arial" w:cs="Arial"/>
          <w:sz w:val="22"/>
          <w:szCs w:val="22"/>
          <w:lang w:eastAsia="en-US"/>
        </w:rPr>
      </w:pPr>
      <w:r>
        <w:rPr>
          <w:rFonts w:ascii="Arial" w:hAnsi="Arial" w:cs="Arial"/>
          <w:sz w:val="22"/>
          <w:szCs w:val="22"/>
          <w:lang w:eastAsia="en-US"/>
        </w:rPr>
        <w:t>(3) Vzdrževanje javne razsvetljave se organizira v posebni javni službi. Način opravljanja gospodarske javne službe vzdrževanja javne razsvetljave je določen s posebnim odlokom.</w:t>
      </w:r>
    </w:p>
    <w:p w14:paraId="65578D84" w14:textId="0E536C29" w:rsidR="000B3026" w:rsidRPr="004D4893" w:rsidRDefault="000B3026" w:rsidP="006E1DD4">
      <w:pPr>
        <w:widowControl w:val="0"/>
        <w:autoSpaceDE w:val="0"/>
        <w:autoSpaceDN w:val="0"/>
        <w:adjustRightInd w:val="0"/>
        <w:jc w:val="both"/>
        <w:rPr>
          <w:rFonts w:ascii="Arial" w:hAnsi="Arial" w:cs="Arial"/>
          <w:sz w:val="22"/>
          <w:szCs w:val="22"/>
          <w:lang w:eastAsia="en-US"/>
        </w:rPr>
      </w:pPr>
      <w:r w:rsidRPr="004D4893">
        <w:rPr>
          <w:rFonts w:ascii="Arial" w:hAnsi="Arial" w:cs="Arial"/>
          <w:sz w:val="22"/>
          <w:szCs w:val="22"/>
          <w:lang w:eastAsia="en-US"/>
        </w:rPr>
        <w:t>(</w:t>
      </w:r>
      <w:r w:rsidR="00467A8E">
        <w:rPr>
          <w:rFonts w:ascii="Arial" w:hAnsi="Arial" w:cs="Arial"/>
          <w:sz w:val="22"/>
          <w:szCs w:val="22"/>
          <w:lang w:eastAsia="en-US"/>
        </w:rPr>
        <w:t>4</w:t>
      </w:r>
      <w:r w:rsidRPr="004D4893">
        <w:rPr>
          <w:rFonts w:ascii="Arial" w:hAnsi="Arial" w:cs="Arial"/>
          <w:sz w:val="22"/>
          <w:szCs w:val="22"/>
          <w:lang w:eastAsia="en-US"/>
        </w:rPr>
        <w:t>) Upravljavec ceste lahko na, nad, ob ali v vozišče ceste oziroma cestno telo vgrajuje in postavlja cestne naprave in druge ureditve, ki so namenjene varnosti, vodenju in nadzoru prometa, zaščiti ceste ter preprečevanju škodljivih emisij prometa.</w:t>
      </w:r>
    </w:p>
    <w:p w14:paraId="6ADCEF65" w14:textId="77777777" w:rsidR="000B3026" w:rsidRPr="004D4893" w:rsidRDefault="000B3026" w:rsidP="000B3026">
      <w:pPr>
        <w:ind w:left="360"/>
        <w:jc w:val="both"/>
        <w:rPr>
          <w:rFonts w:ascii="Arial" w:hAnsi="Arial" w:cs="Arial"/>
          <w:sz w:val="22"/>
          <w:szCs w:val="22"/>
        </w:rPr>
      </w:pPr>
    </w:p>
    <w:p w14:paraId="38D8EBDB" w14:textId="77777777" w:rsidR="000B3026" w:rsidRPr="004D4893" w:rsidRDefault="000B3026" w:rsidP="000B3026">
      <w:pPr>
        <w:jc w:val="both"/>
        <w:rPr>
          <w:rFonts w:ascii="Arial" w:hAnsi="Arial" w:cs="Arial"/>
          <w:b/>
          <w:sz w:val="22"/>
          <w:szCs w:val="22"/>
        </w:rPr>
      </w:pPr>
    </w:p>
    <w:p w14:paraId="74DCF544" w14:textId="4EDBA9BE" w:rsidR="000B3026" w:rsidRPr="004D4893" w:rsidRDefault="000B3026" w:rsidP="008D753D">
      <w:pPr>
        <w:numPr>
          <w:ilvl w:val="0"/>
          <w:numId w:val="15"/>
        </w:numPr>
        <w:jc w:val="center"/>
        <w:rPr>
          <w:rFonts w:ascii="Arial" w:hAnsi="Arial" w:cs="Arial"/>
          <w:b/>
          <w:sz w:val="22"/>
          <w:szCs w:val="22"/>
        </w:rPr>
      </w:pPr>
      <w:r w:rsidRPr="004D4893">
        <w:rPr>
          <w:rFonts w:ascii="Arial" w:hAnsi="Arial" w:cs="Arial"/>
          <w:b/>
          <w:sz w:val="22"/>
          <w:szCs w:val="22"/>
        </w:rPr>
        <w:t>člen</w:t>
      </w:r>
    </w:p>
    <w:p w14:paraId="5BBA2132" w14:textId="77777777" w:rsidR="000B3026" w:rsidRPr="004D4893" w:rsidRDefault="006E1DD4" w:rsidP="000B3026">
      <w:pPr>
        <w:jc w:val="center"/>
        <w:rPr>
          <w:rFonts w:ascii="Arial" w:hAnsi="Arial" w:cs="Arial"/>
          <w:b/>
          <w:sz w:val="22"/>
          <w:szCs w:val="22"/>
        </w:rPr>
      </w:pPr>
      <w:r>
        <w:rPr>
          <w:rFonts w:ascii="Arial" w:hAnsi="Arial" w:cs="Arial"/>
          <w:b/>
          <w:sz w:val="22"/>
          <w:szCs w:val="22"/>
        </w:rPr>
        <w:t xml:space="preserve">  </w:t>
      </w:r>
      <w:r w:rsidR="000B3026" w:rsidRPr="004D4893">
        <w:rPr>
          <w:rFonts w:ascii="Arial" w:hAnsi="Arial" w:cs="Arial"/>
          <w:b/>
          <w:sz w:val="22"/>
          <w:szCs w:val="22"/>
        </w:rPr>
        <w:t>(javno dobro)</w:t>
      </w:r>
    </w:p>
    <w:p w14:paraId="0E985FCC" w14:textId="77777777" w:rsidR="000B3026" w:rsidRPr="004D4893" w:rsidRDefault="000B3026" w:rsidP="000B3026">
      <w:pPr>
        <w:jc w:val="both"/>
        <w:rPr>
          <w:rFonts w:ascii="Arial" w:hAnsi="Arial" w:cs="Arial"/>
          <w:sz w:val="22"/>
          <w:szCs w:val="22"/>
        </w:rPr>
      </w:pPr>
      <w:r w:rsidRPr="004D4893">
        <w:rPr>
          <w:rFonts w:ascii="Arial" w:hAnsi="Arial" w:cs="Arial"/>
          <w:sz w:val="22"/>
          <w:szCs w:val="22"/>
        </w:rPr>
        <w:t>(1) Občinske javne c</w:t>
      </w:r>
      <w:r w:rsidR="006E1DD4">
        <w:rPr>
          <w:rFonts w:ascii="Arial" w:hAnsi="Arial" w:cs="Arial"/>
          <w:sz w:val="22"/>
          <w:szCs w:val="22"/>
        </w:rPr>
        <w:t>este</w:t>
      </w:r>
      <w:r w:rsidRPr="004D4893">
        <w:rPr>
          <w:rFonts w:ascii="Arial" w:hAnsi="Arial" w:cs="Arial"/>
          <w:sz w:val="22"/>
          <w:szCs w:val="22"/>
        </w:rPr>
        <w:t xml:space="preserve"> so javno dobro in so izven pravnega prometa. Na njih ni mogoče pridobiti lastninske pravice s priposestvovanjem ali drugih stvarnih pravic.</w:t>
      </w:r>
    </w:p>
    <w:p w14:paraId="069FC66B" w14:textId="6A4ECA05" w:rsidR="000B3026" w:rsidRPr="004D4893" w:rsidRDefault="000B3026" w:rsidP="000B3026">
      <w:pPr>
        <w:jc w:val="both"/>
        <w:rPr>
          <w:rFonts w:ascii="Arial" w:hAnsi="Arial" w:cs="Arial"/>
          <w:sz w:val="22"/>
          <w:szCs w:val="22"/>
        </w:rPr>
      </w:pPr>
      <w:r w:rsidRPr="004D4893">
        <w:rPr>
          <w:rFonts w:ascii="Arial" w:hAnsi="Arial" w:cs="Arial"/>
          <w:sz w:val="22"/>
          <w:szCs w:val="22"/>
        </w:rPr>
        <w:t>(2) Ne glede na določbo prejšnjega odstavka je na občinski javni cesti mogoče pridobiti služnost</w:t>
      </w:r>
      <w:r w:rsidR="00C8381B">
        <w:rPr>
          <w:rFonts w:ascii="Arial" w:hAnsi="Arial" w:cs="Arial"/>
          <w:sz w:val="22"/>
          <w:szCs w:val="22"/>
        </w:rPr>
        <w:t xml:space="preserve"> </w:t>
      </w:r>
      <w:r w:rsidRPr="004D4893">
        <w:rPr>
          <w:rFonts w:ascii="Arial" w:hAnsi="Arial" w:cs="Arial"/>
          <w:sz w:val="22"/>
          <w:szCs w:val="22"/>
        </w:rPr>
        <w:t>za napeljevanje vodovoda in kanalizacije, električnih, telefonskih in telegrafskih napeljav, plinovodov ter podobnih objektov in naprav javnega pomena, pod pogoji, določenimi s predpisi, ki urejajo javne ceste.</w:t>
      </w:r>
    </w:p>
    <w:p w14:paraId="3A8B97EA" w14:textId="77777777" w:rsidR="000B3026" w:rsidRPr="004D4893" w:rsidRDefault="000B3026" w:rsidP="000B3026">
      <w:pPr>
        <w:jc w:val="both"/>
        <w:rPr>
          <w:rFonts w:ascii="Arial" w:hAnsi="Arial" w:cs="Arial"/>
          <w:b/>
          <w:sz w:val="22"/>
          <w:szCs w:val="22"/>
        </w:rPr>
      </w:pPr>
    </w:p>
    <w:p w14:paraId="184FC9D2" w14:textId="77777777" w:rsidR="000B3026" w:rsidRPr="004D4893" w:rsidRDefault="000B3026" w:rsidP="000B3026">
      <w:pPr>
        <w:jc w:val="both"/>
        <w:rPr>
          <w:rFonts w:ascii="Arial" w:hAnsi="Arial" w:cs="Arial"/>
          <w:b/>
          <w:sz w:val="22"/>
          <w:szCs w:val="22"/>
        </w:rPr>
      </w:pPr>
    </w:p>
    <w:p w14:paraId="47FE40A6" w14:textId="5B1BDF93" w:rsidR="000B3026" w:rsidRPr="004D4893" w:rsidRDefault="00DE041F" w:rsidP="000B3026">
      <w:pPr>
        <w:jc w:val="both"/>
        <w:rPr>
          <w:rFonts w:ascii="Arial" w:hAnsi="Arial" w:cs="Arial"/>
          <w:b/>
          <w:sz w:val="22"/>
          <w:szCs w:val="22"/>
        </w:rPr>
      </w:pPr>
      <w:r w:rsidRPr="00DE041F">
        <w:rPr>
          <w:rFonts w:ascii="Arial" w:hAnsi="Arial" w:cs="Arial"/>
          <w:b/>
          <w:sz w:val="22"/>
          <w:szCs w:val="22"/>
        </w:rPr>
        <w:t>VIII</w:t>
      </w:r>
      <w:r w:rsidR="000B3026" w:rsidRPr="00DE041F">
        <w:rPr>
          <w:rFonts w:ascii="Arial" w:hAnsi="Arial" w:cs="Arial"/>
          <w:b/>
          <w:sz w:val="22"/>
          <w:szCs w:val="22"/>
        </w:rPr>
        <w:t>.</w:t>
      </w:r>
      <w:r w:rsidR="000B3026" w:rsidRPr="00DE041F">
        <w:rPr>
          <w:rFonts w:ascii="Arial" w:hAnsi="Arial" w:cs="Arial"/>
          <w:b/>
          <w:sz w:val="22"/>
          <w:szCs w:val="22"/>
        </w:rPr>
        <w:tab/>
        <w:t>Nadzor</w:t>
      </w:r>
      <w:r w:rsidR="000B3026" w:rsidRPr="004D4893">
        <w:rPr>
          <w:rFonts w:ascii="Arial" w:hAnsi="Arial" w:cs="Arial"/>
          <w:b/>
          <w:sz w:val="22"/>
          <w:szCs w:val="22"/>
        </w:rPr>
        <w:t xml:space="preserve"> nad izvajanjem določil odloka</w:t>
      </w:r>
    </w:p>
    <w:p w14:paraId="00030576" w14:textId="77777777" w:rsidR="000B3026" w:rsidRPr="004D4893" w:rsidRDefault="000B3026" w:rsidP="000B3026">
      <w:pPr>
        <w:jc w:val="both"/>
        <w:rPr>
          <w:rFonts w:ascii="Arial" w:hAnsi="Arial" w:cs="Arial"/>
          <w:b/>
          <w:sz w:val="22"/>
          <w:szCs w:val="22"/>
        </w:rPr>
      </w:pPr>
    </w:p>
    <w:p w14:paraId="0EF53B97" w14:textId="5C0BC041" w:rsidR="000B3026" w:rsidRPr="004D4893" w:rsidRDefault="000B3026" w:rsidP="008D753D">
      <w:pPr>
        <w:numPr>
          <w:ilvl w:val="0"/>
          <w:numId w:val="15"/>
        </w:numPr>
        <w:jc w:val="center"/>
        <w:rPr>
          <w:rFonts w:ascii="Arial" w:hAnsi="Arial" w:cs="Arial"/>
          <w:b/>
          <w:sz w:val="22"/>
          <w:szCs w:val="22"/>
        </w:rPr>
      </w:pPr>
      <w:r w:rsidRPr="004D4893">
        <w:rPr>
          <w:rFonts w:ascii="Arial" w:hAnsi="Arial" w:cs="Arial"/>
          <w:b/>
          <w:sz w:val="22"/>
          <w:szCs w:val="22"/>
        </w:rPr>
        <w:t>člen</w:t>
      </w:r>
    </w:p>
    <w:p w14:paraId="70FBBA6A" w14:textId="77777777" w:rsidR="000B3026" w:rsidRPr="004D4893" w:rsidRDefault="000B3026" w:rsidP="000B3026">
      <w:pPr>
        <w:jc w:val="center"/>
        <w:rPr>
          <w:rFonts w:ascii="Arial" w:hAnsi="Arial" w:cs="Arial"/>
          <w:b/>
          <w:sz w:val="22"/>
          <w:szCs w:val="22"/>
        </w:rPr>
      </w:pPr>
      <w:r w:rsidRPr="004D4893">
        <w:rPr>
          <w:rFonts w:ascii="Arial" w:hAnsi="Arial" w:cs="Arial"/>
          <w:b/>
          <w:sz w:val="22"/>
          <w:szCs w:val="22"/>
        </w:rPr>
        <w:t>(nadzorni organ)</w:t>
      </w:r>
    </w:p>
    <w:p w14:paraId="042B62C5" w14:textId="31690E3A" w:rsidR="00FB1EE1" w:rsidRPr="006A63A9" w:rsidRDefault="00FA3B53" w:rsidP="004F2FCD">
      <w:pPr>
        <w:widowControl w:val="0"/>
        <w:autoSpaceDE w:val="0"/>
        <w:autoSpaceDN w:val="0"/>
        <w:adjustRightInd w:val="0"/>
        <w:jc w:val="both"/>
        <w:rPr>
          <w:rFonts w:ascii="Arial" w:eastAsiaTheme="minorEastAsia" w:hAnsi="Arial" w:cs="Arial"/>
          <w:strike/>
          <w:sz w:val="22"/>
          <w:szCs w:val="22"/>
          <w:lang w:eastAsia="en-US"/>
        </w:rPr>
      </w:pPr>
      <w:r w:rsidRPr="004D4893">
        <w:rPr>
          <w:rFonts w:ascii="Arial" w:eastAsiaTheme="minorEastAsia" w:hAnsi="Arial" w:cs="Arial"/>
          <w:sz w:val="22"/>
          <w:szCs w:val="22"/>
          <w:lang w:eastAsia="en-US"/>
        </w:rPr>
        <w:t xml:space="preserve">(1) </w:t>
      </w:r>
      <w:r w:rsidR="00FB1EE1" w:rsidRPr="004D4893">
        <w:rPr>
          <w:rFonts w:ascii="Arial" w:eastAsiaTheme="minorEastAsia" w:hAnsi="Arial" w:cs="Arial"/>
          <w:sz w:val="22"/>
          <w:szCs w:val="22"/>
          <w:lang w:eastAsia="en-US"/>
        </w:rPr>
        <w:t xml:space="preserve">Nadzor nad izvajanjem določil </w:t>
      </w:r>
      <w:r w:rsidR="00EA77BA">
        <w:rPr>
          <w:rFonts w:ascii="Arial" w:eastAsiaTheme="minorEastAsia" w:hAnsi="Arial" w:cs="Arial"/>
          <w:sz w:val="22"/>
          <w:szCs w:val="22"/>
          <w:lang w:eastAsia="en-US"/>
        </w:rPr>
        <w:t>tega odloka izvaja</w:t>
      </w:r>
      <w:bookmarkStart w:id="0" w:name="_GoBack"/>
      <w:bookmarkEnd w:id="0"/>
      <w:r w:rsidR="00C8381B">
        <w:rPr>
          <w:rFonts w:ascii="Arial" w:eastAsiaTheme="minorEastAsia" w:hAnsi="Arial" w:cs="Arial"/>
          <w:sz w:val="22"/>
          <w:szCs w:val="22"/>
          <w:lang w:eastAsia="en-US"/>
        </w:rPr>
        <w:t xml:space="preserve"> </w:t>
      </w:r>
      <w:r w:rsidR="00C8381B" w:rsidRPr="00DE041F">
        <w:rPr>
          <w:rFonts w:ascii="Arial" w:eastAsiaTheme="minorEastAsia" w:hAnsi="Arial" w:cs="Arial"/>
          <w:sz w:val="22"/>
          <w:szCs w:val="22"/>
          <w:lang w:eastAsia="en-US"/>
        </w:rPr>
        <w:t>pristojen občinski inšpektorat</w:t>
      </w:r>
      <w:r w:rsidR="006A63A9">
        <w:rPr>
          <w:rFonts w:ascii="Arial" w:eastAsiaTheme="minorEastAsia" w:hAnsi="Arial" w:cs="Arial"/>
          <w:sz w:val="22"/>
          <w:szCs w:val="22"/>
          <w:lang w:eastAsia="en-US"/>
        </w:rPr>
        <w:t>.</w:t>
      </w:r>
      <w:r w:rsidR="00C8381B" w:rsidRPr="00DE041F">
        <w:rPr>
          <w:rFonts w:ascii="Arial" w:eastAsiaTheme="minorEastAsia" w:hAnsi="Arial" w:cs="Arial"/>
          <w:sz w:val="22"/>
          <w:szCs w:val="22"/>
          <w:lang w:eastAsia="en-US"/>
        </w:rPr>
        <w:t xml:space="preserve"> </w:t>
      </w:r>
    </w:p>
    <w:p w14:paraId="2808ECE5" w14:textId="57BF965C" w:rsidR="000B3026" w:rsidRPr="004D4893" w:rsidRDefault="00FA3B53" w:rsidP="004F2FCD">
      <w:pPr>
        <w:jc w:val="both"/>
        <w:rPr>
          <w:rFonts w:ascii="Arial" w:hAnsi="Arial" w:cs="Arial"/>
          <w:sz w:val="22"/>
          <w:szCs w:val="22"/>
        </w:rPr>
      </w:pPr>
      <w:r w:rsidRPr="004D4893">
        <w:rPr>
          <w:rFonts w:ascii="Arial" w:eastAsiaTheme="minorEastAsia" w:hAnsi="Arial" w:cs="Arial"/>
          <w:sz w:val="22"/>
          <w:szCs w:val="22"/>
          <w:lang w:eastAsia="en-US"/>
        </w:rPr>
        <w:t>(</w:t>
      </w:r>
      <w:r w:rsidR="006A63A9">
        <w:rPr>
          <w:rFonts w:ascii="Arial" w:eastAsiaTheme="minorEastAsia" w:hAnsi="Arial" w:cs="Arial"/>
          <w:sz w:val="22"/>
          <w:szCs w:val="22"/>
          <w:lang w:eastAsia="en-US"/>
        </w:rPr>
        <w:t>2</w:t>
      </w:r>
      <w:r w:rsidR="00FB1EE1" w:rsidRPr="004D4893">
        <w:rPr>
          <w:rFonts w:ascii="Arial" w:eastAsiaTheme="minorEastAsia" w:hAnsi="Arial" w:cs="Arial"/>
          <w:sz w:val="22"/>
          <w:szCs w:val="22"/>
          <w:lang w:eastAsia="en-US"/>
        </w:rPr>
        <w:t>) Pristojni občinski organ ima pravico kadarkoli vpogledati v evidence, ki jih je dolžan voditi izvajalec javne službe, pri čemer je dolžan spoštovati določila zakona, ki ureja varstvo osebnih podatkov.</w:t>
      </w:r>
    </w:p>
    <w:p w14:paraId="7974DF89" w14:textId="77777777" w:rsidR="000B3026" w:rsidRPr="004D4893" w:rsidRDefault="000B3026" w:rsidP="000B3026">
      <w:pPr>
        <w:jc w:val="both"/>
        <w:rPr>
          <w:rFonts w:ascii="Arial" w:hAnsi="Arial" w:cs="Arial"/>
          <w:sz w:val="22"/>
          <w:szCs w:val="22"/>
        </w:rPr>
      </w:pPr>
    </w:p>
    <w:p w14:paraId="13B07C84" w14:textId="23285F20" w:rsidR="000B3026" w:rsidRPr="00DE041F" w:rsidRDefault="00DE041F" w:rsidP="000B3026">
      <w:pPr>
        <w:jc w:val="both"/>
        <w:rPr>
          <w:rFonts w:ascii="Arial" w:hAnsi="Arial" w:cs="Arial"/>
          <w:b/>
          <w:sz w:val="22"/>
          <w:szCs w:val="22"/>
        </w:rPr>
      </w:pPr>
      <w:r>
        <w:rPr>
          <w:rFonts w:ascii="Arial" w:hAnsi="Arial" w:cs="Arial"/>
          <w:b/>
          <w:sz w:val="22"/>
          <w:szCs w:val="22"/>
        </w:rPr>
        <w:lastRenderedPageBreak/>
        <w:br/>
        <w:t>I</w:t>
      </w:r>
      <w:r w:rsidR="000B3026" w:rsidRPr="00DE041F">
        <w:rPr>
          <w:rFonts w:ascii="Arial" w:hAnsi="Arial" w:cs="Arial"/>
          <w:b/>
          <w:sz w:val="22"/>
          <w:szCs w:val="22"/>
        </w:rPr>
        <w:t>X.</w:t>
      </w:r>
      <w:r w:rsidR="000B3026" w:rsidRPr="00DE041F">
        <w:rPr>
          <w:rFonts w:ascii="Arial" w:hAnsi="Arial" w:cs="Arial"/>
          <w:b/>
          <w:sz w:val="22"/>
          <w:szCs w:val="22"/>
        </w:rPr>
        <w:tab/>
        <w:t>Končna določba</w:t>
      </w:r>
    </w:p>
    <w:p w14:paraId="74A57D3C" w14:textId="77777777" w:rsidR="000B3026" w:rsidRPr="00DE041F" w:rsidRDefault="000B3026" w:rsidP="000B3026">
      <w:pPr>
        <w:jc w:val="both"/>
        <w:rPr>
          <w:rFonts w:ascii="Arial" w:hAnsi="Arial" w:cs="Arial"/>
          <w:b/>
          <w:sz w:val="22"/>
          <w:szCs w:val="22"/>
        </w:rPr>
      </w:pPr>
    </w:p>
    <w:p w14:paraId="0BC26A3A" w14:textId="77777777" w:rsidR="00B51C49" w:rsidRPr="00DE041F" w:rsidRDefault="000B3026" w:rsidP="008D753D">
      <w:pPr>
        <w:numPr>
          <w:ilvl w:val="0"/>
          <w:numId w:val="15"/>
        </w:numPr>
        <w:jc w:val="center"/>
        <w:rPr>
          <w:rFonts w:ascii="Arial" w:hAnsi="Arial" w:cs="Arial"/>
          <w:b/>
          <w:sz w:val="22"/>
          <w:szCs w:val="22"/>
        </w:rPr>
      </w:pPr>
      <w:r w:rsidRPr="00DE041F">
        <w:rPr>
          <w:rFonts w:ascii="Arial" w:hAnsi="Arial" w:cs="Arial"/>
          <w:b/>
          <w:sz w:val="22"/>
          <w:szCs w:val="22"/>
        </w:rPr>
        <w:t>člen</w:t>
      </w:r>
    </w:p>
    <w:p w14:paraId="3C71D743" w14:textId="77777777" w:rsidR="000B3026" w:rsidRPr="00DE041F" w:rsidRDefault="000B3026" w:rsidP="000B3026">
      <w:pPr>
        <w:jc w:val="center"/>
        <w:rPr>
          <w:rFonts w:ascii="Arial" w:hAnsi="Arial" w:cs="Arial"/>
          <w:b/>
          <w:sz w:val="22"/>
          <w:szCs w:val="22"/>
        </w:rPr>
      </w:pPr>
      <w:r w:rsidRPr="00DE041F">
        <w:rPr>
          <w:rFonts w:ascii="Arial" w:hAnsi="Arial" w:cs="Arial"/>
          <w:b/>
          <w:sz w:val="22"/>
          <w:szCs w:val="22"/>
        </w:rPr>
        <w:t>(prenehanje veljavnosti, objava in veljavnost odloka)</w:t>
      </w:r>
    </w:p>
    <w:p w14:paraId="765BF4E9" w14:textId="77777777" w:rsidR="000B3026" w:rsidRPr="00DE041F" w:rsidRDefault="000B3026" w:rsidP="000B3026">
      <w:pPr>
        <w:jc w:val="both"/>
        <w:rPr>
          <w:rFonts w:ascii="Arial" w:hAnsi="Arial" w:cs="Arial"/>
          <w:sz w:val="22"/>
          <w:szCs w:val="22"/>
        </w:rPr>
      </w:pPr>
      <w:r w:rsidRPr="00DE041F">
        <w:rPr>
          <w:rFonts w:ascii="Arial" w:hAnsi="Arial" w:cs="Arial"/>
          <w:sz w:val="22"/>
          <w:szCs w:val="22"/>
        </w:rPr>
        <w:t>Odlok se objavi v U</w:t>
      </w:r>
      <w:r w:rsidR="00B51C49" w:rsidRPr="00DE041F">
        <w:rPr>
          <w:rFonts w:ascii="Arial" w:hAnsi="Arial" w:cs="Arial"/>
          <w:sz w:val="22"/>
          <w:szCs w:val="22"/>
        </w:rPr>
        <w:t>radnem glasilu slovenskih občin</w:t>
      </w:r>
      <w:r w:rsidRPr="00DE041F">
        <w:rPr>
          <w:rFonts w:ascii="Arial" w:hAnsi="Arial" w:cs="Arial"/>
          <w:sz w:val="22"/>
          <w:szCs w:val="22"/>
        </w:rPr>
        <w:t xml:space="preserve"> in začne veljati petnajsti dan po objavi.</w:t>
      </w:r>
    </w:p>
    <w:p w14:paraId="40CF8B1A" w14:textId="77777777" w:rsidR="008779A3" w:rsidRPr="004D4893" w:rsidRDefault="008779A3" w:rsidP="000B3026">
      <w:pPr>
        <w:jc w:val="both"/>
        <w:rPr>
          <w:rFonts w:ascii="Arial" w:hAnsi="Arial" w:cs="Arial"/>
          <w:sz w:val="22"/>
          <w:szCs w:val="22"/>
        </w:rPr>
      </w:pPr>
      <w:r w:rsidRPr="00DE041F">
        <w:rPr>
          <w:rFonts w:ascii="Arial" w:hAnsi="Arial" w:cs="Arial"/>
          <w:sz w:val="22"/>
          <w:szCs w:val="22"/>
        </w:rPr>
        <w:t>Do podelitve koncesije se gospodarske javne službe izvajajo nemoteno po obstoječem sistemu.</w:t>
      </w:r>
    </w:p>
    <w:p w14:paraId="7518330B" w14:textId="77777777" w:rsidR="000B3026" w:rsidRDefault="000B3026" w:rsidP="000B3026">
      <w:pPr>
        <w:jc w:val="both"/>
        <w:rPr>
          <w:rFonts w:ascii="Arial" w:hAnsi="Arial" w:cs="Arial"/>
          <w:sz w:val="22"/>
          <w:szCs w:val="22"/>
        </w:rPr>
      </w:pPr>
    </w:p>
    <w:p w14:paraId="0FB236F2" w14:textId="77777777" w:rsidR="008D753D" w:rsidRPr="004D4893" w:rsidRDefault="008D753D" w:rsidP="000B3026">
      <w:pPr>
        <w:jc w:val="both"/>
        <w:rPr>
          <w:rFonts w:ascii="Arial" w:hAnsi="Arial" w:cs="Arial"/>
          <w:sz w:val="22"/>
          <w:szCs w:val="22"/>
        </w:rPr>
      </w:pPr>
    </w:p>
    <w:p w14:paraId="3C6B1B97" w14:textId="77777777" w:rsidR="000B3026" w:rsidRPr="004D4893" w:rsidRDefault="000B3026" w:rsidP="000B3026">
      <w:pPr>
        <w:jc w:val="both"/>
        <w:rPr>
          <w:rFonts w:ascii="Arial" w:hAnsi="Arial" w:cs="Arial"/>
          <w:sz w:val="22"/>
          <w:szCs w:val="22"/>
        </w:rPr>
      </w:pPr>
      <w:r w:rsidRPr="004D4893">
        <w:rPr>
          <w:rFonts w:ascii="Arial" w:hAnsi="Arial" w:cs="Arial"/>
          <w:sz w:val="22"/>
          <w:szCs w:val="22"/>
        </w:rPr>
        <w:t>Številka:</w:t>
      </w:r>
      <w:r w:rsidR="00291B99" w:rsidRPr="004D4893">
        <w:rPr>
          <w:rFonts w:ascii="Arial" w:hAnsi="Arial" w:cs="Arial"/>
          <w:sz w:val="22"/>
          <w:szCs w:val="22"/>
        </w:rPr>
        <w:t xml:space="preserve"> </w:t>
      </w:r>
    </w:p>
    <w:p w14:paraId="740E4D97" w14:textId="77777777" w:rsidR="000B3026" w:rsidRPr="004D4893" w:rsidRDefault="000B3026" w:rsidP="000B3026">
      <w:pPr>
        <w:jc w:val="both"/>
        <w:rPr>
          <w:rFonts w:ascii="Arial" w:hAnsi="Arial" w:cs="Arial"/>
          <w:sz w:val="22"/>
          <w:szCs w:val="22"/>
        </w:rPr>
      </w:pPr>
      <w:r w:rsidRPr="004D4893">
        <w:rPr>
          <w:rFonts w:ascii="Arial" w:hAnsi="Arial" w:cs="Arial"/>
          <w:sz w:val="22"/>
          <w:szCs w:val="22"/>
        </w:rPr>
        <w:t>Datum: ......................</w:t>
      </w:r>
    </w:p>
    <w:p w14:paraId="63C37C9C" w14:textId="77777777" w:rsidR="000B3026" w:rsidRPr="004D4893" w:rsidRDefault="008C4DA4" w:rsidP="008C4DA4">
      <w:pPr>
        <w:tabs>
          <w:tab w:val="left" w:pos="910"/>
        </w:tabs>
        <w:jc w:val="both"/>
        <w:rPr>
          <w:rFonts w:ascii="Arial" w:hAnsi="Arial" w:cs="Arial"/>
          <w:sz w:val="22"/>
          <w:szCs w:val="22"/>
        </w:rPr>
      </w:pPr>
      <w:r w:rsidRPr="004D4893">
        <w:rPr>
          <w:rFonts w:ascii="Arial" w:hAnsi="Arial" w:cs="Arial"/>
          <w:sz w:val="22"/>
          <w:szCs w:val="22"/>
        </w:rPr>
        <w:tab/>
      </w:r>
    </w:p>
    <w:p w14:paraId="5D905618" w14:textId="77777777" w:rsidR="00C04D5B" w:rsidRPr="004D4893" w:rsidRDefault="00291B99" w:rsidP="0089050B">
      <w:pPr>
        <w:widowControl w:val="0"/>
        <w:autoSpaceDE w:val="0"/>
        <w:autoSpaceDN w:val="0"/>
        <w:adjustRightInd w:val="0"/>
        <w:ind w:left="5760" w:firstLine="720"/>
        <w:rPr>
          <w:rFonts w:ascii="Arial" w:eastAsiaTheme="minorEastAsia" w:hAnsi="Arial" w:cs="Arial"/>
          <w:sz w:val="22"/>
          <w:szCs w:val="22"/>
          <w:lang w:eastAsia="en-US"/>
        </w:rPr>
      </w:pPr>
      <w:r w:rsidRPr="004D4893">
        <w:rPr>
          <w:rFonts w:ascii="Arial" w:eastAsiaTheme="minorEastAsia" w:hAnsi="Arial" w:cs="Arial"/>
          <w:sz w:val="22"/>
          <w:szCs w:val="22"/>
          <w:lang w:eastAsia="en-US"/>
        </w:rPr>
        <w:t>Župan</w:t>
      </w:r>
    </w:p>
    <w:p w14:paraId="0543C65E" w14:textId="77777777" w:rsidR="00F50668" w:rsidRPr="004D4893" w:rsidRDefault="00F50668" w:rsidP="0089050B">
      <w:pPr>
        <w:widowControl w:val="0"/>
        <w:autoSpaceDE w:val="0"/>
        <w:autoSpaceDN w:val="0"/>
        <w:adjustRightInd w:val="0"/>
        <w:ind w:left="5760" w:firstLine="720"/>
        <w:rPr>
          <w:rFonts w:ascii="Arial" w:eastAsiaTheme="minorEastAsia" w:hAnsi="Arial" w:cs="Arial"/>
          <w:sz w:val="22"/>
          <w:szCs w:val="22"/>
          <w:lang w:eastAsia="en-US"/>
        </w:rPr>
      </w:pPr>
      <w:r w:rsidRPr="004D4893">
        <w:rPr>
          <w:rFonts w:ascii="Arial" w:eastAsiaTheme="minorEastAsia" w:hAnsi="Arial" w:cs="Arial"/>
          <w:sz w:val="22"/>
          <w:szCs w:val="22"/>
          <w:lang w:eastAsia="en-US"/>
        </w:rPr>
        <w:t>Dr. Matija Tasič</w:t>
      </w:r>
    </w:p>
    <w:p w14:paraId="141DA9FE" w14:textId="77777777" w:rsidR="00CA6422" w:rsidRPr="004D4893" w:rsidRDefault="00CA6422" w:rsidP="00CA6422">
      <w:pPr>
        <w:widowControl w:val="0"/>
        <w:autoSpaceDE w:val="0"/>
        <w:autoSpaceDN w:val="0"/>
        <w:adjustRightInd w:val="0"/>
        <w:ind w:left="5760" w:firstLine="720"/>
        <w:rPr>
          <w:rFonts w:ascii="Arial" w:eastAsiaTheme="minorEastAsia" w:hAnsi="Arial" w:cs="Arial"/>
          <w:sz w:val="22"/>
          <w:szCs w:val="22"/>
          <w:lang w:eastAsia="en-US"/>
        </w:rPr>
      </w:pPr>
    </w:p>
    <w:p w14:paraId="510F1E55" w14:textId="77777777" w:rsidR="0089050B" w:rsidRPr="004D4893" w:rsidRDefault="0089050B" w:rsidP="000B3026">
      <w:pPr>
        <w:rPr>
          <w:rFonts w:ascii="Arial" w:hAnsi="Arial" w:cs="Arial"/>
          <w:sz w:val="22"/>
          <w:szCs w:val="22"/>
        </w:rPr>
      </w:pPr>
    </w:p>
    <w:p w14:paraId="4C0B9166" w14:textId="77777777" w:rsidR="0089050B" w:rsidRPr="004D4893" w:rsidRDefault="0089050B" w:rsidP="000B3026">
      <w:pPr>
        <w:rPr>
          <w:rFonts w:ascii="Arial" w:hAnsi="Arial" w:cs="Arial"/>
          <w:sz w:val="22"/>
          <w:szCs w:val="22"/>
        </w:rPr>
      </w:pPr>
    </w:p>
    <w:p w14:paraId="72D5CCD2" w14:textId="77777777" w:rsidR="0089050B" w:rsidRPr="004D4893" w:rsidRDefault="0089050B" w:rsidP="000B3026">
      <w:pPr>
        <w:rPr>
          <w:rFonts w:ascii="Arial" w:hAnsi="Arial" w:cs="Arial"/>
          <w:sz w:val="22"/>
          <w:szCs w:val="22"/>
        </w:rPr>
      </w:pPr>
    </w:p>
    <w:p w14:paraId="0F1F7B2B" w14:textId="77777777" w:rsidR="0089050B" w:rsidRPr="004D4893" w:rsidRDefault="0089050B" w:rsidP="000B3026">
      <w:pPr>
        <w:rPr>
          <w:rFonts w:ascii="Arial" w:hAnsi="Arial" w:cs="Arial"/>
          <w:sz w:val="22"/>
          <w:szCs w:val="22"/>
        </w:rPr>
      </w:pPr>
    </w:p>
    <w:p w14:paraId="45C4E33B" w14:textId="77777777" w:rsidR="0089050B" w:rsidRPr="004D4893" w:rsidRDefault="0089050B" w:rsidP="000B3026">
      <w:pPr>
        <w:rPr>
          <w:rFonts w:ascii="Arial" w:hAnsi="Arial" w:cs="Arial"/>
          <w:sz w:val="22"/>
          <w:szCs w:val="22"/>
        </w:rPr>
      </w:pPr>
    </w:p>
    <w:p w14:paraId="2D4E3AA2" w14:textId="77777777" w:rsidR="0089050B" w:rsidRPr="004D4893" w:rsidRDefault="0089050B" w:rsidP="000B3026">
      <w:pPr>
        <w:rPr>
          <w:rFonts w:ascii="Arial" w:hAnsi="Arial" w:cs="Arial"/>
          <w:sz w:val="22"/>
          <w:szCs w:val="22"/>
        </w:rPr>
      </w:pPr>
    </w:p>
    <w:sectPr w:rsidR="0089050B" w:rsidRPr="004D4893" w:rsidSect="004819B6">
      <w:headerReference w:type="even" r:id="rId18"/>
      <w:headerReference w:type="default" r:id="rId19"/>
      <w:footerReference w:type="even" r:id="rId20"/>
      <w:footerReference w:type="default" r:id="rId21"/>
      <w:headerReference w:type="first" r:id="rId22"/>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002B2A" w16cid:durableId="22F78A57"/>
  <w16cid:commentId w16cid:paraId="0684AB4D" w16cid:durableId="22F78A58"/>
  <w16cid:commentId w16cid:paraId="2AAC4F90" w16cid:durableId="22F78A59"/>
  <w16cid:commentId w16cid:paraId="2F750FB2" w16cid:durableId="22F78A5A"/>
  <w16cid:commentId w16cid:paraId="57470B90" w16cid:durableId="22F78A5B"/>
  <w16cid:commentId w16cid:paraId="5B93650F" w16cid:durableId="22F78A5C"/>
  <w16cid:commentId w16cid:paraId="4098D0CF" w16cid:durableId="22F78A5D"/>
  <w16cid:commentId w16cid:paraId="3447FF77" w16cid:durableId="22F78A5E"/>
  <w16cid:commentId w16cid:paraId="755E6C36" w16cid:durableId="22F78A5F"/>
  <w16cid:commentId w16cid:paraId="426A505F" w16cid:durableId="22F78A60"/>
  <w16cid:commentId w16cid:paraId="039A36FD" w16cid:durableId="22F78A61"/>
  <w16cid:commentId w16cid:paraId="4E3C3FA8" w16cid:durableId="22F78A62"/>
  <w16cid:commentId w16cid:paraId="7862EF43" w16cid:durableId="22F78A63"/>
  <w16cid:commentId w16cid:paraId="0681D860" w16cid:durableId="22F78A64"/>
  <w16cid:commentId w16cid:paraId="3E56983E" w16cid:durableId="22F78A65"/>
  <w16cid:commentId w16cid:paraId="1B1B534C" w16cid:durableId="22F78A66"/>
  <w16cid:commentId w16cid:paraId="02575D1C" w16cid:durableId="22F78A67"/>
  <w16cid:commentId w16cid:paraId="6C9BAE1F" w16cid:durableId="22F78A68"/>
  <w16cid:commentId w16cid:paraId="2B73C8E3" w16cid:durableId="22F78A69"/>
  <w16cid:commentId w16cid:paraId="13EE6CFB" w16cid:durableId="22F78A6A"/>
  <w16cid:commentId w16cid:paraId="3CD79BB8" w16cid:durableId="22F78A6B"/>
  <w16cid:commentId w16cid:paraId="124AE697" w16cid:durableId="22F78A6C"/>
  <w16cid:commentId w16cid:paraId="7BCF3CD6" w16cid:durableId="22F78A6D"/>
  <w16cid:commentId w16cid:paraId="585DD1A8" w16cid:durableId="22F78A6E"/>
  <w16cid:commentId w16cid:paraId="30D883AF" w16cid:durableId="22F78A6F"/>
  <w16cid:commentId w16cid:paraId="27277E75" w16cid:durableId="22F78A70"/>
  <w16cid:commentId w16cid:paraId="312B0906" w16cid:durableId="22F78A71"/>
  <w16cid:commentId w16cid:paraId="102F4BAC" w16cid:durableId="22F78A72"/>
  <w16cid:commentId w16cid:paraId="0176D091" w16cid:durableId="22F78A73"/>
  <w16cid:commentId w16cid:paraId="5CB76623" w16cid:durableId="22F78A74"/>
  <w16cid:commentId w16cid:paraId="02D6262F" w16cid:durableId="22F78A75"/>
  <w16cid:commentId w16cid:paraId="6C8387E7" w16cid:durableId="22F78A76"/>
  <w16cid:commentId w16cid:paraId="0D0196EB" w16cid:durableId="22F78A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26FA7" w14:textId="77777777" w:rsidR="006F18E5" w:rsidRDefault="006F18E5" w:rsidP="000B3026">
      <w:r>
        <w:separator/>
      </w:r>
    </w:p>
  </w:endnote>
  <w:endnote w:type="continuationSeparator" w:id="0">
    <w:p w14:paraId="79A30DF2" w14:textId="77777777" w:rsidR="006F18E5" w:rsidRDefault="006F18E5" w:rsidP="000B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A07FD" w14:textId="77777777" w:rsidR="00C8381B" w:rsidRDefault="00C8381B" w:rsidP="004819B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0216E12" w14:textId="77777777" w:rsidR="00C8381B" w:rsidRDefault="00C8381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AE7CA" w14:textId="77777777" w:rsidR="00C8381B" w:rsidRDefault="00C8381B" w:rsidP="004819B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67A8E">
      <w:rPr>
        <w:rStyle w:val="tevilkastrani"/>
        <w:noProof/>
      </w:rPr>
      <w:t>9</w:t>
    </w:r>
    <w:r>
      <w:rPr>
        <w:rStyle w:val="tevilkastrani"/>
      </w:rPr>
      <w:fldChar w:fldCharType="end"/>
    </w:r>
  </w:p>
  <w:p w14:paraId="557B23FF" w14:textId="77777777" w:rsidR="00C8381B" w:rsidRDefault="00C8381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B66E9" w14:textId="77777777" w:rsidR="006F18E5" w:rsidRDefault="006F18E5" w:rsidP="000B3026">
      <w:r>
        <w:separator/>
      </w:r>
    </w:p>
  </w:footnote>
  <w:footnote w:type="continuationSeparator" w:id="0">
    <w:p w14:paraId="153FB5E5" w14:textId="77777777" w:rsidR="006F18E5" w:rsidRDefault="006F18E5" w:rsidP="000B3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69B7C" w14:textId="77777777" w:rsidR="00C8381B" w:rsidRDefault="00C8381B" w:rsidP="004819B6">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AB7C7A0" w14:textId="77777777" w:rsidR="00C8381B" w:rsidRDefault="00C8381B" w:rsidP="004819B6">
    <w:pPr>
      <w:pStyle w:val="Glav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800E4" w14:textId="77777777" w:rsidR="00C8381B" w:rsidRDefault="00C8381B" w:rsidP="004819B6">
    <w:pPr>
      <w:pStyle w:val="Glav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F304" w14:textId="77777777" w:rsidR="00C8381B" w:rsidRPr="00332C65" w:rsidRDefault="00C8381B" w:rsidP="004819B6">
    <w:pPr>
      <w:pStyle w:val="Glava"/>
      <w:jc w:val="both"/>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618DA"/>
    <w:multiLevelType w:val="hybridMultilevel"/>
    <w:tmpl w:val="6D1AD7DA"/>
    <w:lvl w:ilvl="0" w:tplc="49082CC6">
      <w:start w:val="32"/>
      <w:numFmt w:val="decimal"/>
      <w:lvlText w:val="%1."/>
      <w:lvlJc w:val="left"/>
      <w:pPr>
        <w:ind w:left="4613" w:hanging="360"/>
      </w:pPr>
      <w:rPr>
        <w:rFonts w:hint="default"/>
      </w:rPr>
    </w:lvl>
    <w:lvl w:ilvl="1" w:tplc="04090019" w:tentative="1">
      <w:start w:val="1"/>
      <w:numFmt w:val="lowerLetter"/>
      <w:lvlText w:val="%2."/>
      <w:lvlJc w:val="left"/>
      <w:pPr>
        <w:ind w:left="5333" w:hanging="360"/>
      </w:pPr>
    </w:lvl>
    <w:lvl w:ilvl="2" w:tplc="0409001B" w:tentative="1">
      <w:start w:val="1"/>
      <w:numFmt w:val="lowerRoman"/>
      <w:lvlText w:val="%3."/>
      <w:lvlJc w:val="right"/>
      <w:pPr>
        <w:ind w:left="6053" w:hanging="180"/>
      </w:pPr>
    </w:lvl>
    <w:lvl w:ilvl="3" w:tplc="0409000F" w:tentative="1">
      <w:start w:val="1"/>
      <w:numFmt w:val="decimal"/>
      <w:lvlText w:val="%4."/>
      <w:lvlJc w:val="left"/>
      <w:pPr>
        <w:ind w:left="6773" w:hanging="360"/>
      </w:pPr>
    </w:lvl>
    <w:lvl w:ilvl="4" w:tplc="04090019" w:tentative="1">
      <w:start w:val="1"/>
      <w:numFmt w:val="lowerLetter"/>
      <w:lvlText w:val="%5."/>
      <w:lvlJc w:val="left"/>
      <w:pPr>
        <w:ind w:left="7493" w:hanging="360"/>
      </w:pPr>
    </w:lvl>
    <w:lvl w:ilvl="5" w:tplc="0409001B" w:tentative="1">
      <w:start w:val="1"/>
      <w:numFmt w:val="lowerRoman"/>
      <w:lvlText w:val="%6."/>
      <w:lvlJc w:val="right"/>
      <w:pPr>
        <w:ind w:left="8213" w:hanging="180"/>
      </w:pPr>
    </w:lvl>
    <w:lvl w:ilvl="6" w:tplc="0409000F" w:tentative="1">
      <w:start w:val="1"/>
      <w:numFmt w:val="decimal"/>
      <w:lvlText w:val="%7."/>
      <w:lvlJc w:val="left"/>
      <w:pPr>
        <w:ind w:left="8933" w:hanging="360"/>
      </w:pPr>
    </w:lvl>
    <w:lvl w:ilvl="7" w:tplc="04090019" w:tentative="1">
      <w:start w:val="1"/>
      <w:numFmt w:val="lowerLetter"/>
      <w:lvlText w:val="%8."/>
      <w:lvlJc w:val="left"/>
      <w:pPr>
        <w:ind w:left="9653" w:hanging="360"/>
      </w:pPr>
    </w:lvl>
    <w:lvl w:ilvl="8" w:tplc="0409001B" w:tentative="1">
      <w:start w:val="1"/>
      <w:numFmt w:val="lowerRoman"/>
      <w:lvlText w:val="%9."/>
      <w:lvlJc w:val="right"/>
      <w:pPr>
        <w:ind w:left="10373" w:hanging="180"/>
      </w:pPr>
    </w:lvl>
  </w:abstractNum>
  <w:abstractNum w:abstractNumId="1" w15:restartNumberingAfterBreak="0">
    <w:nsid w:val="19D83918"/>
    <w:multiLevelType w:val="hybridMultilevel"/>
    <w:tmpl w:val="0DE800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43505B"/>
    <w:multiLevelType w:val="hybridMultilevel"/>
    <w:tmpl w:val="EB34CD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8087CF6"/>
    <w:multiLevelType w:val="hybridMultilevel"/>
    <w:tmpl w:val="73AE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C5200"/>
    <w:multiLevelType w:val="hybridMultilevel"/>
    <w:tmpl w:val="2788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03167"/>
    <w:multiLevelType w:val="hybridMultilevel"/>
    <w:tmpl w:val="0048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35FFF"/>
    <w:multiLevelType w:val="hybridMultilevel"/>
    <w:tmpl w:val="0270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25E72"/>
    <w:multiLevelType w:val="hybridMultilevel"/>
    <w:tmpl w:val="FF9A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77C47"/>
    <w:multiLevelType w:val="hybridMultilevel"/>
    <w:tmpl w:val="AA82AA98"/>
    <w:lvl w:ilvl="0" w:tplc="0424000F">
      <w:start w:val="2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4A15F0C"/>
    <w:multiLevelType w:val="hybridMultilevel"/>
    <w:tmpl w:val="F0801F3E"/>
    <w:lvl w:ilvl="0" w:tplc="358A6C92">
      <w:start w:val="1"/>
      <w:numFmt w:val="decimal"/>
      <w:lvlText w:val="%1."/>
      <w:lvlJc w:val="left"/>
      <w:pPr>
        <w:tabs>
          <w:tab w:val="num" w:pos="720"/>
        </w:tabs>
        <w:ind w:left="720" w:hanging="360"/>
      </w:pPr>
      <w:rPr>
        <w:b/>
        <w:i w:val="0"/>
      </w:rPr>
    </w:lvl>
    <w:lvl w:ilvl="1" w:tplc="04240019">
      <w:start w:val="1"/>
      <w:numFmt w:val="decimal"/>
      <w:lvlText w:val="%2."/>
      <w:lvlJc w:val="left"/>
      <w:pPr>
        <w:tabs>
          <w:tab w:val="num" w:pos="1440"/>
        </w:tabs>
        <w:ind w:left="1440" w:hanging="360"/>
      </w:pPr>
      <w:rPr>
        <w:b/>
        <w:i w:val="0"/>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0">
    <w:nsid w:val="629C53E8"/>
    <w:multiLevelType w:val="hybridMultilevel"/>
    <w:tmpl w:val="80EECA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620424"/>
    <w:multiLevelType w:val="hybridMultilevel"/>
    <w:tmpl w:val="2F1E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66975"/>
    <w:multiLevelType w:val="hybridMultilevel"/>
    <w:tmpl w:val="654695A0"/>
    <w:lvl w:ilvl="0" w:tplc="0424000F">
      <w:start w:val="2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2BC7088"/>
    <w:multiLevelType w:val="hybridMultilevel"/>
    <w:tmpl w:val="FC0CFCE4"/>
    <w:lvl w:ilvl="0" w:tplc="49082CC6">
      <w:start w:val="28"/>
      <w:numFmt w:val="decimal"/>
      <w:lvlText w:val="%1."/>
      <w:lvlJc w:val="left"/>
      <w:pPr>
        <w:ind w:left="4613" w:hanging="360"/>
      </w:pPr>
      <w:rPr>
        <w:rFonts w:hint="default"/>
      </w:rPr>
    </w:lvl>
    <w:lvl w:ilvl="1" w:tplc="04090019" w:tentative="1">
      <w:start w:val="1"/>
      <w:numFmt w:val="lowerLetter"/>
      <w:lvlText w:val="%2."/>
      <w:lvlJc w:val="left"/>
      <w:pPr>
        <w:ind w:left="5191" w:hanging="360"/>
      </w:pPr>
    </w:lvl>
    <w:lvl w:ilvl="2" w:tplc="0409001B" w:tentative="1">
      <w:start w:val="1"/>
      <w:numFmt w:val="lowerRoman"/>
      <w:lvlText w:val="%3."/>
      <w:lvlJc w:val="right"/>
      <w:pPr>
        <w:ind w:left="5911" w:hanging="180"/>
      </w:pPr>
    </w:lvl>
    <w:lvl w:ilvl="3" w:tplc="0409000F" w:tentative="1">
      <w:start w:val="1"/>
      <w:numFmt w:val="decimal"/>
      <w:lvlText w:val="%4."/>
      <w:lvlJc w:val="left"/>
      <w:pPr>
        <w:ind w:left="6631" w:hanging="360"/>
      </w:pPr>
    </w:lvl>
    <w:lvl w:ilvl="4" w:tplc="04090019" w:tentative="1">
      <w:start w:val="1"/>
      <w:numFmt w:val="lowerLetter"/>
      <w:lvlText w:val="%5."/>
      <w:lvlJc w:val="left"/>
      <w:pPr>
        <w:ind w:left="7351" w:hanging="360"/>
      </w:pPr>
    </w:lvl>
    <w:lvl w:ilvl="5" w:tplc="0409001B" w:tentative="1">
      <w:start w:val="1"/>
      <w:numFmt w:val="lowerRoman"/>
      <w:lvlText w:val="%6."/>
      <w:lvlJc w:val="right"/>
      <w:pPr>
        <w:ind w:left="8071" w:hanging="180"/>
      </w:pPr>
    </w:lvl>
    <w:lvl w:ilvl="6" w:tplc="0409000F" w:tentative="1">
      <w:start w:val="1"/>
      <w:numFmt w:val="decimal"/>
      <w:lvlText w:val="%7."/>
      <w:lvlJc w:val="left"/>
      <w:pPr>
        <w:ind w:left="8791" w:hanging="360"/>
      </w:pPr>
    </w:lvl>
    <w:lvl w:ilvl="7" w:tplc="04090019" w:tentative="1">
      <w:start w:val="1"/>
      <w:numFmt w:val="lowerLetter"/>
      <w:lvlText w:val="%8."/>
      <w:lvlJc w:val="left"/>
      <w:pPr>
        <w:ind w:left="9511" w:hanging="360"/>
      </w:pPr>
    </w:lvl>
    <w:lvl w:ilvl="8" w:tplc="0409001B" w:tentative="1">
      <w:start w:val="1"/>
      <w:numFmt w:val="lowerRoman"/>
      <w:lvlText w:val="%9."/>
      <w:lvlJc w:val="right"/>
      <w:pPr>
        <w:ind w:left="10231" w:hanging="180"/>
      </w:pPr>
    </w:lvl>
  </w:abstractNum>
  <w:abstractNum w:abstractNumId="14" w15:restartNumberingAfterBreak="0">
    <w:nsid w:val="7E6D5EEC"/>
    <w:multiLevelType w:val="hybridMultilevel"/>
    <w:tmpl w:val="782E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5"/>
  </w:num>
  <w:num w:numId="5">
    <w:abstractNumId w:val="3"/>
  </w:num>
  <w:num w:numId="6">
    <w:abstractNumId w:val="2"/>
  </w:num>
  <w:num w:numId="7">
    <w:abstractNumId w:val="14"/>
  </w:num>
  <w:num w:numId="8">
    <w:abstractNumId w:val="4"/>
  </w:num>
  <w:num w:numId="9">
    <w:abstractNumId w:val="11"/>
  </w:num>
  <w:num w:numId="10">
    <w:abstractNumId w:val="6"/>
  </w:num>
  <w:num w:numId="11">
    <w:abstractNumId w:val="13"/>
  </w:num>
  <w:num w:numId="12">
    <w:abstractNumId w:val="0"/>
  </w:num>
  <w:num w:numId="13">
    <w:abstractNumId w:val="7"/>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26"/>
    <w:rsid w:val="00003001"/>
    <w:rsid w:val="00012329"/>
    <w:rsid w:val="00013658"/>
    <w:rsid w:val="00041035"/>
    <w:rsid w:val="00056741"/>
    <w:rsid w:val="000833A1"/>
    <w:rsid w:val="000B3026"/>
    <w:rsid w:val="000E025B"/>
    <w:rsid w:val="00105A67"/>
    <w:rsid w:val="00115321"/>
    <w:rsid w:val="00145587"/>
    <w:rsid w:val="00176443"/>
    <w:rsid w:val="001C2A2C"/>
    <w:rsid w:val="002133AA"/>
    <w:rsid w:val="00217448"/>
    <w:rsid w:val="002176B5"/>
    <w:rsid w:val="00232A17"/>
    <w:rsid w:val="002503D9"/>
    <w:rsid w:val="00291B99"/>
    <w:rsid w:val="0034317E"/>
    <w:rsid w:val="00345C0D"/>
    <w:rsid w:val="003651AC"/>
    <w:rsid w:val="003717A6"/>
    <w:rsid w:val="0037550E"/>
    <w:rsid w:val="003A5FAD"/>
    <w:rsid w:val="003F52E4"/>
    <w:rsid w:val="0041725B"/>
    <w:rsid w:val="00422CA5"/>
    <w:rsid w:val="00467A8E"/>
    <w:rsid w:val="004819B6"/>
    <w:rsid w:val="00495C43"/>
    <w:rsid w:val="004D4893"/>
    <w:rsid w:val="004F2FCD"/>
    <w:rsid w:val="00517FD1"/>
    <w:rsid w:val="00520DDE"/>
    <w:rsid w:val="0055137E"/>
    <w:rsid w:val="00570152"/>
    <w:rsid w:val="00577B7E"/>
    <w:rsid w:val="005B10D7"/>
    <w:rsid w:val="005B4B22"/>
    <w:rsid w:val="005E732F"/>
    <w:rsid w:val="00623ACD"/>
    <w:rsid w:val="006669EB"/>
    <w:rsid w:val="006A63A9"/>
    <w:rsid w:val="006C2315"/>
    <w:rsid w:val="006E1DD4"/>
    <w:rsid w:val="006F18E5"/>
    <w:rsid w:val="00757CD1"/>
    <w:rsid w:val="00764F35"/>
    <w:rsid w:val="00774D95"/>
    <w:rsid w:val="00780E91"/>
    <w:rsid w:val="007B52FF"/>
    <w:rsid w:val="007C5075"/>
    <w:rsid w:val="007D74B8"/>
    <w:rsid w:val="007E019F"/>
    <w:rsid w:val="00807AC4"/>
    <w:rsid w:val="008615DD"/>
    <w:rsid w:val="008736D5"/>
    <w:rsid w:val="008779A3"/>
    <w:rsid w:val="0089050B"/>
    <w:rsid w:val="008B5E31"/>
    <w:rsid w:val="008C32EE"/>
    <w:rsid w:val="008C4DA4"/>
    <w:rsid w:val="008D753D"/>
    <w:rsid w:val="008E16D5"/>
    <w:rsid w:val="008F19B8"/>
    <w:rsid w:val="00904A17"/>
    <w:rsid w:val="0096689C"/>
    <w:rsid w:val="00971E82"/>
    <w:rsid w:val="0097497D"/>
    <w:rsid w:val="009A0B13"/>
    <w:rsid w:val="009A448D"/>
    <w:rsid w:val="009D13BC"/>
    <w:rsid w:val="009F1376"/>
    <w:rsid w:val="00A42FDE"/>
    <w:rsid w:val="00A70708"/>
    <w:rsid w:val="00AE1D28"/>
    <w:rsid w:val="00B02CD4"/>
    <w:rsid w:val="00B30B0B"/>
    <w:rsid w:val="00B51C49"/>
    <w:rsid w:val="00B705F4"/>
    <w:rsid w:val="00B74B79"/>
    <w:rsid w:val="00C04D5B"/>
    <w:rsid w:val="00C1241F"/>
    <w:rsid w:val="00C26621"/>
    <w:rsid w:val="00C313ED"/>
    <w:rsid w:val="00C57DDA"/>
    <w:rsid w:val="00C8381B"/>
    <w:rsid w:val="00C919B4"/>
    <w:rsid w:val="00CA0A1E"/>
    <w:rsid w:val="00CA6422"/>
    <w:rsid w:val="00CE45EB"/>
    <w:rsid w:val="00D24F4B"/>
    <w:rsid w:val="00D6518F"/>
    <w:rsid w:val="00D72A5B"/>
    <w:rsid w:val="00DD32A6"/>
    <w:rsid w:val="00DE041F"/>
    <w:rsid w:val="00E04FCF"/>
    <w:rsid w:val="00E73A46"/>
    <w:rsid w:val="00EA77BA"/>
    <w:rsid w:val="00EC255B"/>
    <w:rsid w:val="00EC7B36"/>
    <w:rsid w:val="00EE56A6"/>
    <w:rsid w:val="00EF3C9F"/>
    <w:rsid w:val="00EF6113"/>
    <w:rsid w:val="00F020D6"/>
    <w:rsid w:val="00F0366A"/>
    <w:rsid w:val="00F346B4"/>
    <w:rsid w:val="00F50668"/>
    <w:rsid w:val="00F51D3C"/>
    <w:rsid w:val="00FA3B53"/>
    <w:rsid w:val="00FB1EE1"/>
    <w:rsid w:val="00FC1D0D"/>
    <w:rsid w:val="00FF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0DD26"/>
  <w14:defaultImageDpi w14:val="300"/>
  <w15:docId w15:val="{49FE3E5C-2981-4D69-8F27-AA4D9E8E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B3026"/>
    <w:rPr>
      <w:rFonts w:ascii="Garamond" w:eastAsia="Times New Roman" w:hAnsi="Garamond" w:cs="Times New Roman"/>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0B3026"/>
    <w:pPr>
      <w:tabs>
        <w:tab w:val="center" w:pos="4536"/>
        <w:tab w:val="right" w:pos="9072"/>
      </w:tabs>
    </w:pPr>
  </w:style>
  <w:style w:type="character" w:customStyle="1" w:styleId="NogaZnak">
    <w:name w:val="Noga Znak"/>
    <w:basedOn w:val="Privzetapisavaodstavka"/>
    <w:link w:val="Noga"/>
    <w:rsid w:val="000B3026"/>
    <w:rPr>
      <w:rFonts w:ascii="Garamond" w:eastAsia="Times New Roman" w:hAnsi="Garamond" w:cs="Times New Roman"/>
      <w:lang w:val="sl-SI" w:eastAsia="sl-SI"/>
    </w:rPr>
  </w:style>
  <w:style w:type="character" w:styleId="tevilkastrani">
    <w:name w:val="page number"/>
    <w:basedOn w:val="Privzetapisavaodstavka"/>
    <w:rsid w:val="000B3026"/>
  </w:style>
  <w:style w:type="paragraph" w:styleId="Glava">
    <w:name w:val="header"/>
    <w:basedOn w:val="Navaden"/>
    <w:link w:val="GlavaZnak"/>
    <w:rsid w:val="000B3026"/>
    <w:pPr>
      <w:tabs>
        <w:tab w:val="center" w:pos="4536"/>
        <w:tab w:val="right" w:pos="9072"/>
      </w:tabs>
    </w:pPr>
  </w:style>
  <w:style w:type="character" w:customStyle="1" w:styleId="GlavaZnak">
    <w:name w:val="Glava Znak"/>
    <w:basedOn w:val="Privzetapisavaodstavka"/>
    <w:link w:val="Glava"/>
    <w:rsid w:val="000B3026"/>
    <w:rPr>
      <w:rFonts w:ascii="Garamond" w:eastAsia="Times New Roman" w:hAnsi="Garamond" w:cs="Times New Roman"/>
      <w:lang w:val="sl-SI" w:eastAsia="sl-SI"/>
    </w:rPr>
  </w:style>
  <w:style w:type="paragraph" w:styleId="Odstavekseznama">
    <w:name w:val="List Paragraph"/>
    <w:basedOn w:val="Navaden"/>
    <w:uiPriority w:val="34"/>
    <w:qFormat/>
    <w:rsid w:val="00FA3B53"/>
    <w:pPr>
      <w:ind w:left="720"/>
      <w:contextualSpacing/>
    </w:pPr>
  </w:style>
  <w:style w:type="character" w:styleId="Pripombasklic">
    <w:name w:val="annotation reference"/>
    <w:basedOn w:val="Privzetapisavaodstavka"/>
    <w:uiPriority w:val="99"/>
    <w:semiHidden/>
    <w:unhideWhenUsed/>
    <w:rsid w:val="004D4893"/>
    <w:rPr>
      <w:sz w:val="16"/>
      <w:szCs w:val="16"/>
    </w:rPr>
  </w:style>
  <w:style w:type="paragraph" w:styleId="Pripombabesedilo">
    <w:name w:val="annotation text"/>
    <w:basedOn w:val="Navaden"/>
    <w:link w:val="PripombabesediloZnak"/>
    <w:uiPriority w:val="99"/>
    <w:semiHidden/>
    <w:unhideWhenUsed/>
    <w:rsid w:val="004D4893"/>
    <w:rPr>
      <w:sz w:val="20"/>
      <w:szCs w:val="20"/>
    </w:rPr>
  </w:style>
  <w:style w:type="character" w:customStyle="1" w:styleId="PripombabesediloZnak">
    <w:name w:val="Pripomba – besedilo Znak"/>
    <w:basedOn w:val="Privzetapisavaodstavka"/>
    <w:link w:val="Pripombabesedilo"/>
    <w:uiPriority w:val="99"/>
    <w:semiHidden/>
    <w:rsid w:val="004D4893"/>
    <w:rPr>
      <w:rFonts w:ascii="Garamond" w:eastAsia="Times New Roman" w:hAnsi="Garamond"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4D4893"/>
    <w:rPr>
      <w:b/>
      <w:bCs/>
    </w:rPr>
  </w:style>
  <w:style w:type="character" w:customStyle="1" w:styleId="ZadevapripombeZnak">
    <w:name w:val="Zadeva pripombe Znak"/>
    <w:basedOn w:val="PripombabesediloZnak"/>
    <w:link w:val="Zadevapripombe"/>
    <w:uiPriority w:val="99"/>
    <w:semiHidden/>
    <w:rsid w:val="004D4893"/>
    <w:rPr>
      <w:rFonts w:ascii="Garamond" w:eastAsia="Times New Roman" w:hAnsi="Garamond" w:cs="Times New Roman"/>
      <w:b/>
      <w:bCs/>
      <w:sz w:val="20"/>
      <w:szCs w:val="20"/>
      <w:lang w:val="sl-SI" w:eastAsia="sl-SI"/>
    </w:rPr>
  </w:style>
  <w:style w:type="paragraph" w:styleId="Besedilooblaka">
    <w:name w:val="Balloon Text"/>
    <w:basedOn w:val="Navaden"/>
    <w:link w:val="BesedilooblakaZnak"/>
    <w:uiPriority w:val="99"/>
    <w:semiHidden/>
    <w:unhideWhenUsed/>
    <w:rsid w:val="004D489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4893"/>
    <w:rPr>
      <w:rFonts w:ascii="Segoe UI" w:eastAsia="Times New Roman" w:hAnsi="Segoe UI" w:cs="Segoe UI"/>
      <w:sz w:val="18"/>
      <w:szCs w:val="18"/>
      <w:lang w:val="sl-SI" w:eastAsia="sl-SI"/>
    </w:rPr>
  </w:style>
  <w:style w:type="character" w:styleId="Hiperpovezava">
    <w:name w:val="Hyperlink"/>
    <w:basedOn w:val="Privzetapisavaodstavka"/>
    <w:uiPriority w:val="99"/>
    <w:semiHidden/>
    <w:unhideWhenUsed/>
    <w:rsid w:val="00B02CD4"/>
    <w:rPr>
      <w:color w:val="0000FF"/>
      <w:u w:val="single"/>
    </w:rPr>
  </w:style>
  <w:style w:type="character" w:customStyle="1" w:styleId="navadnicrnitext">
    <w:name w:val="navadni_crni_text"/>
    <w:basedOn w:val="Privzetapisavaodstavka"/>
    <w:rsid w:val="0086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97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1993-01-1350" TargetMode="External"/><Relationship Id="rId13" Type="http://schemas.openxmlformats.org/officeDocument/2006/relationships/hyperlink" Target="http://www.uradni-list.si/1/objava.jsp?sop=2010-01-573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1-01-2638" TargetMode="External"/><Relationship Id="rId17" Type="http://schemas.openxmlformats.org/officeDocument/2006/relationships/hyperlink" Target="http://www.uradni-list.si/1/objava.jsp?sop=2018-01-0411" TargetMode="External"/><Relationship Id="rId2" Type="http://schemas.openxmlformats.org/officeDocument/2006/relationships/numbering" Target="numbering.xml"/><Relationship Id="rId16" Type="http://schemas.openxmlformats.org/officeDocument/2006/relationships/hyperlink" Target="http://www.uradni-list.si/1/objava.jsp?sop=2015-01-187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4-01-1474"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www.uradni-list.si/1/objava.jsp?sop=2006-01-534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1998-01-1224" TargetMode="External"/><Relationship Id="rId14" Type="http://schemas.openxmlformats.org/officeDocument/2006/relationships/hyperlink" Target="http://www.uradni-list.si/1/objava.jsp?sop=2012-01-201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FAD2B5-BFE9-459C-A932-61EC9CE2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3635</Words>
  <Characters>20720</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Evropski pravni center Maribor</Company>
  <LinksUpToDate>false</LinksUpToDate>
  <CharactersWithSpaces>24307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Železnik</dc:creator>
  <cp:keywords/>
  <dc:description/>
  <cp:lastModifiedBy>Janja Sekavčnik</cp:lastModifiedBy>
  <cp:revision>2</cp:revision>
  <cp:lastPrinted>2020-09-09T12:38:00Z</cp:lastPrinted>
  <dcterms:created xsi:type="dcterms:W3CDTF">2020-09-09T12:51:00Z</dcterms:created>
  <dcterms:modified xsi:type="dcterms:W3CDTF">2020-09-09T12:51:00Z</dcterms:modified>
</cp:coreProperties>
</file>