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4"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852"/>
      </w:tblGrid>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C53584" w:rsidP="00CC3CB5">
            <w:pPr>
              <w:spacing w:after="0" w:line="240" w:lineRule="auto"/>
              <w:jc w:val="both"/>
              <w:rPr>
                <w:rFonts w:ascii="Verdana" w:eastAsia="Times New Roman" w:hAnsi="Verdana" w:cs="Calibri"/>
                <w:sz w:val="20"/>
                <w:szCs w:val="20"/>
                <w:lang w:eastAsia="sl-SI"/>
              </w:rPr>
            </w:pPr>
            <w:r w:rsidRPr="002D4CB7">
              <w:rPr>
                <w:rFonts w:ascii="Verdana" w:hAnsi="Verdana"/>
                <w:sz w:val="20"/>
                <w:szCs w:val="20"/>
              </w:rPr>
              <w:t>Na podlagi Zakona o lokalni samoupravi (Uradni list RS, št. 94/07 – uradno prečiščeno besedilo, 76/08, 79/09, 51/10, 40/12 – ZUJF, 14/15 – ZUUJFO, 11/18 – ZSPDSLS-1 in 30/18; v nadaljevanju: ZLS), …člena Statuta Občine Črna na Koroškem (Uradni list RS št. …), … člena Statuta Občine Mežica (Uradni list RS št. …), …. Člena Statuta Občine Prevalje (Uradno glasilo slovenskih občin št. …)</w:t>
            </w:r>
            <w:r>
              <w:rPr>
                <w:rFonts w:ascii="Verdana" w:hAnsi="Verdana"/>
                <w:sz w:val="20"/>
                <w:szCs w:val="20"/>
              </w:rPr>
              <w:t xml:space="preserve">, </w:t>
            </w:r>
            <w:r w:rsidRPr="002D4CB7">
              <w:rPr>
                <w:rFonts w:ascii="Verdana" w:hAnsi="Verdana"/>
                <w:sz w:val="20"/>
                <w:szCs w:val="20"/>
              </w:rPr>
              <w:t>19. člena Statuta Občine Ravne na Koroškem (Uradno glasilo slovenskih občin št. 16/2016)</w:t>
            </w:r>
            <w:r>
              <w:rPr>
                <w:rFonts w:ascii="Verdana" w:hAnsi="Verdana"/>
                <w:sz w:val="20"/>
                <w:szCs w:val="20"/>
              </w:rPr>
              <w:t xml:space="preserve"> in .. </w:t>
            </w:r>
            <w:r w:rsidRPr="00350E29">
              <w:rPr>
                <w:rFonts w:ascii="Verdana" w:hAnsi="Verdana"/>
                <w:sz w:val="20"/>
                <w:szCs w:val="20"/>
              </w:rPr>
              <w:t xml:space="preserve">člena Statuta Občine Dravograd( UR. l. RS št…..) , so občinski sveti Občine Črna na Koroškem na … seji dne …, Občine Mežica na … seji dne …, Občine Prevalje na … seji dne …,  Občine Ravne na Koroškem na ...seji dne in Občine Dravograd na seji dne  </w:t>
            </w:r>
            <w:r w:rsidRPr="002D4CB7">
              <w:rPr>
                <w:rFonts w:ascii="Verdana" w:hAnsi="Verdana"/>
                <w:sz w:val="20"/>
                <w:szCs w:val="20"/>
              </w:rPr>
              <w:t>… sprejeli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sz w:val="20"/>
                <w:szCs w:val="20"/>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O D L O K</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DF2DBE">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o ustanovitvi organa skupne občinske uprave</w:t>
            </w:r>
            <w:r w:rsidR="00780245">
              <w:rPr>
                <w:rFonts w:ascii="Verdana" w:eastAsia="Times New Roman" w:hAnsi="Verdana" w:cs="Tahoma"/>
                <w:b/>
                <w:bCs/>
                <w:color w:val="221E1F"/>
                <w:sz w:val="20"/>
                <w:szCs w:val="20"/>
                <w:lang w:eastAsia="sl-SI"/>
              </w:rPr>
              <w:t xml:space="preserve"> </w:t>
            </w:r>
            <w:r w:rsidRPr="0038701B">
              <w:rPr>
                <w:rFonts w:ascii="Verdana" w:eastAsia="Times New Roman" w:hAnsi="Verdana" w:cs="Tahoma"/>
                <w:b/>
                <w:bCs/>
                <w:color w:val="221E1F"/>
                <w:sz w:val="20"/>
                <w:szCs w:val="20"/>
                <w:lang w:eastAsia="sl-SI"/>
              </w:rPr>
              <w:t>Medobčinska uprava občin Mežiške doline</w:t>
            </w:r>
            <w:r w:rsidR="00C53584">
              <w:rPr>
                <w:rFonts w:ascii="Verdana" w:eastAsia="Times New Roman" w:hAnsi="Verdana" w:cs="Tahoma"/>
                <w:b/>
                <w:bCs/>
                <w:color w:val="221E1F"/>
                <w:sz w:val="20"/>
                <w:szCs w:val="20"/>
                <w:lang w:eastAsia="sl-SI"/>
              </w:rPr>
              <w:t xml:space="preserve"> </w:t>
            </w:r>
            <w:r w:rsidR="00C53584" w:rsidRPr="00350E29">
              <w:rPr>
                <w:rFonts w:ascii="Verdana" w:eastAsia="Times New Roman" w:hAnsi="Verdana" w:cs="Tahoma"/>
                <w:b/>
                <w:bCs/>
                <w:sz w:val="20"/>
                <w:szCs w:val="20"/>
                <w:lang w:eastAsia="sl-SI"/>
              </w:rPr>
              <w:t xml:space="preserve">in </w:t>
            </w:r>
            <w:r w:rsidR="00DF2DBE" w:rsidRPr="00350E29">
              <w:rPr>
                <w:rFonts w:ascii="Verdana" w:eastAsia="Times New Roman" w:hAnsi="Verdana" w:cs="Tahoma"/>
                <w:b/>
                <w:bCs/>
                <w:sz w:val="20"/>
                <w:szCs w:val="20"/>
                <w:lang w:eastAsia="sl-SI"/>
              </w:rPr>
              <w:t>O</w:t>
            </w:r>
            <w:r w:rsidR="00C53584" w:rsidRPr="00350E29">
              <w:rPr>
                <w:rFonts w:ascii="Verdana" w:eastAsia="Times New Roman" w:hAnsi="Verdana" w:cs="Tahoma"/>
                <w:b/>
                <w:bCs/>
                <w:sz w:val="20"/>
                <w:szCs w:val="20"/>
                <w:lang w:eastAsia="sl-SI"/>
              </w:rPr>
              <w:t>bčine Dravograd</w:t>
            </w:r>
          </w:p>
        </w:tc>
      </w:tr>
      <w:tr w:rsidR="0038701B" w:rsidRPr="0038701B" w:rsidTr="00350E29">
        <w:trPr>
          <w:trHeight w:val="394"/>
        </w:trPr>
        <w:tc>
          <w:tcPr>
            <w:tcW w:w="8852" w:type="dxa"/>
            <w:tcBorders>
              <w:top w:val="nil"/>
              <w:left w:val="nil"/>
              <w:bottom w:val="nil"/>
              <w:right w:val="nil"/>
            </w:tcBorders>
            <w:shd w:val="clear" w:color="auto" w:fill="auto"/>
            <w:tcMar>
              <w:top w:w="0" w:type="dxa"/>
              <w:left w:w="108" w:type="dxa"/>
              <w:bottom w:w="0" w:type="dxa"/>
              <w:right w:w="108" w:type="dxa"/>
            </w:tcMar>
            <w:hideMark/>
          </w:tcPr>
          <w:p w:rsidR="0038701B" w:rsidRPr="0038701B" w:rsidRDefault="004F6439" w:rsidP="00F14726">
            <w:pPr>
              <w:spacing w:after="0" w:line="240" w:lineRule="auto"/>
              <w:jc w:val="center"/>
              <w:rPr>
                <w:rFonts w:ascii="Verdana" w:eastAsia="Times New Roman" w:hAnsi="Verdana" w:cs="Calibri"/>
                <w:sz w:val="20"/>
                <w:szCs w:val="20"/>
                <w:lang w:eastAsia="sl-SI"/>
              </w:rPr>
            </w:pPr>
            <w:r w:rsidRPr="00350E29">
              <w:rPr>
                <w:rFonts w:ascii="Verdana" w:eastAsia="Times New Roman" w:hAnsi="Verdana" w:cs="Tahoma"/>
                <w:b/>
                <w:bCs/>
                <w:sz w:val="20"/>
                <w:szCs w:val="20"/>
                <w:highlight w:val="yellow"/>
                <w:lang w:eastAsia="sl-SI"/>
              </w:rPr>
              <w:t>(</w:t>
            </w:r>
            <w:r w:rsidR="00F14726" w:rsidRPr="00350E29">
              <w:rPr>
                <w:rFonts w:ascii="Verdana" w:eastAsia="Times New Roman" w:hAnsi="Verdana" w:cs="Tahoma"/>
                <w:b/>
                <w:bCs/>
                <w:sz w:val="20"/>
                <w:szCs w:val="20"/>
                <w:highlight w:val="yellow"/>
                <w:lang w:eastAsia="sl-SI"/>
              </w:rPr>
              <w:t>PREDLOG</w:t>
            </w:r>
            <w:r w:rsidRPr="00350E29">
              <w:rPr>
                <w:rFonts w:ascii="Verdana" w:eastAsia="Times New Roman" w:hAnsi="Verdana" w:cs="Tahoma"/>
                <w:b/>
                <w:bCs/>
                <w:sz w:val="20"/>
                <w:szCs w:val="20"/>
                <w:highlight w:val="yellow"/>
                <w:lang w:eastAsia="sl-SI"/>
              </w:rPr>
              <w: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I. SPLOŠNE DOLOČBE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1.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(vsebina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DF2DBE">
            <w:pPr>
              <w:spacing w:after="0" w:line="240" w:lineRule="auto"/>
              <w:jc w:val="both"/>
              <w:rPr>
                <w:rFonts w:ascii="Verdana" w:eastAsia="Times New Roman" w:hAnsi="Verdana" w:cs="Calibri"/>
                <w:sz w:val="20"/>
                <w:szCs w:val="20"/>
                <w:lang w:eastAsia="sl-SI"/>
              </w:rPr>
            </w:pPr>
            <w:r w:rsidRPr="0038701B">
              <w:rPr>
                <w:rFonts w:ascii="Verdana" w:eastAsia="Times New Roman" w:hAnsi="Verdana" w:cs="Tahoma"/>
                <w:color w:val="221E1F"/>
                <w:sz w:val="20"/>
                <w:szCs w:val="20"/>
                <w:lang w:eastAsia="sl-SI"/>
              </w:rPr>
              <w:t xml:space="preserve">S tem odlokom občine Mežiške doline </w:t>
            </w:r>
            <w:r w:rsidR="00BA4959" w:rsidRPr="00350E29">
              <w:rPr>
                <w:rFonts w:ascii="Verdana" w:eastAsia="Times New Roman" w:hAnsi="Verdana" w:cs="Tahoma"/>
                <w:sz w:val="20"/>
                <w:szCs w:val="20"/>
                <w:lang w:eastAsia="sl-SI"/>
              </w:rPr>
              <w:t xml:space="preserve"> in </w:t>
            </w:r>
            <w:r w:rsidR="00DF2DBE" w:rsidRPr="00350E29">
              <w:rPr>
                <w:rFonts w:ascii="Verdana" w:eastAsia="Times New Roman" w:hAnsi="Verdana" w:cs="Tahoma"/>
                <w:sz w:val="20"/>
                <w:szCs w:val="20"/>
                <w:lang w:eastAsia="sl-SI"/>
              </w:rPr>
              <w:t>O</w:t>
            </w:r>
            <w:r w:rsidR="00BA4959" w:rsidRPr="00350E29">
              <w:rPr>
                <w:rFonts w:ascii="Verdana" w:eastAsia="Times New Roman" w:hAnsi="Verdana" w:cs="Tahoma"/>
                <w:sz w:val="20"/>
                <w:szCs w:val="20"/>
                <w:lang w:eastAsia="sl-SI"/>
              </w:rPr>
              <w:t xml:space="preserve">bčina Dravograd </w:t>
            </w:r>
            <w:r w:rsidRPr="0038701B">
              <w:rPr>
                <w:rFonts w:ascii="Verdana" w:eastAsia="Times New Roman" w:hAnsi="Verdana" w:cs="Tahoma"/>
                <w:color w:val="221E1F"/>
                <w:sz w:val="20"/>
                <w:szCs w:val="20"/>
                <w:lang w:eastAsia="sl-SI"/>
              </w:rPr>
              <w:t>ustanovijo organ skupne občinske uprave, določijo njegovo ime in sedež, delov</w:t>
            </w:r>
            <w:r w:rsidRPr="0038701B">
              <w:rPr>
                <w:rFonts w:ascii="Verdana" w:eastAsia="Times New Roman" w:hAnsi="Verdana" w:cs="Tahoma"/>
                <w:color w:val="221E1F"/>
                <w:sz w:val="20"/>
                <w:szCs w:val="20"/>
                <w:lang w:eastAsia="sl-SI"/>
              </w:rPr>
              <w:softHyphen/>
              <w:t>no področje, notranjo organizacijo, vodenje ter zagotavljanje sredstev in drugih pogojev za njegovo delo. Odlok določa pravice in obveznosti občin ustanoviteljic in njihovih organov v razmerju do organa skupne občinske uprave in v medsebojnih razmerjih.</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sz w:val="20"/>
                <w:szCs w:val="20"/>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2.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(ustanovitev organa skupne občinske uprave in področja dela)</w:t>
            </w:r>
          </w:p>
        </w:tc>
      </w:tr>
      <w:tr w:rsidR="0038701B" w:rsidRPr="0038701B" w:rsidTr="00350E29">
        <w:tc>
          <w:tcPr>
            <w:tcW w:w="8852" w:type="dxa"/>
            <w:tcBorders>
              <w:top w:val="nil"/>
              <w:left w:val="nil"/>
              <w:bottom w:val="nil"/>
              <w:right w:val="nil"/>
            </w:tcBorders>
            <w:shd w:val="clear" w:color="auto" w:fill="auto"/>
            <w:tcMar>
              <w:top w:w="0" w:type="dxa"/>
              <w:left w:w="108" w:type="dxa"/>
              <w:bottom w:w="0" w:type="dxa"/>
              <w:right w:w="108" w:type="dxa"/>
            </w:tcMar>
            <w:hideMark/>
          </w:tcPr>
          <w:p w:rsidR="0038701B" w:rsidRDefault="0038701B" w:rsidP="004F1D36">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Občina Črna na Koroškem, Občina Mežica, Občina Pre</w:t>
            </w:r>
            <w:r w:rsidRPr="0038701B">
              <w:rPr>
                <w:rFonts w:ascii="Verdana" w:eastAsia="Times New Roman" w:hAnsi="Verdana" w:cs="Tahoma"/>
                <w:color w:val="221E1F"/>
                <w:sz w:val="20"/>
                <w:szCs w:val="20"/>
                <w:lang w:eastAsia="sl-SI"/>
              </w:rPr>
              <w:softHyphen/>
              <w:t>valje</w:t>
            </w:r>
            <w:r w:rsidR="00BA4959">
              <w:rPr>
                <w:rFonts w:ascii="Verdana" w:eastAsia="Times New Roman" w:hAnsi="Verdana" w:cs="Tahoma"/>
                <w:color w:val="221E1F"/>
                <w:sz w:val="20"/>
                <w:szCs w:val="20"/>
                <w:lang w:eastAsia="sl-SI"/>
              </w:rPr>
              <w:t xml:space="preserve">, </w:t>
            </w:r>
            <w:r w:rsidRPr="0038701B">
              <w:rPr>
                <w:rFonts w:ascii="Verdana" w:eastAsia="Times New Roman" w:hAnsi="Verdana" w:cs="Tahoma"/>
                <w:color w:val="221E1F"/>
                <w:sz w:val="20"/>
                <w:szCs w:val="20"/>
                <w:lang w:eastAsia="sl-SI"/>
              </w:rPr>
              <w:t xml:space="preserve">Občina Ravne na Koroškem </w:t>
            </w:r>
            <w:r w:rsidR="00BA4959">
              <w:rPr>
                <w:rFonts w:ascii="Verdana" w:eastAsia="Times New Roman" w:hAnsi="Verdana" w:cs="Tahoma"/>
                <w:color w:val="221E1F"/>
                <w:sz w:val="20"/>
                <w:szCs w:val="20"/>
                <w:lang w:eastAsia="sl-SI"/>
              </w:rPr>
              <w:t xml:space="preserve"> in </w:t>
            </w:r>
            <w:r w:rsidR="00BA4959" w:rsidRPr="00350E29">
              <w:rPr>
                <w:rFonts w:ascii="Verdana" w:eastAsia="Times New Roman" w:hAnsi="Verdana" w:cs="Tahoma"/>
                <w:sz w:val="20"/>
                <w:szCs w:val="20"/>
                <w:lang w:eastAsia="sl-SI"/>
              </w:rPr>
              <w:t xml:space="preserve">Občina Dravograd </w:t>
            </w:r>
            <w:r w:rsidRPr="0038701B">
              <w:rPr>
                <w:rFonts w:ascii="Verdana" w:eastAsia="Times New Roman" w:hAnsi="Verdana" w:cs="Tahoma"/>
                <w:color w:val="221E1F"/>
                <w:sz w:val="20"/>
                <w:szCs w:val="20"/>
                <w:lang w:eastAsia="sl-SI"/>
              </w:rPr>
              <w:t>ustanovijo organ skupne občinske uprave za skupno opravljanje nalog na naslednjih področjih dejavnosti:</w:t>
            </w:r>
          </w:p>
          <w:p w:rsidR="00663DE9" w:rsidRPr="0038701B" w:rsidRDefault="00663DE9" w:rsidP="004F1D36">
            <w:pPr>
              <w:spacing w:after="0" w:line="240" w:lineRule="auto"/>
              <w:jc w:val="both"/>
              <w:rPr>
                <w:rFonts w:ascii="Verdana" w:eastAsia="Times New Roman" w:hAnsi="Verdana" w:cs="Calibri"/>
                <w:sz w:val="20"/>
                <w:szCs w:val="20"/>
                <w:lang w:eastAsia="sl-SI"/>
              </w:rPr>
            </w:pPr>
          </w:p>
        </w:tc>
      </w:tr>
      <w:tr w:rsidR="0038701B" w:rsidRPr="0038701B" w:rsidTr="00350E29">
        <w:tc>
          <w:tcPr>
            <w:tcW w:w="8852" w:type="dxa"/>
            <w:tcBorders>
              <w:top w:val="nil"/>
              <w:left w:val="nil"/>
              <w:bottom w:val="nil"/>
              <w:right w:val="nil"/>
            </w:tcBorders>
            <w:shd w:val="clear" w:color="auto" w:fill="auto"/>
            <w:tcMar>
              <w:top w:w="0" w:type="dxa"/>
              <w:left w:w="108" w:type="dxa"/>
              <w:bottom w:w="0" w:type="dxa"/>
              <w:right w:w="108" w:type="dxa"/>
            </w:tcMar>
          </w:tcPr>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občinskega inšpekcijskega nadzorstva;</w:t>
            </w:r>
          </w:p>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xml:space="preserve">– občinskega redarstva; </w:t>
            </w:r>
          </w:p>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xml:space="preserve">– pravne službe; </w:t>
            </w:r>
          </w:p>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xml:space="preserve">– občinskega odvetništva; </w:t>
            </w:r>
          </w:p>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notranje revizije;</w:t>
            </w:r>
          </w:p>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xml:space="preserve">– proračunskega računovodstva; </w:t>
            </w:r>
          </w:p>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xml:space="preserve">– varstva okolja; </w:t>
            </w:r>
          </w:p>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xml:space="preserve">– urejanja prostora; </w:t>
            </w:r>
          </w:p>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xml:space="preserve">– civilne zaščite; </w:t>
            </w:r>
          </w:p>
          <w:p w:rsidR="00663DE9" w:rsidRPr="00350E29" w:rsidRDefault="00663DE9" w:rsidP="00350E29">
            <w:pPr>
              <w:spacing w:after="0" w:line="240" w:lineRule="auto"/>
              <w:outlineLvl w:val="0"/>
              <w:rPr>
                <w:rFonts w:ascii="Verdana" w:hAnsi="Verdana"/>
                <w:sz w:val="20"/>
                <w:szCs w:val="20"/>
              </w:rPr>
            </w:pPr>
            <w:r w:rsidRPr="00350E29">
              <w:rPr>
                <w:rFonts w:ascii="Verdana" w:hAnsi="Verdana"/>
                <w:sz w:val="20"/>
                <w:szCs w:val="20"/>
              </w:rPr>
              <w:t xml:space="preserve">– požarnega varstva in </w:t>
            </w:r>
          </w:p>
          <w:p w:rsidR="0038701B" w:rsidRPr="00663DE9" w:rsidRDefault="00663DE9" w:rsidP="00350E29">
            <w:pPr>
              <w:spacing w:after="0" w:line="240" w:lineRule="auto"/>
              <w:outlineLvl w:val="0"/>
              <w:rPr>
                <w:rFonts w:ascii="Verdana" w:hAnsi="Verdana"/>
                <w:color w:val="FF0000"/>
                <w:sz w:val="20"/>
                <w:szCs w:val="20"/>
              </w:rPr>
            </w:pPr>
            <w:r w:rsidRPr="00350E29">
              <w:rPr>
                <w:rFonts w:ascii="Verdana" w:hAnsi="Verdana"/>
                <w:sz w:val="20"/>
                <w:szCs w:val="20"/>
              </w:rPr>
              <w:t xml:space="preserve">– urejanja prometa.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tcPr>
          <w:p w:rsidR="0038701B" w:rsidRPr="0038701B" w:rsidRDefault="0038701B" w:rsidP="0038701B">
            <w:pPr>
              <w:spacing w:after="0" w:line="240" w:lineRule="auto"/>
              <w:jc w:val="both"/>
              <w:rPr>
                <w:rFonts w:ascii="Calibri" w:eastAsia="Times New Roman" w:hAnsi="Calibri"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Calibri" w:eastAsia="Times New Roman" w:hAnsi="Calibri" w:cs="Calibri"/>
                <w:lang w:eastAsia="sl-SI"/>
              </w:rPr>
            </w:pPr>
            <w:r w:rsidRPr="0038701B">
              <w:rPr>
                <w:rFonts w:ascii="Tahoma" w:eastAsia="Times New Roman" w:hAnsi="Tahom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3.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(dogovor o medsebojnih razmerjih)</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DA7EA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Medsebojne pravice, obveznosti in odgovornosti do orga</w:t>
            </w:r>
            <w:r w:rsidRPr="0038701B">
              <w:rPr>
                <w:rFonts w:ascii="Verdana" w:eastAsia="Times New Roman" w:hAnsi="Verdana" w:cs="Tahoma"/>
                <w:color w:val="221E1F"/>
                <w:sz w:val="20"/>
                <w:szCs w:val="20"/>
                <w:lang w:eastAsia="sl-SI"/>
              </w:rPr>
              <w:softHyphen/>
              <w:t xml:space="preserve">na skupne občinske uprave občine ustanoviteljice podrobneje uredijo z </w:t>
            </w:r>
            <w:r w:rsidR="00DA7EA6">
              <w:rPr>
                <w:rFonts w:ascii="Verdana" w:eastAsia="Times New Roman" w:hAnsi="Verdana" w:cs="Tahoma"/>
                <w:b/>
                <w:color w:val="221E1F"/>
                <w:sz w:val="20"/>
                <w:szCs w:val="20"/>
                <w:lang w:eastAsia="sl-SI"/>
              </w:rPr>
              <w:t>D</w:t>
            </w:r>
            <w:r w:rsidRPr="0038701B">
              <w:rPr>
                <w:rFonts w:ascii="Verdana" w:eastAsia="Times New Roman" w:hAnsi="Verdana" w:cs="Tahoma"/>
                <w:b/>
                <w:color w:val="221E1F"/>
                <w:sz w:val="20"/>
                <w:szCs w:val="20"/>
                <w:lang w:eastAsia="sl-SI"/>
              </w:rPr>
              <w:t>ogovorom o medsebojnih razmer</w:t>
            </w:r>
            <w:r w:rsidRPr="00DA7EA6">
              <w:rPr>
                <w:rFonts w:ascii="Verdana" w:eastAsia="Times New Roman" w:hAnsi="Verdana" w:cs="Tahoma"/>
                <w:b/>
                <w:color w:val="221E1F"/>
                <w:sz w:val="20"/>
                <w:szCs w:val="20"/>
                <w:lang w:eastAsia="sl-SI"/>
              </w:rPr>
              <w:t>jih</w:t>
            </w:r>
            <w:r w:rsidRPr="0038701B">
              <w:rPr>
                <w:rFonts w:ascii="Verdana" w:eastAsia="Times New Roman" w:hAnsi="Verdana" w:cs="Tahoma"/>
                <w:color w:val="221E1F"/>
                <w:sz w:val="20"/>
                <w:szCs w:val="20"/>
                <w:lang w:eastAsia="sl-SI"/>
              </w:rPr>
              <w:t>, ki ga podpišejo župani. Z dogovorom občine ustanoviteljice podrobneje dolo</w:t>
            </w:r>
            <w:r w:rsidRPr="0038701B">
              <w:rPr>
                <w:rFonts w:ascii="Verdana" w:eastAsia="Times New Roman" w:hAnsi="Verdana" w:cs="Tahoma"/>
                <w:color w:val="221E1F"/>
                <w:sz w:val="20"/>
                <w:szCs w:val="20"/>
                <w:lang w:eastAsia="sl-SI"/>
              </w:rPr>
              <w:softHyphen/>
              <w:t>čijo pravice in obveznosti, načrtovanje in način dela v organu skupne občinske uprave, način poročanja, način financiranja, opravljanja administrativnih, strokovnih in drugih nalog za or</w:t>
            </w:r>
            <w:r w:rsidRPr="0038701B">
              <w:rPr>
                <w:rFonts w:ascii="Verdana" w:eastAsia="Times New Roman" w:hAnsi="Verdana" w:cs="Tahoma"/>
                <w:color w:val="221E1F"/>
                <w:sz w:val="20"/>
                <w:szCs w:val="20"/>
                <w:lang w:eastAsia="sl-SI"/>
              </w:rPr>
              <w:softHyphen/>
              <w:t>gan skupne občinske uprave ter druge za skupno občinsko upravo pomembne zadeve.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780245"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w:t>
            </w:r>
          </w:p>
          <w:p w:rsidR="00780245" w:rsidRDefault="00780245" w:rsidP="0038701B">
            <w:pPr>
              <w:spacing w:after="0" w:line="240" w:lineRule="auto"/>
              <w:jc w:val="both"/>
              <w:rPr>
                <w:rFonts w:ascii="Verdana" w:eastAsia="Times New Roman" w:hAnsi="Verdana" w:cs="Calibri"/>
                <w:lang w:eastAsia="sl-SI"/>
              </w:rPr>
            </w:pPr>
          </w:p>
          <w:p w:rsidR="00066B29" w:rsidRDefault="00066B29" w:rsidP="0038701B">
            <w:pPr>
              <w:spacing w:after="0" w:line="240" w:lineRule="auto"/>
              <w:jc w:val="both"/>
              <w:rPr>
                <w:rFonts w:ascii="Verdana" w:eastAsia="Times New Roman" w:hAnsi="Verdana" w:cs="Calibri"/>
                <w:lang w:eastAsia="sl-SI"/>
              </w:rPr>
            </w:pPr>
          </w:p>
          <w:p w:rsidR="00066B29" w:rsidRPr="0038701B" w:rsidRDefault="00066B29"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F7620E" w:rsidRDefault="00F7620E" w:rsidP="0038701B">
            <w:pPr>
              <w:spacing w:after="0" w:line="240" w:lineRule="auto"/>
              <w:jc w:val="center"/>
              <w:rPr>
                <w:rFonts w:ascii="Verdana" w:eastAsia="Times New Roman" w:hAnsi="Verdana" w:cs="Tahoma"/>
                <w:b/>
                <w:bCs/>
                <w:color w:val="221E1F"/>
                <w:sz w:val="20"/>
                <w:szCs w:val="20"/>
                <w:lang w:eastAsia="sl-SI"/>
              </w:rPr>
            </w:pPr>
          </w:p>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4.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(ustanoviteljske pravice)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F7620E" w:rsidRDefault="0038701B" w:rsidP="0038701B">
            <w:pPr>
              <w:spacing w:after="0" w:line="240" w:lineRule="auto"/>
              <w:jc w:val="both"/>
              <w:rPr>
                <w:rFonts w:ascii="Verdana" w:eastAsia="Times New Roman" w:hAnsi="Verdana" w:cs="Calibri"/>
                <w:lang w:eastAsia="sl-SI"/>
              </w:rPr>
            </w:pPr>
            <w:r w:rsidRPr="00F7620E">
              <w:rPr>
                <w:rFonts w:ascii="Verdana" w:eastAsia="Times New Roman" w:hAnsi="Verdana" w:cs="Tahoma"/>
                <w:color w:val="221E1F"/>
                <w:sz w:val="20"/>
                <w:szCs w:val="20"/>
                <w:lang w:eastAsia="sl-SI"/>
              </w:rPr>
              <w:t>(1) Ustanoviteljske pravice občin, razen sprejema spre</w:t>
            </w:r>
            <w:r w:rsidRPr="00F7620E">
              <w:rPr>
                <w:rFonts w:ascii="Verdana" w:eastAsia="Times New Roman" w:hAnsi="Verdana" w:cs="Tahoma"/>
                <w:color w:val="221E1F"/>
                <w:sz w:val="20"/>
                <w:szCs w:val="20"/>
                <w:lang w:eastAsia="sl-SI"/>
              </w:rPr>
              <w:softHyphen/>
              <w:t>memb in dopolnitev tega odloka ter zagotavljanja proračunskih sredstev za delovanje organa skupne občinske uprave, za kar so pristojni občinski sveti, izvršujejo župani občin ustanoviteljic.</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tcPr>
          <w:p w:rsidR="0038701B" w:rsidRPr="00350E29"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6758D8" w:rsidRPr="00350E29" w:rsidRDefault="00B339B3" w:rsidP="006758D8">
            <w:pPr>
              <w:spacing w:after="142" w:line="240" w:lineRule="auto"/>
              <w:jc w:val="both"/>
              <w:rPr>
                <w:rFonts w:ascii="Verdana" w:eastAsia="Times New Roman" w:hAnsi="Verdana" w:cs="Arial"/>
                <w:sz w:val="20"/>
                <w:szCs w:val="20"/>
                <w:lang w:eastAsia="sl-SI"/>
              </w:rPr>
            </w:pPr>
            <w:r w:rsidRPr="00350E29">
              <w:rPr>
                <w:rFonts w:ascii="Verdana" w:eastAsia="Times New Roman" w:hAnsi="Verdana" w:cs="Arial"/>
                <w:color w:val="333333"/>
                <w:sz w:val="20"/>
                <w:szCs w:val="20"/>
                <w:lang w:eastAsia="sl-SI"/>
              </w:rPr>
              <w:t>(2)</w:t>
            </w:r>
            <w:r w:rsidR="006758D8" w:rsidRPr="00DF4C79">
              <w:rPr>
                <w:rFonts w:ascii="Verdana" w:eastAsia="Times New Roman" w:hAnsi="Verdana" w:cs="Arial"/>
                <w:sz w:val="20"/>
                <w:szCs w:val="20"/>
                <w:highlight w:val="cyan"/>
                <w:lang w:eastAsia="sl-SI"/>
              </w:rPr>
              <w:t>Župan sedežne občine sprejme kadrovski načrt, program dela in finančni načrt skupne občinske uprave, nadzoruje delo ter daje skupne usmeritve glede splošnih vprašanj organiziranja in delovanja skupne uprave.</w:t>
            </w:r>
            <w:r w:rsidR="006758D8" w:rsidRPr="00350E29">
              <w:rPr>
                <w:rFonts w:ascii="Verdana" w:eastAsia="Times New Roman" w:hAnsi="Verdana" w:cs="Arial"/>
                <w:sz w:val="20"/>
                <w:szCs w:val="20"/>
                <w:lang w:eastAsia="sl-SI"/>
              </w:rPr>
              <w:t xml:space="preserve"> </w:t>
            </w:r>
          </w:p>
          <w:p w:rsidR="0038701B" w:rsidRPr="00350E29"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5.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(poimenovanje in sedež)</w:t>
            </w:r>
          </w:p>
        </w:tc>
      </w:tr>
      <w:tr w:rsidR="0038701B" w:rsidRPr="0038701B" w:rsidTr="00AB3E97">
        <w:tc>
          <w:tcPr>
            <w:tcW w:w="8852" w:type="dxa"/>
            <w:tcBorders>
              <w:top w:val="nil"/>
              <w:left w:val="nil"/>
              <w:bottom w:val="nil"/>
              <w:right w:val="nil"/>
            </w:tcBorders>
            <w:shd w:val="clear" w:color="auto" w:fill="auto"/>
            <w:tcMar>
              <w:top w:w="0" w:type="dxa"/>
              <w:left w:w="108" w:type="dxa"/>
              <w:bottom w:w="0" w:type="dxa"/>
              <w:right w:w="108" w:type="dxa"/>
            </w:tcMar>
            <w:hideMark/>
          </w:tcPr>
          <w:p w:rsidR="0038701B" w:rsidRPr="00AB3E97" w:rsidRDefault="0038701B" w:rsidP="00E904E6">
            <w:pPr>
              <w:spacing w:after="0" w:line="240" w:lineRule="auto"/>
              <w:jc w:val="both"/>
              <w:rPr>
                <w:rFonts w:ascii="Verdana" w:eastAsia="Times New Roman" w:hAnsi="Verdana" w:cs="Calibri"/>
                <w:lang w:eastAsia="sl-SI"/>
              </w:rPr>
            </w:pPr>
            <w:r w:rsidRPr="00AB3E97">
              <w:rPr>
                <w:rFonts w:ascii="Verdana" w:eastAsia="Times New Roman" w:hAnsi="Verdana" w:cs="Tahoma"/>
                <w:sz w:val="20"/>
                <w:szCs w:val="20"/>
                <w:lang w:eastAsia="sl-SI"/>
              </w:rPr>
              <w:t>(1) Ime organa skupne občinske uprave je Medobčinska uprava občin Mežiške doline</w:t>
            </w:r>
            <w:r w:rsidR="00780245" w:rsidRPr="00AB3E97">
              <w:rPr>
                <w:rFonts w:ascii="Verdana" w:eastAsia="Times New Roman" w:hAnsi="Verdana" w:cs="Tahoma"/>
                <w:sz w:val="20"/>
                <w:szCs w:val="20"/>
                <w:lang w:eastAsia="sl-SI"/>
              </w:rPr>
              <w:t xml:space="preserve"> </w:t>
            </w:r>
            <w:r w:rsidR="00033921" w:rsidRPr="00AB3E97">
              <w:rPr>
                <w:rFonts w:ascii="Verdana" w:eastAsia="Times New Roman" w:hAnsi="Verdana" w:cs="Tahoma"/>
                <w:sz w:val="20"/>
                <w:szCs w:val="20"/>
                <w:lang w:eastAsia="sl-SI"/>
              </w:rPr>
              <w:t xml:space="preserve"> in </w:t>
            </w:r>
            <w:r w:rsidR="00DF2DBE" w:rsidRPr="00AB3E97">
              <w:rPr>
                <w:rFonts w:ascii="Verdana" w:eastAsia="Times New Roman" w:hAnsi="Verdana" w:cs="Tahoma"/>
                <w:sz w:val="20"/>
                <w:szCs w:val="20"/>
                <w:lang w:eastAsia="sl-SI"/>
              </w:rPr>
              <w:t>O</w:t>
            </w:r>
            <w:r w:rsidR="00033921" w:rsidRPr="00AB3E97">
              <w:rPr>
                <w:rFonts w:ascii="Verdana" w:eastAsia="Times New Roman" w:hAnsi="Verdana" w:cs="Tahoma"/>
                <w:sz w:val="20"/>
                <w:szCs w:val="20"/>
                <w:lang w:eastAsia="sl-SI"/>
              </w:rPr>
              <w:t>bčine Dravograd</w:t>
            </w:r>
            <w:r w:rsidR="00E904E6" w:rsidRPr="00AB3E97">
              <w:rPr>
                <w:rFonts w:ascii="Verdana" w:eastAsia="Times New Roman" w:hAnsi="Verdana" w:cs="Tahoma"/>
                <w:sz w:val="20"/>
                <w:szCs w:val="20"/>
                <w:lang w:eastAsia="sl-SI"/>
              </w:rPr>
              <w:t>.</w:t>
            </w:r>
            <w:r w:rsidRPr="00AB3E97">
              <w:rPr>
                <w:rFonts w:ascii="Verdana" w:eastAsia="Times New Roman" w:hAnsi="Verdana" w:cs="Tahoma"/>
                <w:sz w:val="20"/>
                <w:szCs w:val="20"/>
                <w:lang w:eastAsia="sl-SI"/>
              </w:rPr>
              <w:t>(v nadaljnjem besedilu: medob</w:t>
            </w:r>
            <w:r w:rsidRPr="00AB3E97">
              <w:rPr>
                <w:rFonts w:ascii="Verdana" w:eastAsia="Times New Roman" w:hAnsi="Verdana" w:cs="Tahoma"/>
                <w:sz w:val="20"/>
                <w:szCs w:val="20"/>
                <w:lang w:eastAsia="sl-SI"/>
              </w:rPr>
              <w:softHyphen/>
              <w:t>činska uprava).</w:t>
            </w:r>
            <w:r w:rsidR="00E904E6" w:rsidRPr="00AB3E97">
              <w:rPr>
                <w:rFonts w:ascii="Verdana" w:hAnsi="Verdana"/>
                <w:sz w:val="20"/>
                <w:szCs w:val="20"/>
              </w:rPr>
              <w:t xml:space="preserve"> Skupna uprava lahko uporablja tudi kratico</w:t>
            </w:r>
            <w:r w:rsidR="00E904E6" w:rsidRPr="00AB3E97">
              <w:rPr>
                <w:sz w:val="20"/>
                <w:szCs w:val="20"/>
              </w:rPr>
              <w:t xml:space="preserve"> </w:t>
            </w:r>
            <w:r w:rsidR="00E904E6" w:rsidRPr="00AB3E97">
              <w:rPr>
                <w:rFonts w:ascii="Verdana" w:eastAsia="Times New Roman" w:hAnsi="Verdana" w:cs="Tahoma"/>
                <w:sz w:val="20"/>
                <w:szCs w:val="20"/>
                <w:lang w:eastAsia="sl-SI"/>
              </w:rPr>
              <w:t xml:space="preserve">MUO MED. </w:t>
            </w:r>
            <w:r w:rsidRPr="00AB3E97">
              <w:rPr>
                <w:rFonts w:ascii="Verdana" w:eastAsia="Times New Roman" w:hAnsi="Verdana" w:cs="Tahoma"/>
                <w:sz w:val="20"/>
                <w:szCs w:val="20"/>
                <w:lang w:eastAsia="sl-SI"/>
              </w:rPr>
              <w:t xml:space="preserve"> Sedež medobčinske uprave je na Ravnah na Koroškem, Gačnikova pot 5, 2390 Ravne na Koroškem.</w:t>
            </w:r>
            <w:r w:rsidR="00AB2278" w:rsidRPr="00AB3E97">
              <w:rPr>
                <w:rFonts w:ascii="Verdana" w:eastAsia="Times New Roman" w:hAnsi="Verdana" w:cs="Tahoma"/>
                <w:sz w:val="20"/>
                <w:szCs w:val="20"/>
                <w:lang w:eastAsia="sl-SI"/>
              </w:rPr>
              <w:t xml:space="preserve"> </w:t>
            </w:r>
          </w:p>
        </w:tc>
      </w:tr>
      <w:tr w:rsidR="0038701B" w:rsidRPr="0038701B" w:rsidTr="00AB3E97">
        <w:tc>
          <w:tcPr>
            <w:tcW w:w="8852" w:type="dxa"/>
            <w:tcBorders>
              <w:top w:val="nil"/>
              <w:left w:val="nil"/>
              <w:bottom w:val="nil"/>
              <w:right w:val="nil"/>
            </w:tcBorders>
            <w:shd w:val="clear" w:color="auto" w:fill="auto"/>
            <w:tcMar>
              <w:top w:w="0" w:type="dxa"/>
              <w:left w:w="108" w:type="dxa"/>
              <w:bottom w:w="0" w:type="dxa"/>
              <w:right w:w="108" w:type="dxa"/>
            </w:tcMar>
            <w:hideMark/>
          </w:tcPr>
          <w:p w:rsidR="0038701B" w:rsidRPr="00AB3E97" w:rsidRDefault="0038701B" w:rsidP="00DF2DBE">
            <w:pPr>
              <w:spacing w:after="0" w:line="240" w:lineRule="auto"/>
              <w:jc w:val="both"/>
              <w:rPr>
                <w:rFonts w:ascii="Verdana" w:eastAsia="Times New Roman" w:hAnsi="Verdana" w:cs="Calibri"/>
                <w:lang w:eastAsia="sl-SI"/>
              </w:rPr>
            </w:pPr>
            <w:r w:rsidRPr="00AB3E97">
              <w:rPr>
                <w:rFonts w:ascii="Verdana" w:eastAsia="Times New Roman" w:hAnsi="Verdana" w:cs="Tahoma"/>
                <w:sz w:val="20"/>
                <w:szCs w:val="20"/>
                <w:lang w:eastAsia="sl-SI"/>
              </w:rPr>
              <w:t>(2) Medobčinska uprava uporablja žig okrogle oblike z na</w:t>
            </w:r>
            <w:r w:rsidRPr="00AB3E97">
              <w:rPr>
                <w:rFonts w:ascii="Verdana" w:eastAsia="Times New Roman" w:hAnsi="Verdana" w:cs="Tahoma"/>
                <w:sz w:val="20"/>
                <w:szCs w:val="20"/>
                <w:lang w:eastAsia="sl-SI"/>
              </w:rPr>
              <w:softHyphen/>
              <w:t>pisom: Medobčinska uprava občin Mežiške doline</w:t>
            </w:r>
            <w:r w:rsidR="00033921" w:rsidRPr="00AB3E97">
              <w:rPr>
                <w:rFonts w:ascii="Verdana" w:eastAsia="Times New Roman" w:hAnsi="Verdana" w:cs="Tahoma"/>
                <w:sz w:val="20"/>
                <w:szCs w:val="20"/>
                <w:lang w:eastAsia="sl-SI"/>
              </w:rPr>
              <w:t xml:space="preserve"> in </w:t>
            </w:r>
            <w:r w:rsidR="00DF2DBE" w:rsidRPr="00AB3E97">
              <w:rPr>
                <w:rFonts w:ascii="Verdana" w:eastAsia="Times New Roman" w:hAnsi="Verdana" w:cs="Tahoma"/>
                <w:sz w:val="20"/>
                <w:szCs w:val="20"/>
                <w:lang w:eastAsia="sl-SI"/>
              </w:rPr>
              <w:t>O</w:t>
            </w:r>
            <w:r w:rsidR="00033921" w:rsidRPr="00AB3E97">
              <w:rPr>
                <w:rFonts w:ascii="Verdana" w:eastAsia="Times New Roman" w:hAnsi="Verdana" w:cs="Tahoma"/>
                <w:sz w:val="20"/>
                <w:szCs w:val="20"/>
                <w:lang w:eastAsia="sl-SI"/>
              </w:rPr>
              <w:t>bčine Dravograd</w:t>
            </w:r>
            <w:r w:rsidRPr="00AB3E97">
              <w:rPr>
                <w:rFonts w:ascii="Verdana" w:eastAsia="Times New Roman" w:hAnsi="Verdana" w:cs="Tahoma"/>
                <w:sz w:val="20"/>
                <w:szCs w:val="20"/>
                <w:lang w:eastAsia="sl-SI"/>
              </w:rPr>
              <w: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II. NALOGE IN PRISTOJNOSTI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6. člen</w:t>
            </w:r>
          </w:p>
        </w:tc>
      </w:tr>
      <w:tr w:rsidR="0038701B" w:rsidRPr="0038701B" w:rsidTr="00AB3E97">
        <w:tc>
          <w:tcPr>
            <w:tcW w:w="8852" w:type="dxa"/>
            <w:tcBorders>
              <w:top w:val="nil"/>
              <w:left w:val="nil"/>
              <w:bottom w:val="nil"/>
              <w:right w:val="nil"/>
            </w:tcBorders>
            <w:shd w:val="clear" w:color="auto" w:fill="auto"/>
            <w:tcMar>
              <w:top w:w="0" w:type="dxa"/>
              <w:left w:w="108" w:type="dxa"/>
              <w:bottom w:w="0" w:type="dxa"/>
              <w:right w:w="108" w:type="dxa"/>
            </w:tcMar>
            <w:hideMark/>
          </w:tcPr>
          <w:p w:rsidR="004A2ED7" w:rsidRPr="00AB3E97" w:rsidRDefault="0038701B" w:rsidP="00490EDE">
            <w:pPr>
              <w:spacing w:after="0" w:line="240" w:lineRule="auto"/>
              <w:jc w:val="center"/>
              <w:rPr>
                <w:rFonts w:ascii="Verdana" w:eastAsia="Times New Roman" w:hAnsi="Verdana" w:cs="Tahoma"/>
                <w:b/>
                <w:bCs/>
                <w:sz w:val="20"/>
                <w:szCs w:val="20"/>
                <w:lang w:eastAsia="sl-SI"/>
              </w:rPr>
            </w:pPr>
            <w:r w:rsidRPr="00AB3E97">
              <w:rPr>
                <w:rFonts w:ascii="Verdana" w:eastAsia="Times New Roman" w:hAnsi="Verdana" w:cs="Tahoma"/>
                <w:b/>
                <w:bCs/>
                <w:sz w:val="20"/>
                <w:szCs w:val="20"/>
                <w:lang w:eastAsia="sl-SI"/>
              </w:rPr>
              <w:t>(notranje organizacijske enote)</w:t>
            </w:r>
          </w:p>
        </w:tc>
      </w:tr>
      <w:tr w:rsidR="0038701B" w:rsidRPr="0038701B" w:rsidTr="00AB3E97">
        <w:tc>
          <w:tcPr>
            <w:tcW w:w="8852" w:type="dxa"/>
            <w:tcBorders>
              <w:top w:val="nil"/>
              <w:left w:val="nil"/>
              <w:bottom w:val="nil"/>
              <w:right w:val="nil"/>
            </w:tcBorders>
            <w:shd w:val="clear" w:color="auto" w:fill="auto"/>
            <w:tcMar>
              <w:top w:w="0" w:type="dxa"/>
              <w:left w:w="108" w:type="dxa"/>
              <w:bottom w:w="0" w:type="dxa"/>
              <w:right w:w="108" w:type="dxa"/>
            </w:tcMar>
            <w:hideMark/>
          </w:tcPr>
          <w:p w:rsidR="0038701B" w:rsidRPr="00AB3E97" w:rsidRDefault="0038701B" w:rsidP="005B7812">
            <w:pPr>
              <w:pStyle w:val="Odstavekseznama"/>
              <w:numPr>
                <w:ilvl w:val="0"/>
                <w:numId w:val="2"/>
              </w:numPr>
              <w:spacing w:after="0" w:line="240" w:lineRule="auto"/>
              <w:jc w:val="both"/>
              <w:rPr>
                <w:rFonts w:ascii="Verdana" w:eastAsia="Times New Roman" w:hAnsi="Verdana" w:cs="Tahoma"/>
                <w:sz w:val="20"/>
                <w:szCs w:val="20"/>
                <w:lang w:eastAsia="sl-SI"/>
              </w:rPr>
            </w:pPr>
            <w:r w:rsidRPr="00AB3E97">
              <w:rPr>
                <w:rFonts w:ascii="Verdana" w:eastAsia="Times New Roman" w:hAnsi="Verdana" w:cs="Tahoma"/>
                <w:sz w:val="20"/>
                <w:szCs w:val="20"/>
                <w:lang w:eastAsia="sl-SI"/>
              </w:rPr>
              <w:t>Medobčinsko upravo sestavlja</w:t>
            </w:r>
            <w:r w:rsidR="005B7812" w:rsidRPr="00AB3E97">
              <w:rPr>
                <w:rFonts w:ascii="Verdana" w:eastAsia="Times New Roman" w:hAnsi="Verdana" w:cs="Tahoma"/>
                <w:sz w:val="20"/>
                <w:szCs w:val="20"/>
                <w:lang w:eastAsia="sl-SI"/>
              </w:rPr>
              <w:t>jo</w:t>
            </w:r>
            <w:r w:rsidRPr="00AB3E97">
              <w:rPr>
                <w:rFonts w:ascii="Verdana" w:eastAsia="Times New Roman" w:hAnsi="Verdana" w:cs="Tahoma"/>
                <w:sz w:val="20"/>
                <w:szCs w:val="20"/>
                <w:lang w:eastAsia="sl-SI"/>
              </w:rPr>
              <w:t xml:space="preserve"> </w:t>
            </w:r>
            <w:r w:rsidR="005B7812" w:rsidRPr="00AB3E97">
              <w:rPr>
                <w:rFonts w:ascii="Verdana" w:eastAsia="Times New Roman" w:hAnsi="Verdana" w:cs="Tahoma"/>
                <w:sz w:val="20"/>
                <w:szCs w:val="20"/>
                <w:lang w:eastAsia="sl-SI"/>
              </w:rPr>
              <w:t xml:space="preserve">naslednje </w:t>
            </w:r>
            <w:r w:rsidRPr="00AB3E97">
              <w:rPr>
                <w:rFonts w:ascii="Verdana" w:eastAsia="Times New Roman" w:hAnsi="Verdana" w:cs="Tahoma"/>
                <w:sz w:val="20"/>
                <w:szCs w:val="20"/>
                <w:lang w:eastAsia="sl-SI"/>
              </w:rPr>
              <w:t>notranj</w:t>
            </w:r>
            <w:r w:rsidR="005B7812" w:rsidRPr="00AB3E97">
              <w:rPr>
                <w:rFonts w:ascii="Verdana" w:eastAsia="Times New Roman" w:hAnsi="Verdana" w:cs="Tahoma"/>
                <w:sz w:val="20"/>
                <w:szCs w:val="20"/>
                <w:lang w:eastAsia="sl-SI"/>
              </w:rPr>
              <w:t>e</w:t>
            </w:r>
            <w:r w:rsidRPr="00AB3E97">
              <w:rPr>
                <w:rFonts w:ascii="Verdana" w:eastAsia="Times New Roman" w:hAnsi="Verdana" w:cs="Tahoma"/>
                <w:sz w:val="20"/>
                <w:szCs w:val="20"/>
                <w:lang w:eastAsia="sl-SI"/>
              </w:rPr>
              <w:t xml:space="preserve"> organizacijsk</w:t>
            </w:r>
            <w:r w:rsidR="005B7812" w:rsidRPr="00AB3E97">
              <w:rPr>
                <w:rFonts w:ascii="Verdana" w:eastAsia="Times New Roman" w:hAnsi="Verdana" w:cs="Tahoma"/>
                <w:sz w:val="20"/>
                <w:szCs w:val="20"/>
                <w:lang w:eastAsia="sl-SI"/>
              </w:rPr>
              <w:t>e</w:t>
            </w:r>
            <w:r w:rsidRPr="00AB3E97">
              <w:rPr>
                <w:rFonts w:ascii="Verdana" w:eastAsia="Times New Roman" w:hAnsi="Verdana" w:cs="Tahoma"/>
                <w:sz w:val="20"/>
                <w:szCs w:val="20"/>
                <w:lang w:eastAsia="sl-SI"/>
              </w:rPr>
              <w:t xml:space="preserve"> enot</w:t>
            </w:r>
            <w:r w:rsidR="005B7812" w:rsidRPr="00AB3E97">
              <w:rPr>
                <w:rFonts w:ascii="Verdana" w:eastAsia="Times New Roman" w:hAnsi="Verdana" w:cs="Tahoma"/>
                <w:sz w:val="20"/>
                <w:szCs w:val="20"/>
                <w:lang w:eastAsia="sl-SI"/>
              </w:rPr>
              <w:t>e</w:t>
            </w:r>
            <w:r w:rsidRPr="00AB3E97">
              <w:rPr>
                <w:rFonts w:ascii="Verdana" w:eastAsia="Times New Roman" w:hAnsi="Verdana" w:cs="Tahoma"/>
                <w:sz w:val="20"/>
                <w:szCs w:val="20"/>
                <w:lang w:eastAsia="sl-SI"/>
              </w:rPr>
              <w:t>:</w:t>
            </w:r>
          </w:p>
          <w:p w:rsidR="005B7812" w:rsidRPr="00AB3E97" w:rsidRDefault="005B7812" w:rsidP="005B7812">
            <w:pPr>
              <w:pStyle w:val="alineazaodstavkom1"/>
              <w:numPr>
                <w:ilvl w:val="1"/>
                <w:numId w:val="2"/>
              </w:numPr>
              <w:rPr>
                <w:rFonts w:ascii="Verdana" w:hAnsi="Verdana"/>
                <w:b/>
                <w:sz w:val="20"/>
                <w:szCs w:val="20"/>
              </w:rPr>
            </w:pPr>
            <w:r w:rsidRPr="00AB3E97">
              <w:rPr>
                <w:rFonts w:ascii="Verdana" w:hAnsi="Verdana"/>
                <w:b/>
                <w:sz w:val="20"/>
                <w:szCs w:val="20"/>
              </w:rPr>
              <w:t>Medobčinski inšpekcijski nadzor;</w:t>
            </w:r>
          </w:p>
          <w:p w:rsidR="005B7812" w:rsidRPr="00AB3E97" w:rsidRDefault="005B7812" w:rsidP="00AB3E97">
            <w:pPr>
              <w:numPr>
                <w:ilvl w:val="1"/>
                <w:numId w:val="2"/>
              </w:numPr>
              <w:spacing w:after="0" w:line="240" w:lineRule="auto"/>
              <w:jc w:val="both"/>
              <w:rPr>
                <w:rFonts w:ascii="Verdana" w:hAnsi="Verdana" w:cs="Arial"/>
                <w:b/>
                <w:sz w:val="20"/>
                <w:szCs w:val="20"/>
              </w:rPr>
            </w:pPr>
            <w:r w:rsidRPr="00AB3E97">
              <w:rPr>
                <w:rFonts w:ascii="Verdana" w:hAnsi="Verdana" w:cs="Arial"/>
                <w:b/>
                <w:sz w:val="20"/>
                <w:szCs w:val="20"/>
              </w:rPr>
              <w:t>Medobčinsko redarstvo;</w:t>
            </w:r>
          </w:p>
          <w:p w:rsidR="00066B29" w:rsidRPr="00AB3E97" w:rsidRDefault="005B7812" w:rsidP="00AB3E97">
            <w:pPr>
              <w:pStyle w:val="Odstavekseznama"/>
              <w:numPr>
                <w:ilvl w:val="1"/>
                <w:numId w:val="2"/>
              </w:numPr>
              <w:spacing w:after="0" w:line="240" w:lineRule="auto"/>
              <w:outlineLvl w:val="0"/>
              <w:rPr>
                <w:rFonts w:ascii="Verdana" w:hAnsi="Verdana"/>
                <w:b/>
                <w:sz w:val="20"/>
                <w:szCs w:val="20"/>
              </w:rPr>
            </w:pPr>
            <w:r w:rsidRPr="00AB3E97">
              <w:rPr>
                <w:rFonts w:ascii="Verdana" w:hAnsi="Verdana" w:cs="Arial"/>
                <w:b/>
                <w:sz w:val="20"/>
                <w:szCs w:val="20"/>
              </w:rPr>
              <w:t>Medobčinski urad za</w:t>
            </w:r>
            <w:r w:rsidR="00066B29" w:rsidRPr="00AB3E97">
              <w:rPr>
                <w:rFonts w:ascii="Verdana" w:hAnsi="Verdana" w:cs="Arial"/>
                <w:b/>
                <w:sz w:val="20"/>
                <w:szCs w:val="20"/>
              </w:rPr>
              <w:t>:</w:t>
            </w:r>
            <w:r w:rsidR="00066B29" w:rsidRPr="00AB3E97">
              <w:rPr>
                <w:rFonts w:ascii="Verdana" w:hAnsi="Verdana"/>
                <w:b/>
                <w:sz w:val="20"/>
                <w:szCs w:val="20"/>
              </w:rPr>
              <w:t xml:space="preserve"> </w:t>
            </w:r>
          </w:p>
          <w:p w:rsidR="00066B29" w:rsidRPr="00AB3E97" w:rsidRDefault="00066B29" w:rsidP="00AB3E97">
            <w:pPr>
              <w:pStyle w:val="Odstavekseznama"/>
              <w:numPr>
                <w:ilvl w:val="0"/>
                <w:numId w:val="20"/>
              </w:numPr>
              <w:spacing w:after="0" w:line="240" w:lineRule="auto"/>
              <w:ind w:left="1440"/>
              <w:outlineLvl w:val="0"/>
              <w:rPr>
                <w:rFonts w:ascii="Verdana" w:hAnsi="Verdana"/>
                <w:sz w:val="20"/>
                <w:szCs w:val="20"/>
              </w:rPr>
            </w:pPr>
            <w:r w:rsidRPr="00AB3E97">
              <w:rPr>
                <w:rFonts w:ascii="Verdana" w:hAnsi="Verdana"/>
                <w:sz w:val="20"/>
                <w:szCs w:val="20"/>
              </w:rPr>
              <w:t xml:space="preserve">pravno službo </w:t>
            </w:r>
          </w:p>
          <w:p w:rsidR="00066B29" w:rsidRPr="00AB3E97" w:rsidRDefault="00066B29" w:rsidP="00AB3E97">
            <w:pPr>
              <w:spacing w:after="0" w:line="240" w:lineRule="auto"/>
              <w:ind w:left="1080"/>
              <w:outlineLvl w:val="0"/>
              <w:rPr>
                <w:rFonts w:ascii="Verdana" w:hAnsi="Verdana"/>
                <w:sz w:val="20"/>
                <w:szCs w:val="20"/>
              </w:rPr>
            </w:pPr>
            <w:r w:rsidRPr="00AB3E97">
              <w:rPr>
                <w:rFonts w:ascii="Verdana" w:hAnsi="Verdana"/>
                <w:sz w:val="20"/>
                <w:szCs w:val="20"/>
              </w:rPr>
              <w:t xml:space="preserve">–   občinsko odvetništvo </w:t>
            </w:r>
          </w:p>
          <w:p w:rsidR="00066B29" w:rsidRPr="00AB3E97" w:rsidRDefault="00066B29" w:rsidP="00AB3E97">
            <w:pPr>
              <w:spacing w:after="0" w:line="240" w:lineRule="auto"/>
              <w:ind w:left="1080"/>
              <w:outlineLvl w:val="0"/>
              <w:rPr>
                <w:rFonts w:ascii="Verdana" w:hAnsi="Verdana"/>
                <w:sz w:val="20"/>
                <w:szCs w:val="20"/>
              </w:rPr>
            </w:pPr>
            <w:r w:rsidRPr="00AB3E97">
              <w:rPr>
                <w:rFonts w:ascii="Verdana" w:hAnsi="Verdana"/>
                <w:sz w:val="20"/>
                <w:szCs w:val="20"/>
              </w:rPr>
              <w:t>–   notranjo revizijo</w:t>
            </w:r>
          </w:p>
          <w:p w:rsidR="00066B29" w:rsidRPr="00AB3E97" w:rsidRDefault="00066B29" w:rsidP="00AB3E97">
            <w:pPr>
              <w:spacing w:after="0" w:line="240" w:lineRule="auto"/>
              <w:ind w:left="1080"/>
              <w:outlineLvl w:val="0"/>
              <w:rPr>
                <w:rFonts w:ascii="Verdana" w:hAnsi="Verdana"/>
                <w:sz w:val="20"/>
                <w:szCs w:val="20"/>
              </w:rPr>
            </w:pPr>
            <w:r w:rsidRPr="00AB3E97">
              <w:rPr>
                <w:rFonts w:ascii="Verdana" w:hAnsi="Verdana"/>
                <w:sz w:val="20"/>
                <w:szCs w:val="20"/>
              </w:rPr>
              <w:t xml:space="preserve">–   proračunsko računovodstvo </w:t>
            </w:r>
          </w:p>
          <w:p w:rsidR="00066B29" w:rsidRPr="00AB3E97" w:rsidRDefault="00066B29" w:rsidP="00AB3E97">
            <w:pPr>
              <w:spacing w:after="0" w:line="240" w:lineRule="auto"/>
              <w:ind w:left="1080"/>
              <w:outlineLvl w:val="0"/>
              <w:rPr>
                <w:rFonts w:ascii="Verdana" w:hAnsi="Verdana"/>
                <w:sz w:val="20"/>
                <w:szCs w:val="20"/>
              </w:rPr>
            </w:pPr>
            <w:r w:rsidRPr="00AB3E97">
              <w:rPr>
                <w:rFonts w:ascii="Verdana" w:hAnsi="Verdana"/>
                <w:sz w:val="20"/>
                <w:szCs w:val="20"/>
              </w:rPr>
              <w:t xml:space="preserve">–   varstvo okolja </w:t>
            </w:r>
          </w:p>
          <w:p w:rsidR="00066B29" w:rsidRPr="00AB3E97" w:rsidRDefault="00066B29" w:rsidP="00AB3E97">
            <w:pPr>
              <w:spacing w:after="0" w:line="240" w:lineRule="auto"/>
              <w:ind w:left="1080"/>
              <w:outlineLvl w:val="0"/>
              <w:rPr>
                <w:rFonts w:ascii="Verdana" w:hAnsi="Verdana"/>
                <w:sz w:val="20"/>
                <w:szCs w:val="20"/>
              </w:rPr>
            </w:pPr>
            <w:r w:rsidRPr="00AB3E97">
              <w:rPr>
                <w:rFonts w:ascii="Verdana" w:hAnsi="Verdana"/>
                <w:sz w:val="20"/>
                <w:szCs w:val="20"/>
              </w:rPr>
              <w:t xml:space="preserve">–   urejanje prostora </w:t>
            </w:r>
          </w:p>
          <w:p w:rsidR="00066B29" w:rsidRPr="00AB3E97" w:rsidRDefault="00066B29" w:rsidP="00AB3E97">
            <w:pPr>
              <w:spacing w:after="0" w:line="240" w:lineRule="auto"/>
              <w:ind w:left="1080"/>
              <w:outlineLvl w:val="0"/>
              <w:rPr>
                <w:rFonts w:ascii="Verdana" w:hAnsi="Verdana"/>
                <w:sz w:val="20"/>
                <w:szCs w:val="20"/>
              </w:rPr>
            </w:pPr>
            <w:r w:rsidRPr="00AB3E97">
              <w:rPr>
                <w:rFonts w:ascii="Verdana" w:hAnsi="Verdana"/>
                <w:sz w:val="20"/>
                <w:szCs w:val="20"/>
              </w:rPr>
              <w:t xml:space="preserve">–   civilno zaščito </w:t>
            </w:r>
          </w:p>
          <w:p w:rsidR="00066B29" w:rsidRPr="00AB3E97" w:rsidRDefault="00066B29" w:rsidP="00AB3E97">
            <w:pPr>
              <w:spacing w:after="0" w:line="240" w:lineRule="auto"/>
              <w:ind w:left="1080"/>
              <w:outlineLvl w:val="0"/>
              <w:rPr>
                <w:rFonts w:ascii="Verdana" w:hAnsi="Verdana"/>
                <w:sz w:val="20"/>
                <w:szCs w:val="20"/>
              </w:rPr>
            </w:pPr>
            <w:r w:rsidRPr="00AB3E97">
              <w:rPr>
                <w:rFonts w:ascii="Verdana" w:hAnsi="Verdana"/>
                <w:sz w:val="20"/>
                <w:szCs w:val="20"/>
              </w:rPr>
              <w:t xml:space="preserve">–   požarno varstvo in </w:t>
            </w:r>
          </w:p>
          <w:p w:rsidR="0028686C" w:rsidRPr="00AB3E97" w:rsidRDefault="00066B29" w:rsidP="00AB3E97">
            <w:pPr>
              <w:pStyle w:val="Odstavekseznama"/>
              <w:numPr>
                <w:ilvl w:val="0"/>
                <w:numId w:val="20"/>
              </w:numPr>
              <w:spacing w:after="0" w:line="240" w:lineRule="auto"/>
              <w:ind w:left="1440"/>
              <w:jc w:val="both"/>
              <w:rPr>
                <w:rFonts w:ascii="Verdana" w:hAnsi="Verdana" w:cs="Arial"/>
                <w:sz w:val="20"/>
                <w:szCs w:val="20"/>
              </w:rPr>
            </w:pPr>
            <w:r w:rsidRPr="00AB3E97">
              <w:rPr>
                <w:rFonts w:ascii="Verdana" w:hAnsi="Verdana"/>
                <w:sz w:val="20"/>
                <w:szCs w:val="20"/>
              </w:rPr>
              <w:t>urejanje prometa.</w:t>
            </w:r>
          </w:p>
          <w:p w:rsidR="00066B29" w:rsidRPr="00AB3E97" w:rsidRDefault="00066B29" w:rsidP="00AB3E97">
            <w:pPr>
              <w:shd w:val="clear" w:color="auto" w:fill="BFBFBF" w:themeFill="background1" w:themeFillShade="BF"/>
              <w:spacing w:after="0" w:line="240" w:lineRule="auto"/>
              <w:jc w:val="both"/>
              <w:rPr>
                <w:rFonts w:ascii="Verdana" w:hAnsi="Verdana" w:cs="Arial"/>
                <w:sz w:val="20"/>
                <w:szCs w:val="20"/>
              </w:rPr>
            </w:pPr>
          </w:p>
        </w:tc>
      </w:tr>
      <w:tr w:rsidR="0038701B" w:rsidRPr="0038701B" w:rsidTr="00AB3E97">
        <w:tc>
          <w:tcPr>
            <w:tcW w:w="8852" w:type="dxa"/>
            <w:tcBorders>
              <w:top w:val="nil"/>
              <w:left w:val="nil"/>
              <w:bottom w:val="nil"/>
              <w:right w:val="nil"/>
            </w:tcBorders>
            <w:shd w:val="clear" w:color="auto" w:fill="auto"/>
            <w:tcMar>
              <w:top w:w="0" w:type="dxa"/>
              <w:left w:w="108" w:type="dxa"/>
              <w:bottom w:w="0" w:type="dxa"/>
              <w:right w:w="108" w:type="dxa"/>
            </w:tcMar>
          </w:tcPr>
          <w:p w:rsidR="002A6A1D" w:rsidRPr="008453DB" w:rsidRDefault="005B7812" w:rsidP="00AB3E97">
            <w:pPr>
              <w:spacing w:line="240" w:lineRule="auto"/>
              <w:jc w:val="both"/>
              <w:rPr>
                <w:rFonts w:ascii="Verdana" w:hAnsi="Verdana" w:cs="Arial"/>
                <w:sz w:val="20"/>
                <w:szCs w:val="20"/>
              </w:rPr>
            </w:pPr>
            <w:r w:rsidRPr="00AB3E97">
              <w:rPr>
                <w:rFonts w:ascii="Verdana" w:hAnsi="Verdana" w:cs="Arial"/>
                <w:sz w:val="20"/>
                <w:szCs w:val="20"/>
              </w:rPr>
              <w:t>(2)P</w:t>
            </w:r>
            <w:r w:rsidRPr="008453DB">
              <w:rPr>
                <w:rFonts w:ascii="Verdana" w:hAnsi="Verdana" w:cs="Arial"/>
                <w:sz w:val="20"/>
                <w:szCs w:val="20"/>
              </w:rPr>
              <w:t>osamezna občina ustanoviteljica lahko koristi storitve vseh organizacijskih enot ali pa samo posameznih.</w:t>
            </w:r>
            <w:r w:rsidR="0064177B" w:rsidRPr="008453DB">
              <w:rPr>
                <w:rFonts w:ascii="Verdana" w:hAnsi="Verdana" w:cs="Arial"/>
                <w:sz w:val="20"/>
                <w:szCs w:val="20"/>
              </w:rPr>
              <w:t xml:space="preserve"> </w:t>
            </w:r>
          </w:p>
          <w:p w:rsidR="005B7812" w:rsidRPr="00DF4C79" w:rsidRDefault="005B7812" w:rsidP="00AB3E97">
            <w:pPr>
              <w:spacing w:line="240" w:lineRule="auto"/>
              <w:jc w:val="both"/>
              <w:rPr>
                <w:rFonts w:ascii="Verdana" w:hAnsi="Verdana" w:cs="Arial"/>
                <w:sz w:val="20"/>
                <w:szCs w:val="20"/>
                <w:highlight w:val="cyan"/>
              </w:rPr>
            </w:pPr>
            <w:r w:rsidRPr="008453DB">
              <w:rPr>
                <w:rFonts w:ascii="Verdana" w:hAnsi="Verdana" w:cs="Arial"/>
                <w:sz w:val="20"/>
                <w:szCs w:val="20"/>
              </w:rPr>
              <w:t>(3)</w:t>
            </w:r>
            <w:r w:rsidR="008B178E" w:rsidRPr="008B178E">
              <w:rPr>
                <w:rFonts w:ascii="Verdana" w:hAnsi="Verdana" w:cs="Arial"/>
                <w:sz w:val="20"/>
                <w:szCs w:val="20"/>
              </w:rPr>
              <w:t xml:space="preserve"> </w:t>
            </w:r>
            <w:r w:rsidR="008B178E" w:rsidRPr="00DF4C79">
              <w:rPr>
                <w:rFonts w:ascii="Verdana" w:hAnsi="Verdana" w:cs="Arial"/>
                <w:sz w:val="20"/>
                <w:szCs w:val="20"/>
                <w:highlight w:val="cyan"/>
              </w:rPr>
              <w:t xml:space="preserve">Posamezna notranja organizacijska enota lahko ima vodjo enote.  Če pa nima vodje enote, vodi to organizacijsko enoto neposredno vodja skupne uprave.  </w:t>
            </w:r>
            <w:r w:rsidRPr="00DF4C79">
              <w:rPr>
                <w:rFonts w:ascii="Verdana" w:hAnsi="Verdana" w:cs="Arial"/>
                <w:sz w:val="20"/>
                <w:szCs w:val="20"/>
                <w:highlight w:val="cyan"/>
              </w:rPr>
              <w:t xml:space="preserve"> </w:t>
            </w:r>
          </w:p>
          <w:p w:rsidR="00DB47E8" w:rsidRDefault="00DA7EA6" w:rsidP="00AB3E97">
            <w:pPr>
              <w:spacing w:after="0" w:line="240" w:lineRule="auto"/>
              <w:jc w:val="both"/>
              <w:rPr>
                <w:rFonts w:ascii="Verdana" w:hAnsi="Verdana" w:cs="Arial"/>
                <w:sz w:val="20"/>
                <w:szCs w:val="20"/>
              </w:rPr>
            </w:pPr>
            <w:r w:rsidRPr="00DF4C79">
              <w:rPr>
                <w:rFonts w:ascii="Times New Roman" w:eastAsia="Times New Roman" w:hAnsi="Times New Roman" w:cs="Times New Roman"/>
                <w:sz w:val="24"/>
                <w:szCs w:val="24"/>
                <w:highlight w:val="cyan"/>
                <w:lang w:eastAsia="sl-SI"/>
              </w:rPr>
              <w:t>(</w:t>
            </w:r>
            <w:r w:rsidRPr="00DF4C79">
              <w:rPr>
                <w:rFonts w:ascii="Verdana" w:eastAsia="Times New Roman" w:hAnsi="Verdana" w:cs="Times New Roman"/>
                <w:sz w:val="20"/>
                <w:szCs w:val="20"/>
                <w:highlight w:val="cyan"/>
                <w:lang w:eastAsia="sl-SI"/>
              </w:rPr>
              <w:t>4)</w:t>
            </w:r>
            <w:r w:rsidR="008B178E" w:rsidRPr="00DF4C79">
              <w:rPr>
                <w:highlight w:val="cyan"/>
              </w:rPr>
              <w:t xml:space="preserve"> </w:t>
            </w:r>
            <w:r w:rsidR="008B178E" w:rsidRPr="00DF4C79">
              <w:rPr>
                <w:rFonts w:ascii="Verdana" w:eastAsia="Times New Roman" w:hAnsi="Verdana" w:cs="Times New Roman"/>
                <w:sz w:val="20"/>
                <w:szCs w:val="20"/>
                <w:highlight w:val="cyan"/>
                <w:lang w:eastAsia="sl-SI"/>
              </w:rPr>
              <w:t>Naloge posameznih področij znotraj Medobčinskega urada za pravno službo,  občinsko odvetništvo,   notranjo revizijo, proračunsko računovodstvo,  varstvo okolja,  urejanje prostora, civilno zaščito požarno varstvo in urejanje prometa lahko vodi vodja. Če posamezno področje znotraj navedene organizacijske enote nima vodje, vodi to področje neposredno vodja organizacijske enote.</w:t>
            </w:r>
          </w:p>
          <w:p w:rsidR="00AB3E97" w:rsidRPr="00AB3E97" w:rsidRDefault="00AB3E97" w:rsidP="00AB3E97">
            <w:pPr>
              <w:spacing w:after="0" w:line="240" w:lineRule="auto"/>
              <w:jc w:val="both"/>
              <w:rPr>
                <w:rFonts w:ascii="Verdana" w:hAnsi="Verdana" w:cs="Arial"/>
                <w:sz w:val="20"/>
                <w:szCs w:val="20"/>
              </w:rPr>
            </w:pPr>
          </w:p>
          <w:p w:rsidR="0038701B" w:rsidRDefault="005B7812" w:rsidP="00AB3E97">
            <w:pPr>
              <w:spacing w:line="240" w:lineRule="auto"/>
              <w:jc w:val="both"/>
              <w:rPr>
                <w:rFonts w:ascii="Verdana" w:eastAsia="Times New Roman" w:hAnsi="Verdana" w:cs="Times New Roman"/>
                <w:sz w:val="20"/>
                <w:szCs w:val="20"/>
                <w:lang w:eastAsia="sl-SI"/>
              </w:rPr>
            </w:pPr>
            <w:r w:rsidRPr="00AB3E97">
              <w:rPr>
                <w:rFonts w:ascii="Verdana" w:hAnsi="Verdana" w:cs="Arial"/>
                <w:sz w:val="20"/>
                <w:szCs w:val="20"/>
              </w:rPr>
              <w:t>(</w:t>
            </w:r>
            <w:r w:rsidR="00DA7EA6" w:rsidRPr="00AB3E97">
              <w:rPr>
                <w:rFonts w:ascii="Verdana" w:hAnsi="Verdana" w:cs="Arial"/>
                <w:sz w:val="20"/>
                <w:szCs w:val="20"/>
              </w:rPr>
              <w:t>5</w:t>
            </w:r>
            <w:r w:rsidRPr="00AB3E97">
              <w:rPr>
                <w:rFonts w:ascii="Verdana" w:hAnsi="Verdana" w:cs="Arial"/>
                <w:sz w:val="20"/>
                <w:szCs w:val="20"/>
              </w:rPr>
              <w:t>) Pri izvrševanju upravnih nalog in na drugih dogovorjenih področjih nastopa urad kot organ tiste občine ustanoviteljice, v katero krajevno pristojnost naloga oziroma področje spada.</w:t>
            </w:r>
            <w:r w:rsidR="00490EDE" w:rsidRPr="00AB3E97">
              <w:rPr>
                <w:rFonts w:ascii="Verdana" w:hAnsi="Verdana" w:cs="Arial"/>
                <w:sz w:val="20"/>
                <w:szCs w:val="20"/>
              </w:rPr>
              <w:t xml:space="preserve"> </w:t>
            </w:r>
            <w:r w:rsidR="00DA7EA6" w:rsidRPr="00AB3E97">
              <w:rPr>
                <w:rFonts w:ascii="Verdana" w:eastAsia="Times New Roman" w:hAnsi="Verdana" w:cs="Times New Roman"/>
                <w:sz w:val="20"/>
                <w:szCs w:val="20"/>
                <w:lang w:eastAsia="sl-SI"/>
              </w:rPr>
              <w:t>Stroške priprave potrebnih podlag in  dokumentacije ter ostale stroške projektov nosijo občine naročnice.</w:t>
            </w:r>
          </w:p>
          <w:p w:rsidR="00632E73" w:rsidRPr="00F7620E" w:rsidRDefault="00632E73" w:rsidP="00AB3E97">
            <w:pPr>
              <w:spacing w:line="240" w:lineRule="auto"/>
              <w:jc w:val="both"/>
              <w:rPr>
                <w:rFonts w:ascii="Verdana" w:hAnsi="Verdana" w:cs="Arial"/>
                <w:color w:val="FF0000"/>
                <w:sz w:val="20"/>
                <w:szCs w:val="20"/>
              </w:rPr>
            </w:pPr>
          </w:p>
        </w:tc>
      </w:tr>
      <w:tr w:rsidR="0038701B" w:rsidRPr="0038701B" w:rsidTr="005E0C2A">
        <w:tc>
          <w:tcPr>
            <w:tcW w:w="8852" w:type="dxa"/>
            <w:tcBorders>
              <w:top w:val="nil"/>
              <w:left w:val="nil"/>
              <w:bottom w:val="nil"/>
              <w:right w:val="nil"/>
            </w:tcBorders>
            <w:shd w:val="clear" w:color="auto" w:fill="auto"/>
            <w:tcMar>
              <w:top w:w="0" w:type="dxa"/>
              <w:left w:w="108" w:type="dxa"/>
              <w:bottom w:w="0" w:type="dxa"/>
              <w:right w:w="108" w:type="dxa"/>
            </w:tcMar>
          </w:tcPr>
          <w:p w:rsidR="00CE717A" w:rsidRDefault="00CE717A" w:rsidP="0078027A">
            <w:pPr>
              <w:spacing w:after="0" w:line="240" w:lineRule="auto"/>
              <w:rPr>
                <w:rFonts w:ascii="Verdana" w:eastAsia="Times New Roman" w:hAnsi="Verdana" w:cs="Calibri"/>
                <w:b/>
                <w:sz w:val="20"/>
                <w:szCs w:val="20"/>
                <w:lang w:eastAsia="sl-SI"/>
              </w:rPr>
            </w:pPr>
          </w:p>
          <w:p w:rsidR="0038701B" w:rsidRPr="005E0C2A" w:rsidRDefault="0064177B" w:rsidP="005E0C2A">
            <w:pPr>
              <w:spacing w:after="0" w:line="240" w:lineRule="auto"/>
              <w:jc w:val="center"/>
              <w:rPr>
                <w:rFonts w:ascii="Verdana" w:eastAsia="Times New Roman" w:hAnsi="Verdana" w:cs="Calibri"/>
                <w:b/>
                <w:sz w:val="20"/>
                <w:szCs w:val="20"/>
                <w:lang w:eastAsia="sl-SI"/>
              </w:rPr>
            </w:pPr>
            <w:r w:rsidRPr="005E0C2A">
              <w:rPr>
                <w:rFonts w:ascii="Verdana" w:eastAsia="Times New Roman" w:hAnsi="Verdana" w:cs="Calibri"/>
                <w:b/>
                <w:sz w:val="20"/>
                <w:szCs w:val="20"/>
                <w:lang w:eastAsia="sl-SI"/>
              </w:rPr>
              <w:lastRenderedPageBreak/>
              <w:t>7. člen</w:t>
            </w:r>
          </w:p>
          <w:p w:rsidR="005E0C2A" w:rsidRPr="005E0C2A" w:rsidRDefault="005E0C2A" w:rsidP="005E0C2A">
            <w:pPr>
              <w:spacing w:after="0" w:line="240" w:lineRule="auto"/>
              <w:jc w:val="center"/>
              <w:rPr>
                <w:rFonts w:ascii="Verdana" w:eastAsia="Times New Roman" w:hAnsi="Verdana" w:cs="Calibri"/>
                <w:b/>
                <w:sz w:val="20"/>
                <w:szCs w:val="20"/>
                <w:lang w:eastAsia="sl-SI"/>
              </w:rPr>
            </w:pPr>
            <w:r w:rsidRPr="005E0C2A">
              <w:rPr>
                <w:rFonts w:ascii="Verdana" w:eastAsia="Times New Roman" w:hAnsi="Verdana" w:cs="Calibri"/>
                <w:b/>
                <w:sz w:val="20"/>
                <w:szCs w:val="20"/>
                <w:lang w:eastAsia="sl-SI"/>
              </w:rPr>
              <w:t>(naloge medobčinske uprave)</w:t>
            </w:r>
          </w:p>
          <w:p w:rsidR="005E0C2A" w:rsidRPr="005E0C2A" w:rsidRDefault="005E0C2A" w:rsidP="0065557A">
            <w:pPr>
              <w:spacing w:line="240" w:lineRule="auto"/>
              <w:jc w:val="both"/>
              <w:rPr>
                <w:rFonts w:ascii="Verdana" w:eastAsia="Times New Roman" w:hAnsi="Verdana" w:cs="Tahoma"/>
                <w:sz w:val="20"/>
                <w:szCs w:val="20"/>
                <w:lang w:eastAsia="sl-SI"/>
              </w:rPr>
            </w:pPr>
            <w:r>
              <w:rPr>
                <w:rFonts w:ascii="Verdana" w:hAnsi="Verdana" w:cs="Tahoma"/>
                <w:color w:val="221E1F"/>
                <w:sz w:val="20"/>
                <w:szCs w:val="20"/>
                <w:shd w:val="clear" w:color="auto" w:fill="FFFFFF"/>
              </w:rPr>
              <w:t>(1)</w:t>
            </w:r>
            <w:r w:rsidRPr="005E0C2A">
              <w:rPr>
                <w:rFonts w:ascii="Verdana" w:hAnsi="Verdana" w:cs="Tahoma"/>
                <w:color w:val="221E1F"/>
                <w:sz w:val="20"/>
                <w:szCs w:val="20"/>
                <w:shd w:val="clear" w:color="auto" w:fill="FFFFFF"/>
              </w:rPr>
              <w:t>Medobčinska uprava občin Mežiške doline</w:t>
            </w:r>
            <w:r w:rsidR="003758A4">
              <w:rPr>
                <w:rFonts w:ascii="Verdana" w:hAnsi="Verdana" w:cs="Tahoma"/>
                <w:color w:val="221E1F"/>
                <w:sz w:val="20"/>
                <w:szCs w:val="20"/>
                <w:shd w:val="clear" w:color="auto" w:fill="FFFFFF"/>
              </w:rPr>
              <w:t xml:space="preserve"> </w:t>
            </w:r>
            <w:r w:rsidR="003758A4" w:rsidRPr="00AB3E97">
              <w:rPr>
                <w:rFonts w:ascii="Verdana" w:hAnsi="Verdana" w:cs="Tahoma"/>
                <w:sz w:val="20"/>
                <w:szCs w:val="20"/>
              </w:rPr>
              <w:t xml:space="preserve">in </w:t>
            </w:r>
            <w:r w:rsidR="00746427" w:rsidRPr="00AB3E97">
              <w:rPr>
                <w:rFonts w:ascii="Verdana" w:hAnsi="Verdana" w:cs="Tahoma"/>
                <w:sz w:val="20"/>
                <w:szCs w:val="20"/>
              </w:rPr>
              <w:t>O</w:t>
            </w:r>
            <w:r w:rsidR="003758A4" w:rsidRPr="00AB3E97">
              <w:rPr>
                <w:rFonts w:ascii="Verdana" w:hAnsi="Verdana" w:cs="Tahoma"/>
                <w:sz w:val="20"/>
                <w:szCs w:val="20"/>
              </w:rPr>
              <w:t>bčine Dravograd</w:t>
            </w:r>
            <w:r w:rsidRPr="00AB3E97">
              <w:rPr>
                <w:rFonts w:ascii="Verdana" w:hAnsi="Verdana" w:cs="Tahoma"/>
                <w:sz w:val="20"/>
                <w:szCs w:val="20"/>
                <w:shd w:val="clear" w:color="auto" w:fill="FFFFFF"/>
              </w:rPr>
              <w:t xml:space="preserve"> </w:t>
            </w:r>
            <w:r w:rsidRPr="005E0C2A">
              <w:rPr>
                <w:rFonts w:ascii="Verdana" w:hAnsi="Verdana" w:cs="Tahoma"/>
                <w:color w:val="221E1F"/>
                <w:sz w:val="20"/>
                <w:szCs w:val="20"/>
                <w:shd w:val="clear" w:color="auto" w:fill="FFFFFF"/>
              </w:rPr>
              <w:t>opravlja upravne in strokovne naloge občinskih uprav občin ustanovite</w:t>
            </w:r>
            <w:r w:rsidRPr="005E0C2A">
              <w:rPr>
                <w:rFonts w:ascii="Verdana" w:hAnsi="Verdana" w:cs="Tahoma"/>
                <w:color w:val="221E1F"/>
                <w:sz w:val="20"/>
                <w:szCs w:val="20"/>
                <w:shd w:val="clear" w:color="auto" w:fill="FFFFFF"/>
              </w:rPr>
              <w:softHyphen/>
              <w:t xml:space="preserve">ljic in druge naloge v skladu z zakoni, podzakonskimi predpisi in predpisi posameznih občin s področij dela skupnega </w:t>
            </w:r>
            <w:r w:rsidRPr="005E0C2A">
              <w:rPr>
                <w:rFonts w:ascii="Verdana" w:hAnsi="Verdana" w:cs="Tahoma"/>
                <w:sz w:val="20"/>
                <w:szCs w:val="20"/>
                <w:shd w:val="clear" w:color="auto" w:fill="FFFFFF"/>
              </w:rPr>
              <w:t>organa, za katere je bila ustanovljena.</w:t>
            </w:r>
            <w:r w:rsidRPr="005E0C2A">
              <w:rPr>
                <w:rFonts w:ascii="Verdana" w:eastAsia="Times New Roman" w:hAnsi="Verdana" w:cs="Tahoma"/>
                <w:sz w:val="20"/>
                <w:szCs w:val="20"/>
                <w:lang w:eastAsia="sl-SI"/>
              </w:rPr>
              <w:t xml:space="preserve"> </w:t>
            </w:r>
          </w:p>
          <w:p w:rsidR="005E0C2A" w:rsidRPr="000B0C1E" w:rsidRDefault="005E0C2A" w:rsidP="000B0C1E">
            <w:pPr>
              <w:spacing w:line="240" w:lineRule="auto"/>
              <w:jc w:val="both"/>
              <w:rPr>
                <w:rFonts w:ascii="Verdana" w:hAnsi="Verdana" w:cs="Arial"/>
                <w:sz w:val="20"/>
                <w:szCs w:val="20"/>
              </w:rPr>
            </w:pPr>
            <w:r w:rsidRPr="005E0C2A">
              <w:rPr>
                <w:rFonts w:ascii="Verdana" w:eastAsia="Times New Roman" w:hAnsi="Verdana" w:cs="Tahoma"/>
                <w:sz w:val="20"/>
                <w:szCs w:val="20"/>
                <w:lang w:eastAsia="sl-SI"/>
              </w:rPr>
              <w:t>(2)</w:t>
            </w:r>
            <w:r w:rsidRPr="0038701B">
              <w:rPr>
                <w:rFonts w:ascii="Verdana" w:eastAsia="Times New Roman" w:hAnsi="Verdana" w:cs="Tahoma"/>
                <w:sz w:val="20"/>
                <w:szCs w:val="20"/>
                <w:lang w:eastAsia="sl-SI"/>
              </w:rPr>
              <w:t xml:space="preserve">Podrobneje se obseg nalog, ki jih bo medobčinska uprava izvajala za posamezno občino, opredeli v </w:t>
            </w:r>
            <w:r w:rsidR="00444664">
              <w:rPr>
                <w:rFonts w:ascii="Verdana" w:eastAsia="Times New Roman" w:hAnsi="Verdana" w:cs="Tahoma"/>
                <w:b/>
                <w:color w:val="221E1F"/>
                <w:sz w:val="20"/>
                <w:szCs w:val="20"/>
                <w:lang w:eastAsia="sl-SI"/>
              </w:rPr>
              <w:t>D</w:t>
            </w:r>
            <w:r w:rsidR="00444664" w:rsidRPr="0038701B">
              <w:rPr>
                <w:rFonts w:ascii="Verdana" w:eastAsia="Times New Roman" w:hAnsi="Verdana" w:cs="Tahoma"/>
                <w:b/>
                <w:color w:val="221E1F"/>
                <w:sz w:val="20"/>
                <w:szCs w:val="20"/>
                <w:lang w:eastAsia="sl-SI"/>
              </w:rPr>
              <w:t>ogovor</w:t>
            </w:r>
            <w:r w:rsidR="00444664">
              <w:rPr>
                <w:rFonts w:ascii="Verdana" w:eastAsia="Times New Roman" w:hAnsi="Verdana" w:cs="Tahoma"/>
                <w:b/>
                <w:color w:val="221E1F"/>
                <w:sz w:val="20"/>
                <w:szCs w:val="20"/>
                <w:lang w:eastAsia="sl-SI"/>
              </w:rPr>
              <w:t>u</w:t>
            </w:r>
            <w:r w:rsidR="00444664" w:rsidRPr="0038701B">
              <w:rPr>
                <w:rFonts w:ascii="Verdana" w:eastAsia="Times New Roman" w:hAnsi="Verdana" w:cs="Tahoma"/>
                <w:b/>
                <w:color w:val="221E1F"/>
                <w:sz w:val="20"/>
                <w:szCs w:val="20"/>
                <w:lang w:eastAsia="sl-SI"/>
              </w:rPr>
              <w:t xml:space="preserve"> o medsebojnih razmer</w:t>
            </w:r>
            <w:r w:rsidR="00444664" w:rsidRPr="00DA7EA6">
              <w:rPr>
                <w:rFonts w:ascii="Verdana" w:eastAsia="Times New Roman" w:hAnsi="Verdana" w:cs="Tahoma"/>
                <w:b/>
                <w:color w:val="221E1F"/>
                <w:sz w:val="20"/>
                <w:szCs w:val="20"/>
                <w:lang w:eastAsia="sl-SI"/>
              </w:rPr>
              <w:t>jih</w:t>
            </w:r>
            <w:r w:rsidR="00444664" w:rsidRPr="0038701B">
              <w:rPr>
                <w:rFonts w:ascii="Verdana" w:eastAsia="Times New Roman" w:hAnsi="Verdana" w:cs="Tahoma"/>
                <w:sz w:val="20"/>
                <w:szCs w:val="20"/>
                <w:lang w:eastAsia="sl-SI"/>
              </w:rPr>
              <w:t xml:space="preserve"> </w:t>
            </w:r>
            <w:r w:rsidRPr="0038701B">
              <w:rPr>
                <w:rFonts w:ascii="Verdana" w:eastAsia="Times New Roman" w:hAnsi="Verdana" w:cs="Tahoma"/>
                <w:sz w:val="20"/>
                <w:szCs w:val="20"/>
                <w:lang w:eastAsia="sl-SI"/>
              </w:rPr>
              <w:t>iz 3. člena tega odloka.</w:t>
            </w:r>
          </w:p>
        </w:tc>
      </w:tr>
      <w:tr w:rsidR="0038701B" w:rsidRPr="0038701B" w:rsidTr="00430339">
        <w:trPr>
          <w:trHeight w:val="80"/>
        </w:trPr>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0B0C1E" w:rsidTr="00E92986">
        <w:trPr>
          <w:trHeight w:val="108"/>
        </w:trPr>
        <w:tc>
          <w:tcPr>
            <w:tcW w:w="8852" w:type="dxa"/>
            <w:tcBorders>
              <w:top w:val="nil"/>
              <w:left w:val="nil"/>
              <w:bottom w:val="nil"/>
              <w:right w:val="nil"/>
            </w:tcBorders>
            <w:shd w:val="clear" w:color="auto" w:fill="auto"/>
            <w:tcMar>
              <w:top w:w="0" w:type="dxa"/>
              <w:left w:w="108" w:type="dxa"/>
              <w:bottom w:w="0" w:type="dxa"/>
              <w:right w:w="108" w:type="dxa"/>
            </w:tcMar>
            <w:hideMark/>
          </w:tcPr>
          <w:p w:rsidR="0038701B" w:rsidRPr="000B0C1E" w:rsidRDefault="00066B29" w:rsidP="0038701B">
            <w:pPr>
              <w:spacing w:after="0" w:line="240" w:lineRule="auto"/>
              <w:jc w:val="center"/>
              <w:rPr>
                <w:rFonts w:ascii="Verdana" w:eastAsia="Times New Roman" w:hAnsi="Verdana" w:cs="Calibri"/>
                <w:lang w:eastAsia="sl-SI"/>
              </w:rPr>
            </w:pPr>
            <w:r w:rsidRPr="000B0C1E">
              <w:rPr>
                <w:rFonts w:ascii="Verdana" w:eastAsia="Times New Roman" w:hAnsi="Verdana" w:cs="Tahoma"/>
                <w:b/>
                <w:bCs/>
                <w:sz w:val="20"/>
                <w:szCs w:val="20"/>
                <w:lang w:eastAsia="sl-SI"/>
              </w:rPr>
              <w:t>8</w:t>
            </w:r>
            <w:r w:rsidR="0038701B" w:rsidRPr="000B0C1E">
              <w:rPr>
                <w:rFonts w:ascii="Verdana" w:eastAsia="Times New Roman" w:hAnsi="Verdana" w:cs="Tahoma"/>
                <w:b/>
                <w:bCs/>
                <w:sz w:val="20"/>
                <w:szCs w:val="20"/>
                <w:lang w:eastAsia="sl-SI"/>
              </w:rPr>
              <w:t>. člen</w:t>
            </w:r>
          </w:p>
        </w:tc>
      </w:tr>
      <w:tr w:rsidR="0038701B" w:rsidRPr="000B0C1E" w:rsidTr="00E92986">
        <w:tc>
          <w:tcPr>
            <w:tcW w:w="8852" w:type="dxa"/>
            <w:tcBorders>
              <w:top w:val="nil"/>
              <w:left w:val="nil"/>
              <w:bottom w:val="nil"/>
              <w:right w:val="nil"/>
            </w:tcBorders>
            <w:shd w:val="clear" w:color="auto" w:fill="auto"/>
            <w:tcMar>
              <w:top w:w="0" w:type="dxa"/>
              <w:left w:w="108" w:type="dxa"/>
              <w:bottom w:w="0" w:type="dxa"/>
              <w:right w:w="108" w:type="dxa"/>
            </w:tcMar>
            <w:hideMark/>
          </w:tcPr>
          <w:p w:rsidR="0038701B" w:rsidRPr="000B0C1E" w:rsidRDefault="004A2ED7" w:rsidP="000B0C1E">
            <w:pPr>
              <w:shd w:val="clear" w:color="auto" w:fill="E7E6E6" w:themeFill="background2"/>
              <w:spacing w:after="0" w:line="240" w:lineRule="auto"/>
              <w:ind w:left="360"/>
              <w:jc w:val="both"/>
              <w:rPr>
                <w:rFonts w:ascii="Verdana" w:eastAsia="Times New Roman" w:hAnsi="Verdana" w:cs="Tahoma"/>
                <w:b/>
                <w:bCs/>
                <w:sz w:val="20"/>
                <w:szCs w:val="20"/>
                <w:lang w:eastAsia="sl-SI"/>
              </w:rPr>
            </w:pPr>
            <w:r w:rsidRPr="000B0C1E">
              <w:rPr>
                <w:rFonts w:ascii="Verdana" w:eastAsia="Times New Roman" w:hAnsi="Verdana" w:cs="Tahoma"/>
                <w:b/>
                <w:bCs/>
                <w:sz w:val="20"/>
                <w:szCs w:val="20"/>
                <w:lang w:eastAsia="sl-SI"/>
              </w:rPr>
              <w:t xml:space="preserve">                           </w:t>
            </w:r>
            <w:r w:rsidR="0038701B" w:rsidRPr="00D622E2">
              <w:rPr>
                <w:rFonts w:ascii="Verdana" w:eastAsia="Times New Roman" w:hAnsi="Verdana" w:cs="Tahoma"/>
                <w:b/>
                <w:bCs/>
                <w:sz w:val="20"/>
                <w:szCs w:val="20"/>
                <w:lang w:eastAsia="sl-SI"/>
              </w:rPr>
              <w:t>(</w:t>
            </w:r>
            <w:r w:rsidRPr="00D622E2">
              <w:rPr>
                <w:rFonts w:ascii="Verdana" w:hAnsi="Verdana"/>
                <w:b/>
                <w:sz w:val="20"/>
                <w:szCs w:val="20"/>
              </w:rPr>
              <w:t>Medobčinski inšpekcijski nadzor)</w:t>
            </w:r>
          </w:p>
        </w:tc>
      </w:tr>
      <w:tr w:rsidR="0038701B" w:rsidRPr="0038701B" w:rsidTr="00E92986">
        <w:tc>
          <w:tcPr>
            <w:tcW w:w="8852" w:type="dxa"/>
            <w:tcBorders>
              <w:top w:val="nil"/>
              <w:left w:val="nil"/>
              <w:bottom w:val="nil"/>
              <w:right w:val="nil"/>
            </w:tcBorders>
            <w:shd w:val="clear" w:color="auto" w:fill="auto"/>
            <w:tcMar>
              <w:top w:w="0" w:type="dxa"/>
              <w:left w:w="108" w:type="dxa"/>
              <w:bottom w:w="0" w:type="dxa"/>
              <w:right w:w="108" w:type="dxa"/>
            </w:tcMar>
            <w:hideMark/>
          </w:tcPr>
          <w:p w:rsidR="00B44B21" w:rsidRPr="00811D2E" w:rsidRDefault="00B44B21" w:rsidP="00E92986">
            <w:pPr>
              <w:spacing w:after="0" w:line="240" w:lineRule="auto"/>
              <w:jc w:val="both"/>
              <w:rPr>
                <w:rFonts w:ascii="Verdana" w:hAnsi="Verdana" w:cs="Arial"/>
                <w:b/>
                <w:sz w:val="20"/>
                <w:szCs w:val="20"/>
              </w:rPr>
            </w:pPr>
          </w:p>
          <w:tbl>
            <w:tblPr>
              <w:tblW w:w="8316" w:type="dxa"/>
              <w:tblCellMar>
                <w:left w:w="0" w:type="dxa"/>
                <w:right w:w="0" w:type="dxa"/>
              </w:tblCellMar>
              <w:tblLook w:val="04A0" w:firstRow="1" w:lastRow="0" w:firstColumn="1" w:lastColumn="0" w:noHBand="0" w:noVBand="1"/>
            </w:tblPr>
            <w:tblGrid>
              <w:gridCol w:w="108"/>
              <w:gridCol w:w="8100"/>
              <w:gridCol w:w="108"/>
            </w:tblGrid>
            <w:tr w:rsidR="00E92986" w:rsidRPr="00811D2E" w:rsidTr="00E92986">
              <w:trPr>
                <w:gridBefore w:val="1"/>
                <w:wBefore w:w="108" w:type="dxa"/>
              </w:trPr>
              <w:tc>
                <w:tcPr>
                  <w:tcW w:w="8208" w:type="dxa"/>
                  <w:gridSpan w:val="2"/>
                  <w:shd w:val="clear" w:color="auto" w:fill="auto"/>
                  <w:tcMar>
                    <w:top w:w="0" w:type="dxa"/>
                    <w:left w:w="108" w:type="dxa"/>
                    <w:bottom w:w="0" w:type="dxa"/>
                    <w:right w:w="108" w:type="dxa"/>
                  </w:tcMar>
                  <w:hideMark/>
                </w:tcPr>
                <w:p w:rsidR="00B44B21" w:rsidRPr="00811D2E" w:rsidRDefault="004A2ED7" w:rsidP="00E92986">
                  <w:pPr>
                    <w:spacing w:before="100" w:beforeAutospacing="1" w:after="100" w:afterAutospacing="1"/>
                    <w:jc w:val="both"/>
                    <w:rPr>
                      <w:rFonts w:ascii="Verdana" w:hAnsi="Verdana" w:cs="Tahoma"/>
                      <w:sz w:val="20"/>
                      <w:szCs w:val="20"/>
                    </w:rPr>
                  </w:pPr>
                  <w:r w:rsidRPr="00811D2E">
                    <w:rPr>
                      <w:rFonts w:ascii="Verdana" w:hAnsi="Verdana" w:cs="Tahoma"/>
                      <w:sz w:val="20"/>
                      <w:szCs w:val="20"/>
                    </w:rPr>
                    <w:t>(1)</w:t>
                  </w:r>
                  <w:r w:rsidR="00B44B21" w:rsidRPr="00811D2E">
                    <w:rPr>
                      <w:rFonts w:ascii="Verdana" w:hAnsi="Verdana" w:cs="Tahoma"/>
                      <w:sz w:val="20"/>
                      <w:szCs w:val="20"/>
                    </w:rPr>
                    <w:t>Inšpektorat opravlja upravne in strokovne naloge občinskih uprav občin ustanoviteljic in sicer naloge občinske inšpekcije. Svoje naloge opravlja inšpektorat v skladu z zakoni, podzakonskimi predpisi in predpisi občin ustanoviteljic.</w:t>
                  </w:r>
                </w:p>
              </w:tc>
            </w:tr>
            <w:tr w:rsidR="00E92986" w:rsidRPr="00811D2E" w:rsidTr="00E92986">
              <w:trPr>
                <w:gridBefore w:val="1"/>
                <w:wBefore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B44B21">
                  <w:pPr>
                    <w:spacing w:before="100" w:beforeAutospacing="1" w:after="100" w:afterAutospacing="1"/>
                    <w:jc w:val="both"/>
                    <w:rPr>
                      <w:rFonts w:ascii="Verdana" w:hAnsi="Verdana" w:cs="Tahoma"/>
                      <w:sz w:val="20"/>
                      <w:szCs w:val="20"/>
                    </w:rPr>
                  </w:pPr>
                  <w:r w:rsidRPr="00811D2E">
                    <w:rPr>
                      <w:rFonts w:ascii="Verdana" w:hAnsi="Verdana" w:cs="Tahoma"/>
                      <w:sz w:val="20"/>
                      <w:szCs w:val="20"/>
                    </w:rPr>
                    <w:t>Inšpektorat opravlja za občine ustanoviteljice inšpekcijski nadzor iz določil odlokov in drugih splošnih aktov predvsem  na naslednjih področjih:</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C134AD" w:rsidRPr="00811D2E" w:rsidRDefault="00C134AD" w:rsidP="004A2ED7">
                  <w:pPr>
                    <w:spacing w:after="0" w:line="240" w:lineRule="auto"/>
                    <w:jc w:val="both"/>
                    <w:rPr>
                      <w:rFonts w:ascii="Verdana" w:hAnsi="Verdana" w:cs="Tahoma"/>
                      <w:sz w:val="20"/>
                      <w:szCs w:val="20"/>
                    </w:rPr>
                  </w:pPr>
                </w:p>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varstvo okolja,</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C134AD">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urejenost naselij,</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C134AD">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ravnanje z odpadki,</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C134AD">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ravnanje s plodno zemljo,</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C134AD">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javne poti in druge prometne površine,</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C134AD">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zelene in druge javne površine, objekti in naprave,</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C134AD">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vodni viri, potoki in jarki,</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oskrba naselij z vodo,</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odvajanje in čiščenje odpadnih in padavinskih voda,</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označevanje cest, ulic, trgov, naselij in zgradb,</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neprometni znaki, reklamni napisi in plakatiranje,</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pokopališki red,</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sz w:val="20"/>
                      <w:szCs w:val="20"/>
                    </w:rPr>
                    <w:t xml:space="preserve"> </w:t>
                  </w:r>
                  <w:r w:rsidRPr="00811D2E">
                    <w:rPr>
                      <w:rFonts w:ascii="Verdana" w:hAnsi="Verdana" w:cs="Tahoma"/>
                      <w:sz w:val="20"/>
                      <w:szCs w:val="20"/>
                    </w:rPr>
                    <w:t>tržni red,</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zimska služba,</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izobešanje zastav,</w:t>
                  </w:r>
                </w:p>
              </w:tc>
            </w:tr>
            <w:tr w:rsidR="00E92986" w:rsidRPr="00811D2E" w:rsidTr="00E92986">
              <w:trPr>
                <w:gridAfter w:val="1"/>
                <w:wAfter w:w="108" w:type="dxa"/>
              </w:trPr>
              <w:tc>
                <w:tcPr>
                  <w:tcW w:w="8208" w:type="dxa"/>
                  <w:gridSpan w:val="2"/>
                  <w:shd w:val="clear" w:color="auto" w:fill="auto"/>
                  <w:tcMar>
                    <w:top w:w="0" w:type="dxa"/>
                    <w:left w:w="108" w:type="dxa"/>
                    <w:bottom w:w="0" w:type="dxa"/>
                    <w:right w:w="108" w:type="dxa"/>
                  </w:tcMar>
                  <w:hideMark/>
                </w:tcPr>
                <w:p w:rsidR="00B44B21" w:rsidRPr="00811D2E" w:rsidRDefault="00B44B21" w:rsidP="004A2ED7">
                  <w:pPr>
                    <w:pStyle w:val="Odstavekseznama"/>
                    <w:numPr>
                      <w:ilvl w:val="0"/>
                      <w:numId w:val="5"/>
                    </w:numPr>
                    <w:spacing w:after="0" w:line="240" w:lineRule="auto"/>
                    <w:jc w:val="both"/>
                    <w:rPr>
                      <w:rFonts w:ascii="Verdana" w:hAnsi="Verdana" w:cs="Tahoma"/>
                      <w:sz w:val="20"/>
                      <w:szCs w:val="20"/>
                    </w:rPr>
                  </w:pPr>
                  <w:r w:rsidRPr="00811D2E">
                    <w:rPr>
                      <w:rFonts w:ascii="Verdana" w:hAnsi="Verdana" w:cs="Tahoma"/>
                      <w:sz w:val="20"/>
                      <w:szCs w:val="20"/>
                    </w:rPr>
                    <w:t>druga področja, ki so določena s predpisi občine ustanoviteljice ali s predpisi države.</w:t>
                  </w:r>
                </w:p>
                <w:p w:rsidR="00811D2E" w:rsidRPr="00D8094B" w:rsidRDefault="00811D2E" w:rsidP="00D8094B">
                  <w:pPr>
                    <w:spacing w:after="0" w:line="240" w:lineRule="auto"/>
                    <w:jc w:val="both"/>
                    <w:rPr>
                      <w:rFonts w:ascii="Verdana" w:hAnsi="Verdana" w:cs="Tahoma"/>
                      <w:sz w:val="20"/>
                      <w:szCs w:val="20"/>
                    </w:rPr>
                  </w:pPr>
                </w:p>
              </w:tc>
            </w:tr>
          </w:tbl>
          <w:p w:rsidR="00B44B21" w:rsidRPr="00811D2E" w:rsidRDefault="00B44B21" w:rsidP="007707C6">
            <w:pPr>
              <w:shd w:val="clear" w:color="auto" w:fill="FFFFFF"/>
              <w:spacing w:after="0" w:line="240" w:lineRule="auto"/>
              <w:ind w:firstLine="240"/>
              <w:jc w:val="both"/>
              <w:rPr>
                <w:rFonts w:ascii="Verdana" w:eastAsia="Times New Roman" w:hAnsi="Verdana" w:cs="Calibri"/>
                <w:lang w:eastAsia="sl-SI"/>
              </w:rPr>
            </w:pPr>
          </w:p>
        </w:tc>
      </w:tr>
      <w:tr w:rsidR="0038701B" w:rsidRPr="0038701B" w:rsidTr="00E92986">
        <w:tc>
          <w:tcPr>
            <w:tcW w:w="8852" w:type="dxa"/>
            <w:tcBorders>
              <w:top w:val="nil"/>
              <w:left w:val="nil"/>
              <w:bottom w:val="nil"/>
              <w:right w:val="nil"/>
            </w:tcBorders>
            <w:shd w:val="clear" w:color="auto" w:fill="auto"/>
            <w:tcMar>
              <w:top w:w="0" w:type="dxa"/>
              <w:left w:w="108" w:type="dxa"/>
              <w:bottom w:w="0" w:type="dxa"/>
              <w:right w:w="108" w:type="dxa"/>
            </w:tcMar>
            <w:hideMark/>
          </w:tcPr>
          <w:p w:rsidR="0038701B" w:rsidRPr="00E92986" w:rsidRDefault="00066B29" w:rsidP="005E0C2A">
            <w:pPr>
              <w:spacing w:after="0" w:line="240" w:lineRule="auto"/>
              <w:jc w:val="center"/>
              <w:rPr>
                <w:rFonts w:ascii="Verdana" w:eastAsia="Times New Roman" w:hAnsi="Verdana" w:cs="Calibri"/>
                <w:lang w:eastAsia="sl-SI"/>
              </w:rPr>
            </w:pPr>
            <w:r w:rsidRPr="00E92986">
              <w:rPr>
                <w:rFonts w:ascii="Verdana" w:eastAsia="Times New Roman" w:hAnsi="Verdana" w:cs="Tahoma"/>
                <w:b/>
                <w:bCs/>
                <w:sz w:val="20"/>
                <w:szCs w:val="20"/>
                <w:lang w:eastAsia="sl-SI"/>
              </w:rPr>
              <w:t>9</w:t>
            </w:r>
            <w:r w:rsidR="0038701B" w:rsidRPr="00E92986">
              <w:rPr>
                <w:rFonts w:ascii="Verdana" w:eastAsia="Times New Roman" w:hAnsi="Verdana" w:cs="Tahoma"/>
                <w:b/>
                <w:bCs/>
                <w:sz w:val="20"/>
                <w:szCs w:val="20"/>
                <w:lang w:eastAsia="sl-SI"/>
              </w:rPr>
              <w:t>. člen</w:t>
            </w:r>
          </w:p>
        </w:tc>
      </w:tr>
      <w:tr w:rsidR="0038701B" w:rsidRPr="0038701B" w:rsidTr="00E92986">
        <w:tc>
          <w:tcPr>
            <w:tcW w:w="8852" w:type="dxa"/>
            <w:tcBorders>
              <w:top w:val="nil"/>
              <w:left w:val="nil"/>
              <w:bottom w:val="nil"/>
              <w:right w:val="nil"/>
            </w:tcBorders>
            <w:shd w:val="clear" w:color="auto" w:fill="auto"/>
            <w:tcMar>
              <w:top w:w="0" w:type="dxa"/>
              <w:left w:w="108" w:type="dxa"/>
              <w:bottom w:w="0" w:type="dxa"/>
              <w:right w:w="108" w:type="dxa"/>
            </w:tcMar>
            <w:hideMark/>
          </w:tcPr>
          <w:p w:rsidR="0064177B" w:rsidRPr="0078027A" w:rsidRDefault="0038701B" w:rsidP="0078027A">
            <w:pPr>
              <w:spacing w:after="0" w:line="240" w:lineRule="auto"/>
              <w:jc w:val="center"/>
              <w:rPr>
                <w:rFonts w:ascii="Verdana" w:eastAsia="Times New Roman" w:hAnsi="Verdana" w:cs="Tahoma"/>
                <w:b/>
                <w:bCs/>
                <w:sz w:val="20"/>
                <w:szCs w:val="20"/>
                <w:lang w:eastAsia="sl-SI"/>
              </w:rPr>
            </w:pPr>
            <w:r w:rsidRPr="0078027A">
              <w:rPr>
                <w:rFonts w:ascii="Verdana" w:eastAsia="Times New Roman" w:hAnsi="Verdana" w:cs="Tahoma"/>
                <w:b/>
                <w:bCs/>
                <w:sz w:val="20"/>
                <w:szCs w:val="20"/>
                <w:lang w:eastAsia="sl-SI"/>
              </w:rPr>
              <w:t>(</w:t>
            </w:r>
            <w:r w:rsidR="0064177B" w:rsidRPr="0078027A">
              <w:rPr>
                <w:rFonts w:ascii="Verdana" w:eastAsia="Times New Roman" w:hAnsi="Verdana" w:cs="Tahoma"/>
                <w:b/>
                <w:sz w:val="20"/>
                <w:szCs w:val="20"/>
                <w:lang w:eastAsia="sl-SI"/>
              </w:rPr>
              <w:t>Medobčinsko redarstvo</w:t>
            </w:r>
            <w:r w:rsidRPr="0078027A">
              <w:rPr>
                <w:rFonts w:ascii="Verdana" w:eastAsia="Times New Roman" w:hAnsi="Verdana" w:cs="Tahoma"/>
                <w:b/>
                <w:bCs/>
                <w:sz w:val="20"/>
                <w:szCs w:val="20"/>
                <w:lang w:eastAsia="sl-SI"/>
              </w:rPr>
              <w:t>)</w:t>
            </w:r>
          </w:p>
          <w:p w:rsidR="006939DC" w:rsidRPr="00811D2E" w:rsidRDefault="006939DC" w:rsidP="002C0932">
            <w:pPr>
              <w:spacing w:after="0" w:line="240" w:lineRule="auto"/>
              <w:jc w:val="both"/>
              <w:rPr>
                <w:rFonts w:ascii="Verdana" w:eastAsia="Times New Roman" w:hAnsi="Verdana" w:cs="Tahoma"/>
                <w:sz w:val="20"/>
                <w:szCs w:val="20"/>
                <w:shd w:val="clear" w:color="auto" w:fill="E7E6E6" w:themeFill="background2"/>
                <w:lang w:eastAsia="sl-SI"/>
              </w:rPr>
            </w:pPr>
            <w:r w:rsidRPr="00811D2E">
              <w:rPr>
                <w:rFonts w:ascii="Verdana" w:eastAsia="Times New Roman" w:hAnsi="Verdana" w:cs="Tahoma"/>
                <w:sz w:val="20"/>
                <w:szCs w:val="20"/>
                <w:lang w:eastAsia="sl-SI"/>
              </w:rPr>
              <w:t>Naloge</w:t>
            </w:r>
            <w:r w:rsidR="00A55662" w:rsidRPr="00811D2E">
              <w:rPr>
                <w:rFonts w:ascii="Verdana" w:eastAsia="Times New Roman" w:hAnsi="Verdana" w:cs="Tahoma"/>
                <w:sz w:val="20"/>
                <w:szCs w:val="20"/>
                <w:lang w:eastAsia="sl-SI"/>
              </w:rPr>
              <w:t xml:space="preserve"> </w:t>
            </w:r>
            <w:r w:rsidRPr="00811D2E">
              <w:rPr>
                <w:rFonts w:ascii="Verdana" w:eastAsia="Times New Roman" w:hAnsi="Verdana" w:cs="Tahoma"/>
                <w:sz w:val="20"/>
                <w:szCs w:val="20"/>
                <w:lang w:eastAsia="sl-SI"/>
              </w:rPr>
              <w:t>medobčinskega redarstva določajo zakoni s področja občinskega redarstva,</w:t>
            </w:r>
          </w:p>
          <w:p w:rsidR="006939DC" w:rsidRPr="00811D2E" w:rsidRDefault="006939DC" w:rsidP="002C0932">
            <w:pPr>
              <w:spacing w:after="0" w:line="240" w:lineRule="auto"/>
              <w:jc w:val="both"/>
              <w:rPr>
                <w:rFonts w:ascii="Verdana" w:eastAsia="Times New Roman" w:hAnsi="Verdana" w:cs="Tahoma"/>
                <w:sz w:val="20"/>
                <w:szCs w:val="20"/>
                <w:shd w:val="clear" w:color="auto" w:fill="E7E6E6" w:themeFill="background2"/>
                <w:lang w:eastAsia="sl-SI"/>
              </w:rPr>
            </w:pPr>
            <w:proofErr w:type="spellStart"/>
            <w:r w:rsidRPr="00811D2E">
              <w:rPr>
                <w:rFonts w:ascii="Verdana" w:eastAsia="Times New Roman" w:hAnsi="Verdana" w:cs="Tahoma"/>
                <w:sz w:val="20"/>
                <w:szCs w:val="20"/>
                <w:lang w:eastAsia="sl-SI"/>
              </w:rPr>
              <w:t>prekrškovne</w:t>
            </w:r>
            <w:proofErr w:type="spellEnd"/>
            <w:r w:rsidRPr="00811D2E">
              <w:rPr>
                <w:rFonts w:ascii="Verdana" w:eastAsia="Times New Roman" w:hAnsi="Verdana" w:cs="Tahoma"/>
                <w:sz w:val="20"/>
                <w:szCs w:val="20"/>
                <w:lang w:eastAsia="sl-SI"/>
              </w:rPr>
              <w:t xml:space="preserve"> zakonodaje, zakonodaje s področja skrbi za javno varnost in javni</w:t>
            </w:r>
          </w:p>
          <w:p w:rsidR="006939DC" w:rsidRPr="00811D2E" w:rsidRDefault="006939DC" w:rsidP="002C0932">
            <w:pPr>
              <w:spacing w:after="0" w:line="240" w:lineRule="auto"/>
              <w:jc w:val="both"/>
              <w:rPr>
                <w:rFonts w:ascii="Verdana" w:eastAsia="Times New Roman" w:hAnsi="Verdana" w:cs="Tahoma"/>
                <w:sz w:val="20"/>
                <w:szCs w:val="20"/>
                <w:shd w:val="clear" w:color="auto" w:fill="E7E6E6" w:themeFill="background2"/>
                <w:lang w:eastAsia="sl-SI"/>
              </w:rPr>
            </w:pPr>
            <w:r w:rsidRPr="00811D2E">
              <w:rPr>
                <w:rFonts w:ascii="Verdana" w:eastAsia="Times New Roman" w:hAnsi="Verdana" w:cs="Tahoma"/>
                <w:sz w:val="20"/>
                <w:szCs w:val="20"/>
                <w:lang w:eastAsia="sl-SI"/>
              </w:rPr>
              <w:t>red, zakonodaja cestah in o pravilih cestnega prometa, zakonodaja o zaščiti živali</w:t>
            </w:r>
          </w:p>
          <w:p w:rsidR="00FF7543" w:rsidRPr="00D8094B" w:rsidRDefault="00FF7543" w:rsidP="00D8094B">
            <w:pPr>
              <w:spacing w:after="0" w:line="240" w:lineRule="auto"/>
              <w:jc w:val="both"/>
              <w:rPr>
                <w:rFonts w:ascii="Verdana" w:eastAsia="Times New Roman" w:hAnsi="Verdana" w:cs="Tahoma"/>
                <w:sz w:val="20"/>
                <w:szCs w:val="20"/>
                <w:shd w:val="clear" w:color="auto" w:fill="E7E6E6" w:themeFill="background2"/>
                <w:lang w:eastAsia="sl-SI"/>
              </w:rPr>
            </w:pPr>
            <w:r w:rsidRPr="00D8094B">
              <w:rPr>
                <w:rFonts w:ascii="Verdana" w:eastAsia="Times New Roman" w:hAnsi="Verdana" w:cs="Tahoma"/>
                <w:sz w:val="20"/>
                <w:szCs w:val="20"/>
                <w:shd w:val="clear" w:color="auto" w:fill="E7E6E6" w:themeFill="background2"/>
                <w:lang w:eastAsia="sl-SI"/>
              </w:rPr>
              <w:t>ter drugih predpisov iz pristojnosti občinskega redarstva ter na podlagi teh</w:t>
            </w:r>
          </w:p>
          <w:p w:rsidR="006939DC" w:rsidRPr="00811D2E" w:rsidRDefault="006939DC" w:rsidP="002C0932">
            <w:pPr>
              <w:spacing w:after="0" w:line="240" w:lineRule="auto"/>
              <w:jc w:val="both"/>
              <w:rPr>
                <w:rFonts w:ascii="Verdana" w:eastAsia="Times New Roman" w:hAnsi="Verdana" w:cs="Tahoma"/>
                <w:sz w:val="20"/>
                <w:szCs w:val="20"/>
                <w:shd w:val="clear" w:color="auto" w:fill="E7E6E6" w:themeFill="background2"/>
                <w:lang w:eastAsia="sl-SI"/>
              </w:rPr>
            </w:pPr>
            <w:r w:rsidRPr="00D8094B">
              <w:rPr>
                <w:rFonts w:ascii="Verdana" w:eastAsia="Times New Roman" w:hAnsi="Verdana" w:cs="Tahoma"/>
                <w:sz w:val="20"/>
                <w:szCs w:val="20"/>
                <w:lang w:eastAsia="sl-SI"/>
              </w:rPr>
              <w:t>zakonov izdani podzakonski akti in občinski predpisi.</w:t>
            </w:r>
          </w:p>
          <w:p w:rsidR="006939DC" w:rsidRPr="00811D2E" w:rsidRDefault="006939DC" w:rsidP="002C0932">
            <w:pPr>
              <w:spacing w:after="0" w:line="240" w:lineRule="auto"/>
              <w:rPr>
                <w:rFonts w:ascii="Verdana" w:eastAsia="Times New Roman" w:hAnsi="Verdana" w:cs="Tahoma"/>
                <w:sz w:val="20"/>
                <w:szCs w:val="20"/>
                <w:shd w:val="clear" w:color="auto" w:fill="E7E6E6" w:themeFill="background2"/>
                <w:lang w:eastAsia="sl-SI"/>
              </w:rPr>
            </w:pPr>
          </w:p>
          <w:p w:rsidR="006939DC" w:rsidRPr="00811D2E" w:rsidRDefault="006939DC" w:rsidP="002C0932">
            <w:pPr>
              <w:spacing w:after="0" w:line="240" w:lineRule="auto"/>
              <w:rPr>
                <w:rFonts w:ascii="Verdana" w:eastAsia="Times New Roman" w:hAnsi="Verdana" w:cs="Tahoma"/>
                <w:sz w:val="20"/>
                <w:szCs w:val="20"/>
                <w:shd w:val="clear" w:color="auto" w:fill="E7E6E6" w:themeFill="background2"/>
                <w:lang w:eastAsia="sl-SI"/>
              </w:rPr>
            </w:pPr>
            <w:r w:rsidRPr="00811D2E">
              <w:rPr>
                <w:rFonts w:ascii="Verdana" w:eastAsia="Times New Roman" w:hAnsi="Verdana" w:cs="Tahoma"/>
                <w:sz w:val="20"/>
                <w:szCs w:val="20"/>
                <w:lang w:eastAsia="sl-SI"/>
              </w:rPr>
              <w:t>Vrsta in obseg nalog, ki jih medobčinsko redarstvo izvaja</w:t>
            </w:r>
            <w:r w:rsidR="00042E8D" w:rsidRPr="00811D2E">
              <w:rPr>
                <w:rFonts w:ascii="Verdana" w:eastAsia="Times New Roman" w:hAnsi="Verdana" w:cs="Tahoma"/>
                <w:sz w:val="20"/>
                <w:szCs w:val="20"/>
                <w:lang w:eastAsia="sl-SI"/>
              </w:rPr>
              <w:t>,</w:t>
            </w:r>
            <w:r w:rsidRPr="00811D2E">
              <w:rPr>
                <w:rFonts w:ascii="Verdana" w:eastAsia="Times New Roman" w:hAnsi="Verdana" w:cs="Tahoma"/>
                <w:sz w:val="20"/>
                <w:szCs w:val="20"/>
                <w:lang w:eastAsia="sl-SI"/>
              </w:rPr>
              <w:t xml:space="preserve"> so nasle</w:t>
            </w:r>
            <w:r w:rsidR="00844AB4" w:rsidRPr="00811D2E">
              <w:rPr>
                <w:rFonts w:ascii="Verdana" w:eastAsia="Times New Roman" w:hAnsi="Verdana" w:cs="Tahoma"/>
                <w:sz w:val="20"/>
                <w:szCs w:val="20"/>
                <w:lang w:eastAsia="sl-SI"/>
              </w:rPr>
              <w:t>d</w:t>
            </w:r>
            <w:r w:rsidRPr="00811D2E">
              <w:rPr>
                <w:rFonts w:ascii="Verdana" w:eastAsia="Times New Roman" w:hAnsi="Verdana" w:cs="Tahoma"/>
                <w:sz w:val="20"/>
                <w:szCs w:val="20"/>
                <w:lang w:eastAsia="sl-SI"/>
              </w:rPr>
              <w:t>nje:</w:t>
            </w:r>
          </w:p>
          <w:p w:rsidR="006209A3" w:rsidRPr="00811D2E" w:rsidRDefault="006209A3" w:rsidP="002C0932">
            <w:pPr>
              <w:spacing w:after="0" w:line="240" w:lineRule="auto"/>
              <w:rPr>
                <w:rFonts w:ascii="Verdana" w:eastAsia="Times New Roman" w:hAnsi="Verdana" w:cs="Tahoma"/>
                <w:sz w:val="20"/>
                <w:szCs w:val="20"/>
                <w:shd w:val="clear" w:color="auto" w:fill="E7E6E6" w:themeFill="background2"/>
                <w:lang w:eastAsia="sl-SI"/>
              </w:rPr>
            </w:pPr>
          </w:p>
          <w:p w:rsidR="006209A3" w:rsidRPr="00811D2E"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811D2E">
              <w:rPr>
                <w:rFonts w:ascii="Verdana" w:eastAsia="Times New Roman" w:hAnsi="Verdana" w:cs="Tahoma"/>
                <w:sz w:val="20"/>
                <w:szCs w:val="20"/>
                <w:lang w:eastAsia="sl-SI"/>
              </w:rPr>
              <w:t>organiziranje medsebojnega sodelovanja in usklajevanja notranjih</w:t>
            </w:r>
            <w:r w:rsidRPr="00811D2E">
              <w:rPr>
                <w:rFonts w:ascii="Verdana" w:eastAsia="Times New Roman" w:hAnsi="Verdana" w:cs="Tahoma"/>
                <w:sz w:val="20"/>
                <w:szCs w:val="20"/>
                <w:shd w:val="clear" w:color="auto" w:fill="E7E6E6" w:themeFill="background2"/>
                <w:lang w:eastAsia="sl-SI"/>
              </w:rPr>
              <w:t xml:space="preserve"> </w:t>
            </w:r>
            <w:r w:rsidRPr="00811D2E">
              <w:rPr>
                <w:rFonts w:ascii="Verdana" w:eastAsia="Times New Roman" w:hAnsi="Verdana" w:cs="Tahoma"/>
                <w:sz w:val="20"/>
                <w:szCs w:val="20"/>
                <w:lang w:eastAsia="sl-SI"/>
              </w:rPr>
              <w:t>organizacijskih enot in sodelovanja z drugimi organi</w:t>
            </w:r>
            <w:r w:rsidR="00430339" w:rsidRPr="00811D2E">
              <w:rPr>
                <w:rFonts w:ascii="Verdana" w:eastAsia="Times New Roman" w:hAnsi="Verdana" w:cs="Tahoma"/>
                <w:sz w:val="20"/>
                <w:szCs w:val="20"/>
                <w:lang w:eastAsia="sl-SI"/>
              </w:rPr>
              <w:t>,</w:t>
            </w:r>
          </w:p>
          <w:p w:rsidR="006209A3" w:rsidRPr="00811D2E"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811D2E">
              <w:rPr>
                <w:rFonts w:ascii="Verdana" w:eastAsia="Times New Roman" w:hAnsi="Verdana" w:cs="Tahoma"/>
                <w:sz w:val="20"/>
                <w:szCs w:val="20"/>
                <w:lang w:eastAsia="sl-SI"/>
              </w:rPr>
              <w:t>sodelovanje pri oblikovanju sistemskih rešitev in drugih najzahtevnejših</w:t>
            </w:r>
            <w:r w:rsidRPr="00811D2E">
              <w:rPr>
                <w:rFonts w:ascii="Verdana" w:eastAsia="Times New Roman" w:hAnsi="Verdana" w:cs="Tahoma"/>
                <w:sz w:val="20"/>
                <w:szCs w:val="20"/>
                <w:shd w:val="clear" w:color="auto" w:fill="E7E6E6" w:themeFill="background2"/>
                <w:lang w:eastAsia="sl-SI"/>
              </w:rPr>
              <w:t xml:space="preserve"> </w:t>
            </w:r>
            <w:r w:rsidRPr="00811D2E">
              <w:rPr>
                <w:rFonts w:ascii="Verdana" w:eastAsia="Times New Roman" w:hAnsi="Verdana" w:cs="Tahoma"/>
                <w:sz w:val="20"/>
                <w:szCs w:val="20"/>
                <w:lang w:eastAsia="sl-SI"/>
              </w:rPr>
              <w:t>gradiv</w:t>
            </w:r>
            <w:r w:rsidR="00430339" w:rsidRPr="00FF7543">
              <w:rPr>
                <w:rFonts w:ascii="Verdana" w:eastAsia="Times New Roman" w:hAnsi="Verdana" w:cs="Tahoma"/>
                <w:sz w:val="20"/>
                <w:szCs w:val="20"/>
                <w:lang w:eastAsia="sl-SI"/>
              </w:rPr>
              <w:t>,</w:t>
            </w:r>
          </w:p>
          <w:p w:rsidR="006209A3" w:rsidRPr="00E92986"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FF7543">
              <w:rPr>
                <w:rFonts w:ascii="Verdana" w:eastAsia="Times New Roman" w:hAnsi="Verdana" w:cs="Tahoma"/>
                <w:sz w:val="20"/>
                <w:szCs w:val="20"/>
                <w:lang w:eastAsia="sl-SI"/>
              </w:rPr>
              <w:t>samostojna priprava zahtevnih analiz, razvojnih projektov, informacij, poročil</w:t>
            </w:r>
            <w:r w:rsidRPr="00E92986">
              <w:rPr>
                <w:rFonts w:ascii="Verdana" w:eastAsia="Times New Roman" w:hAnsi="Verdana" w:cs="Tahoma"/>
                <w:sz w:val="20"/>
                <w:szCs w:val="20"/>
                <w:shd w:val="clear" w:color="auto" w:fill="E7E6E6" w:themeFill="background2"/>
                <w:lang w:eastAsia="sl-SI"/>
              </w:rPr>
              <w:t xml:space="preserve"> </w:t>
            </w:r>
            <w:r w:rsidRPr="00FF7543">
              <w:rPr>
                <w:rFonts w:ascii="Verdana" w:eastAsia="Times New Roman" w:hAnsi="Verdana" w:cs="Tahoma"/>
                <w:sz w:val="20"/>
                <w:szCs w:val="20"/>
                <w:lang w:eastAsia="sl-SI"/>
              </w:rPr>
              <w:t>in drugih zahtevnih gradiv</w:t>
            </w:r>
            <w:r w:rsidR="00430339" w:rsidRPr="00FF7543">
              <w:rPr>
                <w:rFonts w:ascii="Verdana" w:eastAsia="Times New Roman" w:hAnsi="Verdana" w:cs="Tahoma"/>
                <w:sz w:val="20"/>
                <w:szCs w:val="20"/>
                <w:lang w:eastAsia="sl-SI"/>
              </w:rPr>
              <w:t>,</w:t>
            </w:r>
          </w:p>
          <w:p w:rsidR="006209A3" w:rsidRPr="00E92986"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E92986">
              <w:rPr>
                <w:rFonts w:ascii="Verdana" w:eastAsia="Times New Roman" w:hAnsi="Verdana" w:cs="Tahoma"/>
                <w:sz w:val="20"/>
                <w:szCs w:val="20"/>
                <w:shd w:val="clear" w:color="auto" w:fill="E7E6E6" w:themeFill="background2"/>
                <w:lang w:eastAsia="sl-SI"/>
              </w:rPr>
              <w:t>vodenje in odločanje v zahtevnih upravnih postopkih</w:t>
            </w:r>
            <w:r w:rsidR="00430339" w:rsidRPr="00E92986">
              <w:rPr>
                <w:rFonts w:ascii="Verdana" w:eastAsia="Times New Roman" w:hAnsi="Verdana" w:cs="Tahoma"/>
                <w:sz w:val="20"/>
                <w:szCs w:val="20"/>
                <w:shd w:val="clear" w:color="auto" w:fill="E7E6E6" w:themeFill="background2"/>
                <w:lang w:eastAsia="sl-SI"/>
              </w:rPr>
              <w:t>,</w:t>
            </w:r>
          </w:p>
          <w:p w:rsidR="006209A3" w:rsidRPr="00E92986"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E92986">
              <w:rPr>
                <w:rFonts w:ascii="Verdana" w:eastAsia="Times New Roman" w:hAnsi="Verdana" w:cs="Tahoma"/>
                <w:sz w:val="20"/>
                <w:szCs w:val="20"/>
                <w:shd w:val="clear" w:color="auto" w:fill="E7E6E6" w:themeFill="background2"/>
                <w:lang w:eastAsia="sl-SI"/>
              </w:rPr>
              <w:t>vodenje najzahtevnejših upravnih postopkov</w:t>
            </w:r>
            <w:r w:rsidR="00430339" w:rsidRPr="00E92986">
              <w:rPr>
                <w:rFonts w:ascii="Verdana" w:eastAsia="Times New Roman" w:hAnsi="Verdana" w:cs="Tahoma"/>
                <w:sz w:val="20"/>
                <w:szCs w:val="20"/>
                <w:shd w:val="clear" w:color="auto" w:fill="E7E6E6" w:themeFill="background2"/>
                <w:lang w:eastAsia="sl-SI"/>
              </w:rPr>
              <w:t>,</w:t>
            </w:r>
          </w:p>
          <w:p w:rsidR="006209A3" w:rsidRPr="00E92986"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E92986">
              <w:rPr>
                <w:rFonts w:ascii="Verdana" w:eastAsia="Times New Roman" w:hAnsi="Verdana" w:cs="Tahoma"/>
                <w:sz w:val="20"/>
                <w:szCs w:val="20"/>
                <w:shd w:val="clear" w:color="auto" w:fill="E7E6E6" w:themeFill="background2"/>
                <w:lang w:eastAsia="sl-SI"/>
              </w:rPr>
              <w:lastRenderedPageBreak/>
              <w:t>samostojno opravljanje drugih zahtevnejših nalog</w:t>
            </w:r>
            <w:r w:rsidR="00430339" w:rsidRPr="00E92986">
              <w:rPr>
                <w:rFonts w:ascii="Verdana" w:eastAsia="Times New Roman" w:hAnsi="Verdana" w:cs="Tahoma"/>
                <w:sz w:val="20"/>
                <w:szCs w:val="20"/>
                <w:shd w:val="clear" w:color="auto" w:fill="E7E6E6" w:themeFill="background2"/>
                <w:lang w:eastAsia="sl-SI"/>
              </w:rPr>
              <w:t>,</w:t>
            </w:r>
          </w:p>
          <w:p w:rsidR="006209A3" w:rsidRPr="00E92986"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E92986">
              <w:rPr>
                <w:rFonts w:ascii="Verdana" w:eastAsia="Times New Roman" w:hAnsi="Verdana" w:cs="Tahoma"/>
                <w:sz w:val="20"/>
                <w:szCs w:val="20"/>
                <w:shd w:val="clear" w:color="auto" w:fill="E7E6E6" w:themeFill="background2"/>
                <w:lang w:eastAsia="sl-SI"/>
              </w:rPr>
              <w:t>vodenje in odločanje v najzahtevnejših upravnih postopkih na I. stopnji in v upravnih postopkih na drugi stopnji</w:t>
            </w:r>
            <w:r w:rsidR="00430339" w:rsidRPr="00E92986">
              <w:rPr>
                <w:rFonts w:ascii="Verdana" w:eastAsia="Times New Roman" w:hAnsi="Verdana" w:cs="Tahoma"/>
                <w:sz w:val="20"/>
                <w:szCs w:val="20"/>
                <w:shd w:val="clear" w:color="auto" w:fill="E7E6E6" w:themeFill="background2"/>
                <w:lang w:eastAsia="sl-SI"/>
              </w:rPr>
              <w:t>,</w:t>
            </w:r>
          </w:p>
          <w:p w:rsidR="006209A3" w:rsidRPr="00D622E2"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D622E2">
              <w:rPr>
                <w:rFonts w:ascii="Verdana" w:eastAsia="Times New Roman" w:hAnsi="Verdana" w:cs="Tahoma"/>
                <w:sz w:val="20"/>
                <w:szCs w:val="20"/>
                <w:shd w:val="clear" w:color="auto" w:fill="E7E6E6" w:themeFill="background2"/>
                <w:lang w:eastAsia="sl-SI"/>
              </w:rPr>
              <w:t>vodenje in organiziranje dela in sodelovanje z drugimi organi</w:t>
            </w:r>
            <w:r w:rsidR="00430339" w:rsidRPr="00D622E2">
              <w:rPr>
                <w:rFonts w:ascii="Verdana" w:eastAsia="Times New Roman" w:hAnsi="Verdana" w:cs="Tahoma"/>
                <w:sz w:val="20"/>
                <w:szCs w:val="20"/>
                <w:shd w:val="clear" w:color="auto" w:fill="E7E6E6" w:themeFill="background2"/>
                <w:lang w:eastAsia="sl-SI"/>
              </w:rPr>
              <w:t>,</w:t>
            </w:r>
          </w:p>
          <w:p w:rsidR="006209A3" w:rsidRPr="0078027A"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811D2E">
              <w:rPr>
                <w:rFonts w:ascii="Verdana" w:eastAsia="Times New Roman" w:hAnsi="Verdana" w:cs="Tahoma"/>
                <w:sz w:val="20"/>
                <w:szCs w:val="20"/>
                <w:lang w:eastAsia="sl-SI"/>
              </w:rPr>
              <w:t>nadzorovanje dela</w:t>
            </w:r>
            <w:r w:rsidR="00430339" w:rsidRPr="00811D2E">
              <w:rPr>
                <w:rFonts w:ascii="Verdana" w:eastAsia="Times New Roman" w:hAnsi="Verdana" w:cs="Tahoma"/>
                <w:sz w:val="20"/>
                <w:szCs w:val="20"/>
                <w:lang w:eastAsia="sl-SI"/>
              </w:rPr>
              <w:t>,</w:t>
            </w:r>
          </w:p>
          <w:p w:rsidR="006209A3" w:rsidRPr="00E92986" w:rsidRDefault="006209A3" w:rsidP="002C0932">
            <w:pPr>
              <w:pStyle w:val="Odstavekseznama"/>
              <w:numPr>
                <w:ilvl w:val="0"/>
                <w:numId w:val="27"/>
              </w:numPr>
              <w:spacing w:after="0" w:line="240" w:lineRule="auto"/>
              <w:rPr>
                <w:rFonts w:ascii="Verdana" w:eastAsia="Times New Roman" w:hAnsi="Verdana" w:cs="Tahoma"/>
                <w:sz w:val="20"/>
                <w:szCs w:val="20"/>
                <w:shd w:val="clear" w:color="auto" w:fill="E7E6E6" w:themeFill="background2"/>
                <w:lang w:eastAsia="sl-SI"/>
              </w:rPr>
            </w:pPr>
            <w:r w:rsidRPr="002371B6">
              <w:rPr>
                <w:rFonts w:ascii="Verdana" w:eastAsia="Times New Roman" w:hAnsi="Verdana" w:cs="Tahoma"/>
                <w:sz w:val="20"/>
                <w:szCs w:val="20"/>
                <w:lang w:eastAsia="sl-SI"/>
              </w:rPr>
              <w:t>na podlagi pooblastil izdajanje aktov na prvi stopnji</w:t>
            </w:r>
            <w:r w:rsidR="00430339" w:rsidRPr="00E92986">
              <w:rPr>
                <w:rFonts w:ascii="Verdana" w:eastAsia="Times New Roman" w:hAnsi="Verdana" w:cs="Tahoma"/>
                <w:sz w:val="20"/>
                <w:szCs w:val="20"/>
                <w:shd w:val="clear" w:color="auto" w:fill="E7E6E6" w:themeFill="background2"/>
                <w:lang w:eastAsia="sl-SI"/>
              </w:rPr>
              <w:t>,</w:t>
            </w:r>
          </w:p>
          <w:p w:rsidR="006209A3" w:rsidRDefault="006209A3" w:rsidP="00E92986">
            <w:pPr>
              <w:pStyle w:val="Odstavekseznama"/>
              <w:numPr>
                <w:ilvl w:val="0"/>
                <w:numId w:val="27"/>
              </w:numPr>
              <w:autoSpaceDE w:val="0"/>
              <w:autoSpaceDN w:val="0"/>
              <w:adjustRightInd w:val="0"/>
              <w:spacing w:after="0" w:line="240" w:lineRule="auto"/>
              <w:jc w:val="both"/>
              <w:rPr>
                <w:rFonts w:ascii="Verdana" w:hAnsi="Verdana" w:cs="TimesNewRomanPS-BoldMT"/>
                <w:bCs/>
                <w:sz w:val="20"/>
                <w:szCs w:val="20"/>
              </w:rPr>
            </w:pPr>
            <w:r w:rsidRPr="00E92986">
              <w:rPr>
                <w:rFonts w:ascii="Verdana" w:hAnsi="Verdana" w:cs="TimesNewRomanPS-BoldMT"/>
                <w:bCs/>
                <w:sz w:val="20"/>
                <w:szCs w:val="20"/>
              </w:rPr>
              <w:t>nadzor nad izvajanjem nalog po zakonu o varnosti cestnega prometa ter po odlokih občine</w:t>
            </w:r>
            <w:r w:rsidR="00430339" w:rsidRPr="00E92986">
              <w:rPr>
                <w:rFonts w:ascii="Verdana" w:hAnsi="Verdana" w:cs="TimesNewRomanPS-BoldMT"/>
                <w:bCs/>
                <w:sz w:val="20"/>
                <w:szCs w:val="20"/>
              </w:rPr>
              <w:t>,</w:t>
            </w:r>
          </w:p>
          <w:p w:rsidR="007B1DD5" w:rsidRPr="00DF4C79" w:rsidRDefault="007B1DD5" w:rsidP="007B1DD5">
            <w:pPr>
              <w:pStyle w:val="Odstavekseznama"/>
              <w:numPr>
                <w:ilvl w:val="0"/>
                <w:numId w:val="27"/>
              </w:numPr>
              <w:autoSpaceDE w:val="0"/>
              <w:autoSpaceDN w:val="0"/>
              <w:adjustRightInd w:val="0"/>
              <w:spacing w:after="0" w:line="240" w:lineRule="auto"/>
              <w:jc w:val="both"/>
              <w:rPr>
                <w:rFonts w:ascii="Verdana" w:hAnsi="Verdana" w:cs="TimesNewRomanPS-BoldMT"/>
                <w:bCs/>
                <w:sz w:val="20"/>
                <w:szCs w:val="20"/>
                <w:highlight w:val="cyan"/>
              </w:rPr>
            </w:pPr>
            <w:r w:rsidRPr="00DF4C79">
              <w:rPr>
                <w:rFonts w:ascii="Verdana" w:hAnsi="Verdana" w:cs="TimesNewRomanPS-BoldMT"/>
                <w:bCs/>
                <w:sz w:val="20"/>
                <w:szCs w:val="20"/>
                <w:highlight w:val="cyan"/>
              </w:rPr>
              <w:t>izdajanje plačilnih nalogov,</w:t>
            </w:r>
          </w:p>
          <w:p w:rsidR="006209A3" w:rsidRPr="00E92986" w:rsidRDefault="006209A3" w:rsidP="006209A3">
            <w:pPr>
              <w:pStyle w:val="Odstavekseznama"/>
              <w:numPr>
                <w:ilvl w:val="0"/>
                <w:numId w:val="27"/>
              </w:numPr>
              <w:autoSpaceDE w:val="0"/>
              <w:autoSpaceDN w:val="0"/>
              <w:adjustRightInd w:val="0"/>
              <w:spacing w:after="0" w:line="240" w:lineRule="auto"/>
              <w:jc w:val="both"/>
              <w:rPr>
                <w:rFonts w:ascii="Verdana" w:hAnsi="Verdana" w:cs="TimesNewRomanPS-BoldMT"/>
                <w:bCs/>
                <w:sz w:val="20"/>
                <w:szCs w:val="20"/>
              </w:rPr>
            </w:pPr>
            <w:r w:rsidRPr="00E92986">
              <w:rPr>
                <w:rFonts w:ascii="Verdana" w:hAnsi="Verdana" w:cs="TimesNewRomanPS-BoldMT"/>
                <w:bCs/>
                <w:sz w:val="20"/>
                <w:szCs w:val="20"/>
              </w:rPr>
              <w:t>opozarjanje fizičnih in pravnih oseb o ugotovljenih nepravilnostih</w:t>
            </w:r>
            <w:r w:rsidR="00430339" w:rsidRPr="00E92986">
              <w:rPr>
                <w:rFonts w:ascii="Verdana" w:hAnsi="Verdana" w:cs="TimesNewRomanPS-BoldMT"/>
                <w:bCs/>
                <w:sz w:val="20"/>
                <w:szCs w:val="20"/>
              </w:rPr>
              <w:t>,</w:t>
            </w:r>
          </w:p>
          <w:p w:rsidR="006559BA" w:rsidRPr="00DF4C79" w:rsidRDefault="006559BA" w:rsidP="006559BA">
            <w:pPr>
              <w:pStyle w:val="Odstavekseznama"/>
              <w:numPr>
                <w:ilvl w:val="0"/>
                <w:numId w:val="27"/>
              </w:numPr>
              <w:autoSpaceDE w:val="0"/>
              <w:autoSpaceDN w:val="0"/>
              <w:adjustRightInd w:val="0"/>
              <w:spacing w:after="0" w:line="240" w:lineRule="auto"/>
              <w:jc w:val="both"/>
              <w:rPr>
                <w:rFonts w:ascii="Verdana" w:hAnsi="Verdana" w:cs="TimesNewRomanPS-BoldMT"/>
                <w:bCs/>
                <w:sz w:val="20"/>
                <w:szCs w:val="20"/>
                <w:highlight w:val="cyan"/>
              </w:rPr>
            </w:pPr>
            <w:r w:rsidRPr="00DF4C79">
              <w:rPr>
                <w:rFonts w:ascii="Verdana" w:hAnsi="Verdana" w:cs="TimesNewRomanPS-BoldMT"/>
                <w:bCs/>
                <w:sz w:val="20"/>
                <w:szCs w:val="20"/>
                <w:highlight w:val="cyan"/>
              </w:rPr>
              <w:t>izterjava neplačanih glob,</w:t>
            </w:r>
          </w:p>
          <w:p w:rsidR="006209A3" w:rsidRPr="00E92986" w:rsidRDefault="006209A3" w:rsidP="006209A3">
            <w:pPr>
              <w:pStyle w:val="Odstavekseznama"/>
              <w:numPr>
                <w:ilvl w:val="0"/>
                <w:numId w:val="27"/>
              </w:numPr>
              <w:autoSpaceDE w:val="0"/>
              <w:autoSpaceDN w:val="0"/>
              <w:adjustRightInd w:val="0"/>
              <w:spacing w:after="0" w:line="240" w:lineRule="auto"/>
              <w:jc w:val="both"/>
              <w:rPr>
                <w:rFonts w:ascii="Verdana" w:hAnsi="Verdana" w:cs="TimesNewRomanPS-BoldMT"/>
                <w:bCs/>
                <w:sz w:val="20"/>
                <w:szCs w:val="20"/>
              </w:rPr>
            </w:pPr>
            <w:r w:rsidRPr="00E92986">
              <w:rPr>
                <w:rFonts w:ascii="Verdana" w:hAnsi="Verdana" w:cs="TimesNewRomanPS-BoldMT"/>
                <w:bCs/>
                <w:sz w:val="20"/>
                <w:szCs w:val="20"/>
              </w:rPr>
              <w:t>izdajanje odredb v skladu z odlokom občine</w:t>
            </w:r>
            <w:r w:rsidR="00430339" w:rsidRPr="00E92986">
              <w:rPr>
                <w:rFonts w:ascii="Verdana" w:hAnsi="Verdana" w:cs="TimesNewRomanPS-BoldMT"/>
                <w:bCs/>
                <w:sz w:val="20"/>
                <w:szCs w:val="20"/>
              </w:rPr>
              <w:t>,</w:t>
            </w:r>
          </w:p>
          <w:p w:rsidR="006209A3" w:rsidRPr="00E92986" w:rsidRDefault="006209A3" w:rsidP="006209A3">
            <w:pPr>
              <w:pStyle w:val="Odstavekseznama"/>
              <w:widowControl w:val="0"/>
              <w:numPr>
                <w:ilvl w:val="0"/>
                <w:numId w:val="27"/>
              </w:numPr>
              <w:autoSpaceDE w:val="0"/>
              <w:autoSpaceDN w:val="0"/>
              <w:adjustRightInd w:val="0"/>
              <w:spacing w:after="0" w:line="240" w:lineRule="auto"/>
              <w:jc w:val="both"/>
              <w:rPr>
                <w:rFonts w:ascii="Verdana" w:hAnsi="Verdana"/>
                <w:sz w:val="20"/>
                <w:szCs w:val="20"/>
              </w:rPr>
            </w:pPr>
            <w:r w:rsidRPr="00E92986">
              <w:rPr>
                <w:rFonts w:ascii="Verdana" w:hAnsi="Verdana" w:cs="TimesNewRomanPS-BoldMT"/>
                <w:bCs/>
                <w:sz w:val="20"/>
                <w:szCs w:val="20"/>
              </w:rPr>
              <w:t>druge naloge s področja občinskega redarstva.</w:t>
            </w:r>
          </w:p>
          <w:p w:rsidR="006209A3" w:rsidRPr="00E92986" w:rsidRDefault="006209A3" w:rsidP="006209A3">
            <w:pPr>
              <w:spacing w:after="0" w:line="240" w:lineRule="auto"/>
              <w:ind w:left="306"/>
              <w:rPr>
                <w:rFonts w:ascii="Verdana" w:eastAsia="Times New Roman" w:hAnsi="Verdana" w:cs="Tahoma"/>
                <w:b/>
                <w:bCs/>
                <w:sz w:val="20"/>
                <w:szCs w:val="20"/>
                <w:lang w:eastAsia="sl-SI"/>
              </w:rPr>
            </w:pPr>
          </w:p>
        </w:tc>
      </w:tr>
      <w:tr w:rsidR="0038701B" w:rsidRPr="0038701B" w:rsidTr="002371B6">
        <w:tc>
          <w:tcPr>
            <w:tcW w:w="8852" w:type="dxa"/>
            <w:tcBorders>
              <w:top w:val="nil"/>
              <w:left w:val="nil"/>
              <w:bottom w:val="nil"/>
              <w:right w:val="nil"/>
            </w:tcBorders>
            <w:shd w:val="clear" w:color="auto" w:fill="auto"/>
            <w:tcMar>
              <w:top w:w="0" w:type="dxa"/>
              <w:left w:w="108" w:type="dxa"/>
              <w:bottom w:w="0" w:type="dxa"/>
              <w:right w:w="108" w:type="dxa"/>
            </w:tcMar>
          </w:tcPr>
          <w:p w:rsidR="0038701B" w:rsidRPr="00F942C1" w:rsidRDefault="0038701B" w:rsidP="0064177B">
            <w:pPr>
              <w:spacing w:after="0" w:line="240" w:lineRule="auto"/>
              <w:jc w:val="both"/>
              <w:rPr>
                <w:rFonts w:ascii="Verdana" w:eastAsia="Times New Roman" w:hAnsi="Verdana" w:cs="Calibri"/>
                <w:color w:val="FF0000"/>
                <w:sz w:val="20"/>
                <w:szCs w:val="20"/>
                <w:lang w:eastAsia="sl-SI"/>
              </w:rPr>
            </w:pPr>
          </w:p>
        </w:tc>
      </w:tr>
      <w:tr w:rsidR="0038701B" w:rsidRPr="0038701B" w:rsidTr="002371B6">
        <w:tc>
          <w:tcPr>
            <w:tcW w:w="8852" w:type="dxa"/>
            <w:tcBorders>
              <w:top w:val="nil"/>
              <w:left w:val="nil"/>
              <w:bottom w:val="nil"/>
              <w:right w:val="nil"/>
            </w:tcBorders>
            <w:shd w:val="clear" w:color="auto" w:fill="auto"/>
            <w:tcMar>
              <w:top w:w="0" w:type="dxa"/>
              <w:left w:w="108" w:type="dxa"/>
              <w:bottom w:w="0" w:type="dxa"/>
              <w:right w:w="108" w:type="dxa"/>
            </w:tcMar>
          </w:tcPr>
          <w:p w:rsidR="0038701B" w:rsidRPr="002371B6" w:rsidRDefault="00066B29" w:rsidP="00945669">
            <w:pPr>
              <w:spacing w:after="0" w:line="240" w:lineRule="auto"/>
              <w:jc w:val="center"/>
              <w:rPr>
                <w:rFonts w:ascii="Verdana" w:eastAsia="Times New Roman" w:hAnsi="Verdana" w:cs="Calibri"/>
                <w:b/>
                <w:sz w:val="20"/>
                <w:szCs w:val="20"/>
                <w:lang w:eastAsia="sl-SI"/>
              </w:rPr>
            </w:pPr>
            <w:r w:rsidRPr="002371B6">
              <w:rPr>
                <w:rFonts w:ascii="Verdana" w:eastAsia="Times New Roman" w:hAnsi="Verdana" w:cs="Calibri"/>
                <w:b/>
                <w:sz w:val="20"/>
                <w:szCs w:val="20"/>
                <w:lang w:eastAsia="sl-SI"/>
              </w:rPr>
              <w:t>10</w:t>
            </w:r>
            <w:r w:rsidR="00945669" w:rsidRPr="002371B6">
              <w:rPr>
                <w:rFonts w:ascii="Verdana" w:eastAsia="Times New Roman" w:hAnsi="Verdana" w:cs="Calibri"/>
                <w:b/>
                <w:sz w:val="20"/>
                <w:szCs w:val="20"/>
                <w:lang w:eastAsia="sl-SI"/>
              </w:rPr>
              <w:t>. člen</w:t>
            </w:r>
          </w:p>
        </w:tc>
      </w:tr>
      <w:tr w:rsidR="0038701B" w:rsidRPr="00021418" w:rsidTr="002371B6">
        <w:tc>
          <w:tcPr>
            <w:tcW w:w="8852" w:type="dxa"/>
            <w:tcBorders>
              <w:top w:val="nil"/>
              <w:left w:val="nil"/>
              <w:bottom w:val="nil"/>
              <w:right w:val="nil"/>
            </w:tcBorders>
            <w:shd w:val="clear" w:color="auto" w:fill="auto"/>
            <w:tcMar>
              <w:top w:w="0" w:type="dxa"/>
              <w:left w:w="108" w:type="dxa"/>
              <w:bottom w:w="0" w:type="dxa"/>
              <w:right w:w="108" w:type="dxa"/>
            </w:tcMar>
          </w:tcPr>
          <w:p w:rsidR="00066B29" w:rsidRPr="00021418" w:rsidRDefault="00945669" w:rsidP="002371B6">
            <w:pPr>
              <w:spacing w:after="0" w:line="240" w:lineRule="auto"/>
              <w:jc w:val="both"/>
              <w:outlineLvl w:val="0"/>
              <w:rPr>
                <w:rFonts w:ascii="Verdana" w:hAnsi="Verdana"/>
                <w:sz w:val="20"/>
                <w:szCs w:val="20"/>
              </w:rPr>
            </w:pPr>
            <w:r w:rsidRPr="00021418">
              <w:rPr>
                <w:rFonts w:ascii="Verdana" w:hAnsi="Verdana" w:cs="Arial"/>
                <w:b/>
                <w:sz w:val="20"/>
                <w:szCs w:val="20"/>
              </w:rPr>
              <w:t>(Medobčinski urad za</w:t>
            </w:r>
            <w:r w:rsidR="00066B29" w:rsidRPr="00021418">
              <w:rPr>
                <w:rFonts w:ascii="Verdana" w:hAnsi="Verdana"/>
                <w:b/>
                <w:sz w:val="20"/>
                <w:szCs w:val="20"/>
              </w:rPr>
              <w:t xml:space="preserve"> pravno službo</w:t>
            </w:r>
            <w:r w:rsidR="00192472" w:rsidRPr="00021418">
              <w:rPr>
                <w:rFonts w:ascii="Verdana" w:hAnsi="Verdana"/>
                <w:b/>
                <w:sz w:val="20"/>
                <w:szCs w:val="20"/>
              </w:rPr>
              <w:t xml:space="preserve">, </w:t>
            </w:r>
            <w:r w:rsidR="00066B29" w:rsidRPr="00021418">
              <w:rPr>
                <w:rFonts w:ascii="Verdana" w:hAnsi="Verdana"/>
                <w:b/>
                <w:sz w:val="20"/>
                <w:szCs w:val="20"/>
              </w:rPr>
              <w:t xml:space="preserve"> občinsko odvetništvo</w:t>
            </w:r>
            <w:r w:rsidR="00192472" w:rsidRPr="00021418">
              <w:rPr>
                <w:rFonts w:ascii="Verdana" w:hAnsi="Verdana"/>
                <w:b/>
                <w:sz w:val="20"/>
                <w:szCs w:val="20"/>
              </w:rPr>
              <w:t xml:space="preserve">, </w:t>
            </w:r>
            <w:r w:rsidR="00066B29" w:rsidRPr="00021418">
              <w:rPr>
                <w:rFonts w:ascii="Verdana" w:hAnsi="Verdana"/>
                <w:b/>
                <w:sz w:val="20"/>
                <w:szCs w:val="20"/>
              </w:rPr>
              <w:t xml:space="preserve">  notranjo revizijo</w:t>
            </w:r>
            <w:r w:rsidR="00192472" w:rsidRPr="00021418">
              <w:rPr>
                <w:rFonts w:ascii="Verdana" w:hAnsi="Verdana"/>
                <w:b/>
                <w:sz w:val="20"/>
                <w:szCs w:val="20"/>
              </w:rPr>
              <w:t xml:space="preserve">, </w:t>
            </w:r>
            <w:r w:rsidR="00066B29" w:rsidRPr="00021418">
              <w:rPr>
                <w:rFonts w:ascii="Verdana" w:hAnsi="Verdana"/>
                <w:b/>
                <w:sz w:val="20"/>
                <w:szCs w:val="20"/>
              </w:rPr>
              <w:t>proračunsko računovodstvo</w:t>
            </w:r>
            <w:r w:rsidR="00192472" w:rsidRPr="00021418">
              <w:rPr>
                <w:rFonts w:ascii="Verdana" w:hAnsi="Verdana"/>
                <w:b/>
                <w:sz w:val="20"/>
                <w:szCs w:val="20"/>
              </w:rPr>
              <w:t xml:space="preserve">, </w:t>
            </w:r>
            <w:r w:rsidR="00066B29" w:rsidRPr="00021418">
              <w:rPr>
                <w:rFonts w:ascii="Verdana" w:hAnsi="Verdana"/>
                <w:b/>
                <w:sz w:val="20"/>
                <w:szCs w:val="20"/>
              </w:rPr>
              <w:t xml:space="preserve"> varstvo okolja</w:t>
            </w:r>
            <w:r w:rsidR="00192472" w:rsidRPr="00021418">
              <w:rPr>
                <w:rFonts w:ascii="Verdana" w:hAnsi="Verdana"/>
                <w:b/>
                <w:sz w:val="20"/>
                <w:szCs w:val="20"/>
              </w:rPr>
              <w:t xml:space="preserve">, </w:t>
            </w:r>
            <w:r w:rsidR="00066B29" w:rsidRPr="00021418">
              <w:rPr>
                <w:rFonts w:ascii="Verdana" w:hAnsi="Verdana"/>
                <w:b/>
                <w:sz w:val="20"/>
                <w:szCs w:val="20"/>
              </w:rPr>
              <w:t xml:space="preserve"> urejanje prostora</w:t>
            </w:r>
            <w:r w:rsidR="00192472" w:rsidRPr="00021418">
              <w:rPr>
                <w:rFonts w:ascii="Verdana" w:hAnsi="Verdana"/>
                <w:b/>
                <w:sz w:val="20"/>
                <w:szCs w:val="20"/>
              </w:rPr>
              <w:t xml:space="preserve">, </w:t>
            </w:r>
            <w:r w:rsidR="00066B29" w:rsidRPr="00021418">
              <w:rPr>
                <w:rFonts w:ascii="Verdana" w:hAnsi="Verdana"/>
                <w:b/>
                <w:sz w:val="20"/>
                <w:szCs w:val="20"/>
              </w:rPr>
              <w:t xml:space="preserve"> civilno zaščito</w:t>
            </w:r>
            <w:r w:rsidR="00FE6A3F" w:rsidRPr="00021418">
              <w:rPr>
                <w:rFonts w:ascii="Verdana" w:hAnsi="Verdana"/>
                <w:b/>
                <w:sz w:val="20"/>
                <w:szCs w:val="20"/>
              </w:rPr>
              <w:t xml:space="preserve">, </w:t>
            </w:r>
            <w:r w:rsidR="00066B29" w:rsidRPr="00021418">
              <w:rPr>
                <w:rFonts w:ascii="Verdana" w:hAnsi="Verdana"/>
                <w:b/>
                <w:sz w:val="20"/>
                <w:szCs w:val="20"/>
              </w:rPr>
              <w:t xml:space="preserve"> požarno varstvo in urejanje prometa</w:t>
            </w:r>
            <w:r w:rsidR="00192472" w:rsidRPr="00021418">
              <w:rPr>
                <w:rFonts w:ascii="Verdana" w:hAnsi="Verdana"/>
                <w:b/>
                <w:sz w:val="20"/>
                <w:szCs w:val="20"/>
              </w:rPr>
              <w:t>)</w:t>
            </w:r>
          </w:p>
          <w:p w:rsidR="00006DB9" w:rsidRPr="00021418" w:rsidRDefault="00192472" w:rsidP="002371B6">
            <w:pPr>
              <w:spacing w:after="0" w:line="240" w:lineRule="auto"/>
              <w:jc w:val="both"/>
              <w:rPr>
                <w:rFonts w:ascii="Verdana" w:hAnsi="Verdana" w:cs="Arial"/>
                <w:sz w:val="20"/>
                <w:szCs w:val="20"/>
              </w:rPr>
            </w:pPr>
            <w:r w:rsidRPr="00021418">
              <w:rPr>
                <w:rFonts w:ascii="Verdana" w:hAnsi="Verdana" w:cs="Arial"/>
                <w:sz w:val="20"/>
                <w:szCs w:val="20"/>
              </w:rPr>
              <w:t>Medobčinski urad za</w:t>
            </w:r>
            <w:r w:rsidRPr="00021418">
              <w:rPr>
                <w:rFonts w:ascii="Verdana" w:hAnsi="Verdana"/>
                <w:sz w:val="20"/>
                <w:szCs w:val="20"/>
              </w:rPr>
              <w:t xml:space="preserve"> pravno službo,  občinsko odvetništvo,   notranjo revizijo, proračunsko računovodstvo,  varstvo okolja,  urejanje prostora,  civilno zaščito požarno varstvo in urejanje prometa opravlja naslednja naloge:</w:t>
            </w:r>
          </w:p>
          <w:p w:rsidR="00F942C1" w:rsidRPr="00021418" w:rsidRDefault="00F942C1" w:rsidP="00811D2E">
            <w:pPr>
              <w:spacing w:after="0" w:line="240" w:lineRule="auto"/>
              <w:jc w:val="both"/>
              <w:rPr>
                <w:rFonts w:ascii="Verdana" w:hAnsi="Verdana" w:cs="Arial"/>
                <w:sz w:val="20"/>
                <w:szCs w:val="20"/>
              </w:rPr>
            </w:pPr>
          </w:p>
          <w:p w:rsidR="00006DB9" w:rsidRPr="00021418" w:rsidRDefault="00192472" w:rsidP="00811D2E">
            <w:pPr>
              <w:spacing w:after="0" w:line="240" w:lineRule="auto"/>
              <w:rPr>
                <w:rFonts w:ascii="Verdana" w:hAnsi="Verdana"/>
                <w:b/>
                <w:sz w:val="20"/>
                <w:szCs w:val="20"/>
                <w:u w:val="single"/>
              </w:rPr>
            </w:pPr>
            <w:r w:rsidRPr="00021418">
              <w:rPr>
                <w:rFonts w:ascii="Verdana" w:hAnsi="Verdana"/>
                <w:b/>
                <w:sz w:val="20"/>
                <w:szCs w:val="20"/>
                <w:u w:val="single"/>
              </w:rPr>
              <w:t>s področja pravne službe:</w:t>
            </w:r>
          </w:p>
          <w:p w:rsidR="00DB47E8" w:rsidRPr="00021418" w:rsidRDefault="00DB47E8" w:rsidP="00DB47E8">
            <w:pPr>
              <w:pStyle w:val="Odstavekseznama"/>
              <w:spacing w:after="0" w:line="240" w:lineRule="auto"/>
              <w:ind w:left="1080"/>
              <w:rPr>
                <w:rFonts w:ascii="Verdana" w:eastAsia="Times New Roman" w:hAnsi="Verdana" w:cs="Calibri"/>
                <w:b/>
                <w:sz w:val="20"/>
                <w:szCs w:val="20"/>
                <w:lang w:eastAsia="sl-SI"/>
              </w:rPr>
            </w:pPr>
          </w:p>
          <w:p w:rsidR="00945669" w:rsidRPr="00021418" w:rsidRDefault="00945669" w:rsidP="00897719">
            <w:pPr>
              <w:widowControl w:val="0"/>
              <w:numPr>
                <w:ilvl w:val="0"/>
                <w:numId w:val="29"/>
              </w:numPr>
              <w:autoSpaceDE w:val="0"/>
              <w:autoSpaceDN w:val="0"/>
              <w:adjustRightInd w:val="0"/>
              <w:spacing w:after="0" w:line="240" w:lineRule="auto"/>
              <w:jc w:val="both"/>
              <w:rPr>
                <w:rFonts w:ascii="Verdana" w:hAnsi="Verdana"/>
                <w:sz w:val="20"/>
                <w:szCs w:val="20"/>
              </w:rPr>
            </w:pPr>
            <w:r w:rsidRPr="00021418">
              <w:rPr>
                <w:rFonts w:ascii="Verdana" w:hAnsi="Verdana"/>
                <w:sz w:val="20"/>
                <w:szCs w:val="20"/>
              </w:rPr>
              <w:t>priprava in strokovna pomoč občinskim organom pri pripravi, sprejemanju in izvrševanju občinskih splošnih in drugih aktov,</w:t>
            </w:r>
          </w:p>
          <w:p w:rsidR="00945669" w:rsidRPr="00021418" w:rsidRDefault="00945669" w:rsidP="00897719">
            <w:pPr>
              <w:widowControl w:val="0"/>
              <w:numPr>
                <w:ilvl w:val="0"/>
                <w:numId w:val="29"/>
              </w:numPr>
              <w:autoSpaceDE w:val="0"/>
              <w:autoSpaceDN w:val="0"/>
              <w:adjustRightInd w:val="0"/>
              <w:spacing w:after="0" w:line="240" w:lineRule="auto"/>
              <w:jc w:val="both"/>
              <w:rPr>
                <w:rFonts w:ascii="Verdana" w:hAnsi="Verdana"/>
                <w:sz w:val="20"/>
                <w:szCs w:val="20"/>
              </w:rPr>
            </w:pPr>
            <w:r w:rsidRPr="00021418">
              <w:rPr>
                <w:rFonts w:ascii="Verdana" w:hAnsi="Verdana"/>
                <w:sz w:val="20"/>
                <w:szCs w:val="20"/>
              </w:rPr>
              <w:t>opravljanje pravno svetovalnih nalog za organe občine in občinsko upravo;</w:t>
            </w:r>
          </w:p>
          <w:p w:rsidR="00945669" w:rsidRPr="00021418" w:rsidRDefault="00945669" w:rsidP="002371B6">
            <w:pPr>
              <w:widowControl w:val="0"/>
              <w:numPr>
                <w:ilvl w:val="0"/>
                <w:numId w:val="29"/>
              </w:numPr>
              <w:autoSpaceDE w:val="0"/>
              <w:autoSpaceDN w:val="0"/>
              <w:adjustRightInd w:val="0"/>
              <w:spacing w:after="0" w:line="240" w:lineRule="auto"/>
              <w:jc w:val="both"/>
              <w:rPr>
                <w:rFonts w:ascii="Verdana" w:hAnsi="Verdana"/>
                <w:sz w:val="20"/>
                <w:szCs w:val="20"/>
              </w:rPr>
            </w:pPr>
            <w:r w:rsidRPr="00021418">
              <w:rPr>
                <w:rFonts w:ascii="Verdana" w:hAnsi="Verdana"/>
                <w:sz w:val="20"/>
                <w:szCs w:val="20"/>
              </w:rPr>
              <w:t>izvajanje operativnih nalog v zvezi z razpolaganjem, upravljanjem in gospodarjenjem z občinskim premoženjem,</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spremljanje zakonskih predpisov,</w:t>
            </w:r>
          </w:p>
          <w:p w:rsidR="00945669" w:rsidRPr="00021418" w:rsidRDefault="00945669" w:rsidP="002371B6">
            <w:pPr>
              <w:numPr>
                <w:ilvl w:val="0"/>
                <w:numId w:val="29"/>
              </w:numPr>
              <w:spacing w:after="0" w:line="240" w:lineRule="auto"/>
              <w:jc w:val="both"/>
              <w:outlineLvl w:val="0"/>
              <w:rPr>
                <w:rFonts w:ascii="Verdana" w:hAnsi="Verdana"/>
                <w:b/>
                <w:sz w:val="20"/>
                <w:szCs w:val="20"/>
              </w:rPr>
            </w:pPr>
            <w:r w:rsidRPr="00021418">
              <w:rPr>
                <w:rFonts w:ascii="Verdana" w:hAnsi="Verdana"/>
                <w:sz w:val="20"/>
                <w:szCs w:val="20"/>
              </w:rPr>
              <w:t xml:space="preserve">priprava in vodenje postopkov podelitve koncesij na vseh področij iz pristojnosti lokalne samouprave, </w:t>
            </w:r>
          </w:p>
          <w:p w:rsidR="00945669" w:rsidRPr="00021418" w:rsidRDefault="00945669" w:rsidP="002371B6">
            <w:pPr>
              <w:numPr>
                <w:ilvl w:val="0"/>
                <w:numId w:val="29"/>
              </w:numPr>
              <w:spacing w:after="0" w:line="240" w:lineRule="auto"/>
              <w:jc w:val="both"/>
              <w:outlineLvl w:val="0"/>
              <w:rPr>
                <w:rFonts w:ascii="Verdana" w:hAnsi="Verdana"/>
                <w:b/>
                <w:sz w:val="20"/>
                <w:szCs w:val="20"/>
              </w:rPr>
            </w:pPr>
            <w:r w:rsidRPr="00021418">
              <w:rPr>
                <w:rFonts w:ascii="Verdana" w:hAnsi="Verdana"/>
                <w:sz w:val="20"/>
                <w:szCs w:val="20"/>
              </w:rPr>
              <w:t xml:space="preserve">vlaganje e-zemljiškoknjižnih predlogov, </w:t>
            </w:r>
          </w:p>
          <w:p w:rsidR="00945669" w:rsidRPr="00021418" w:rsidRDefault="00945669" w:rsidP="002371B6">
            <w:pPr>
              <w:numPr>
                <w:ilvl w:val="0"/>
                <w:numId w:val="29"/>
              </w:numPr>
              <w:spacing w:after="0" w:line="240" w:lineRule="auto"/>
              <w:jc w:val="both"/>
              <w:outlineLvl w:val="0"/>
              <w:rPr>
                <w:rFonts w:ascii="Verdana" w:hAnsi="Verdana"/>
                <w:b/>
                <w:sz w:val="20"/>
                <w:szCs w:val="20"/>
              </w:rPr>
            </w:pPr>
            <w:r w:rsidRPr="00021418">
              <w:rPr>
                <w:rFonts w:ascii="Verdana" w:hAnsi="Verdana"/>
                <w:sz w:val="20"/>
                <w:szCs w:val="20"/>
              </w:rPr>
              <w:t>priprava in pregled različnih vrst pogodb,</w:t>
            </w:r>
          </w:p>
          <w:p w:rsidR="00945669" w:rsidRPr="00021418" w:rsidRDefault="00945669" w:rsidP="002371B6">
            <w:pPr>
              <w:numPr>
                <w:ilvl w:val="0"/>
                <w:numId w:val="29"/>
              </w:numPr>
              <w:spacing w:after="0" w:line="240" w:lineRule="auto"/>
              <w:jc w:val="both"/>
              <w:outlineLvl w:val="0"/>
              <w:rPr>
                <w:rFonts w:ascii="Verdana" w:hAnsi="Verdana"/>
                <w:b/>
                <w:sz w:val="20"/>
                <w:szCs w:val="20"/>
              </w:rPr>
            </w:pPr>
            <w:r w:rsidRPr="00021418">
              <w:rPr>
                <w:rFonts w:ascii="Verdana" w:hAnsi="Verdana"/>
                <w:sz w:val="20"/>
                <w:szCs w:val="20"/>
              </w:rPr>
              <w:t xml:space="preserve">urejanje </w:t>
            </w:r>
            <w:r w:rsidR="00B920A2" w:rsidRPr="00021418">
              <w:rPr>
                <w:rFonts w:ascii="Verdana" w:hAnsi="Verdana"/>
                <w:sz w:val="20"/>
                <w:szCs w:val="20"/>
              </w:rPr>
              <w:t xml:space="preserve"> in opravljanje kadrovskih zadev in organizacijsko </w:t>
            </w:r>
            <w:r w:rsidRPr="00021418">
              <w:rPr>
                <w:rFonts w:ascii="Verdana" w:hAnsi="Verdana"/>
                <w:sz w:val="20"/>
                <w:szCs w:val="20"/>
              </w:rPr>
              <w:t xml:space="preserve"> </w:t>
            </w:r>
            <w:r w:rsidR="00B920A2" w:rsidRPr="00021418">
              <w:rPr>
                <w:rFonts w:ascii="Verdana" w:hAnsi="Verdana"/>
                <w:sz w:val="20"/>
                <w:szCs w:val="20"/>
              </w:rPr>
              <w:t>tehničnih nalog,</w:t>
            </w:r>
          </w:p>
          <w:p w:rsidR="00945669" w:rsidRPr="00021418" w:rsidRDefault="00945669" w:rsidP="002371B6">
            <w:pPr>
              <w:numPr>
                <w:ilvl w:val="0"/>
                <w:numId w:val="29"/>
              </w:numPr>
              <w:spacing w:after="0" w:line="240" w:lineRule="auto"/>
              <w:jc w:val="both"/>
              <w:outlineLvl w:val="0"/>
              <w:rPr>
                <w:rFonts w:ascii="Verdana" w:hAnsi="Verdana"/>
                <w:b/>
                <w:sz w:val="20"/>
                <w:szCs w:val="20"/>
              </w:rPr>
            </w:pPr>
            <w:r w:rsidRPr="00021418">
              <w:rPr>
                <w:rFonts w:ascii="Verdana" w:hAnsi="Verdana"/>
                <w:sz w:val="20"/>
                <w:szCs w:val="20"/>
              </w:rPr>
              <w:t xml:space="preserve">dela in naloge s področja varstva osebnih podatkov, </w:t>
            </w:r>
          </w:p>
          <w:p w:rsidR="00B920A2" w:rsidRPr="00021418" w:rsidRDefault="00945669" w:rsidP="002371B6">
            <w:pPr>
              <w:numPr>
                <w:ilvl w:val="0"/>
                <w:numId w:val="29"/>
              </w:numPr>
              <w:spacing w:after="0" w:line="240" w:lineRule="auto"/>
              <w:jc w:val="both"/>
              <w:outlineLvl w:val="0"/>
              <w:rPr>
                <w:rFonts w:ascii="Verdana" w:hAnsi="Verdana"/>
                <w:b/>
                <w:sz w:val="20"/>
                <w:szCs w:val="20"/>
              </w:rPr>
            </w:pPr>
            <w:r w:rsidRPr="00021418">
              <w:rPr>
                <w:rFonts w:ascii="Verdana" w:hAnsi="Verdana"/>
                <w:sz w:val="20"/>
                <w:szCs w:val="20"/>
              </w:rPr>
              <w:t xml:space="preserve">opravljanje drugih nalog z delovnih področij, ki so v pristojnosti lokalne samouprave, </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neposredna pomoč pri vodenju strokovnih nalog na delu delovnega področja,</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samostojno oblikovanje sistemskih rešitev in drugih najzahtevnejših gradiv,</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opravljanje drugih najzahtevnejših nalog,</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vodenje in odločanje v zahtevnih in najzahtevnejših upravnih postopkih na I. stopnji in v upravnih postopkih na drugi stopnji,</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na podlagi pooblastil izdajanje aktov na prvi stopnji,</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izvajanje nalog v zvezi s sistemom plač in drugimi osebnimi prejemki zaposlenih v občinski upravi,</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sodelovanje z zavodi in ustanovami v (so)ustanoviteljstvu občine ter z državnimi institucijami na območju občine, regije in države,</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spremljanje in izvajanje posameznih proračunskih postavk,</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priprava zahtevnih analiz, razvojnih projektov, informacij, poročil in drugih zahtevnih gradiv,</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pravno svetovanje organom občine in občinski upravi,</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pripravljanje gradiva za seje občinskih organov,</w:t>
            </w:r>
          </w:p>
          <w:p w:rsidR="00B920A2"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skrb za zakonitost delovanja občinskih organov,</w:t>
            </w:r>
          </w:p>
          <w:p w:rsidR="00E7417A"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 xml:space="preserve">sodelovanje v projektnih skupinah za najzahtevnejše in ključne projekte, </w:t>
            </w:r>
          </w:p>
          <w:p w:rsidR="00E7417A" w:rsidRPr="00021418" w:rsidRDefault="00E7417A"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lastRenderedPageBreak/>
              <w:t>opravljanje nalog v zvezi z volitvami, referendumi in imenovanji za celotno občino,</w:t>
            </w:r>
          </w:p>
          <w:p w:rsidR="001C7FE0" w:rsidRPr="00021418" w:rsidRDefault="00B920A2" w:rsidP="002371B6">
            <w:pPr>
              <w:numPr>
                <w:ilvl w:val="0"/>
                <w:numId w:val="29"/>
              </w:numPr>
              <w:spacing w:after="0" w:line="240" w:lineRule="auto"/>
              <w:jc w:val="both"/>
              <w:outlineLvl w:val="0"/>
              <w:rPr>
                <w:rFonts w:ascii="Verdana" w:hAnsi="Verdana"/>
                <w:sz w:val="20"/>
                <w:szCs w:val="20"/>
              </w:rPr>
            </w:pPr>
            <w:r w:rsidRPr="00021418">
              <w:rPr>
                <w:rFonts w:ascii="Verdana" w:hAnsi="Verdana"/>
                <w:sz w:val="20"/>
                <w:szCs w:val="20"/>
              </w:rPr>
              <w:t>d</w:t>
            </w:r>
            <w:r w:rsidR="00945669" w:rsidRPr="00021418">
              <w:rPr>
                <w:rFonts w:ascii="Verdana" w:hAnsi="Verdana"/>
                <w:sz w:val="20"/>
                <w:szCs w:val="20"/>
              </w:rPr>
              <w:t>ruge naloge s pravnega področja v skladu z veljavnimi predpisi</w:t>
            </w:r>
            <w:r w:rsidR="001C7FE0" w:rsidRPr="00021418">
              <w:rPr>
                <w:rFonts w:ascii="Times New Roman" w:eastAsia="Times New Roman" w:hAnsi="Times New Roman" w:cs="Times New Roman"/>
                <w:sz w:val="24"/>
                <w:szCs w:val="24"/>
                <w:lang w:eastAsia="sl-SI"/>
              </w:rPr>
              <w:t xml:space="preserve"> </w:t>
            </w:r>
          </w:p>
          <w:p w:rsidR="001C7FE0" w:rsidRPr="00021418" w:rsidRDefault="001C7FE0" w:rsidP="002371B6">
            <w:pPr>
              <w:spacing w:after="0" w:line="240" w:lineRule="auto"/>
              <w:jc w:val="both"/>
              <w:outlineLvl w:val="0"/>
              <w:rPr>
                <w:rFonts w:ascii="Verdana" w:hAnsi="Verdana"/>
                <w:sz w:val="20"/>
                <w:szCs w:val="20"/>
              </w:rPr>
            </w:pPr>
          </w:p>
          <w:p w:rsidR="00250E72" w:rsidRPr="00021418" w:rsidRDefault="00192472" w:rsidP="002371B6">
            <w:pPr>
              <w:spacing w:after="0" w:line="240" w:lineRule="auto"/>
              <w:jc w:val="both"/>
              <w:outlineLvl w:val="0"/>
              <w:rPr>
                <w:rFonts w:ascii="Verdana" w:hAnsi="Verdana"/>
                <w:b/>
                <w:sz w:val="20"/>
                <w:szCs w:val="20"/>
                <w:u w:val="single"/>
              </w:rPr>
            </w:pPr>
            <w:r w:rsidRPr="00021418">
              <w:rPr>
                <w:rFonts w:ascii="Verdana" w:hAnsi="Verdana"/>
                <w:b/>
                <w:sz w:val="20"/>
                <w:szCs w:val="20"/>
                <w:u w:val="single"/>
              </w:rPr>
              <w:t xml:space="preserve"> s področja občinskega odvetništva:</w:t>
            </w:r>
          </w:p>
          <w:p w:rsidR="00DB47E8" w:rsidRPr="00021418" w:rsidRDefault="00DB47E8" w:rsidP="002371B6">
            <w:pPr>
              <w:pStyle w:val="Odstavekseznama"/>
              <w:spacing w:after="0" w:line="240" w:lineRule="auto"/>
              <w:ind w:left="360"/>
              <w:jc w:val="both"/>
              <w:outlineLvl w:val="0"/>
              <w:rPr>
                <w:rFonts w:ascii="Verdana" w:hAnsi="Verdana"/>
                <w:b/>
                <w:sz w:val="20"/>
                <w:szCs w:val="20"/>
              </w:rPr>
            </w:pPr>
          </w:p>
          <w:p w:rsidR="00E511D5" w:rsidRPr="00021418" w:rsidRDefault="00E511D5" w:rsidP="002371B6">
            <w:pPr>
              <w:spacing w:after="0" w:line="240" w:lineRule="auto"/>
              <w:jc w:val="both"/>
              <w:rPr>
                <w:rFonts w:ascii="Verdana" w:eastAsia="Times New Roman" w:hAnsi="Verdana" w:cs="Times New Roman"/>
                <w:sz w:val="20"/>
                <w:szCs w:val="20"/>
                <w:lang w:eastAsia="sl-SI"/>
              </w:rPr>
            </w:pPr>
            <w:r w:rsidRPr="00021418">
              <w:rPr>
                <w:rFonts w:ascii="Times New Roman" w:eastAsia="Times New Roman" w:hAnsi="Times New Roman" w:cs="Times New Roman"/>
                <w:sz w:val="24"/>
                <w:szCs w:val="24"/>
                <w:lang w:eastAsia="sl-SI"/>
              </w:rPr>
              <w:t>(</w:t>
            </w:r>
            <w:r w:rsidRPr="00021418">
              <w:rPr>
                <w:rFonts w:ascii="Verdana" w:eastAsia="Times New Roman" w:hAnsi="Verdana" w:cs="Times New Roman"/>
                <w:sz w:val="20"/>
                <w:szCs w:val="20"/>
                <w:lang w:eastAsia="sl-SI"/>
              </w:rPr>
              <w:t>1)</w:t>
            </w:r>
            <w:r w:rsidRPr="00021418">
              <w:rPr>
                <w:rFonts w:ascii="Verdana" w:eastAsia="Times New Roman" w:hAnsi="Verdana" w:cs="Times New Roman"/>
                <w:b/>
                <w:bCs/>
                <w:sz w:val="20"/>
                <w:szCs w:val="20"/>
                <w:lang w:eastAsia="sl-SI"/>
              </w:rPr>
              <w:t> </w:t>
            </w:r>
            <w:r w:rsidRPr="00021418">
              <w:rPr>
                <w:rFonts w:ascii="Verdana" w:eastAsia="Times New Roman" w:hAnsi="Verdana" w:cs="Times New Roman"/>
                <w:sz w:val="20"/>
                <w:szCs w:val="20"/>
                <w:lang w:eastAsia="sl-SI"/>
              </w:rPr>
              <w:t xml:space="preserve">Občinsko odvetništvo deluje kot medobčinsko odvetništvo (v nadaljevanju: medobčinsko odvetništvo) in pred sodišči ter drugimi državnimi organi zastopa občine ustanoviteljice, ki so vključene v skupno upravo za opravljanje nalog medobčinskega odvetništva. Po pooblastilu lahko medobčinsko odvetništvo zastopa tudi druge pravne osebe, ki jih je ustanovila občina ustanoviteljica. </w:t>
            </w:r>
          </w:p>
          <w:p w:rsidR="00E511D5" w:rsidRPr="00021418" w:rsidRDefault="00E511D5" w:rsidP="00A67EFF">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(2) Medobčinsko odvetništvo opravlja strokovne naloge na področju varstva premoženjskih in drugih pravic in interesov občin prek pravnega zastopanja pred sodišči in upravnimi organi v Republiki Sloveniji ter opravlja naloge pravnega svetovanja in druge naloge v skladu z veljavnimi predpisi. </w:t>
            </w:r>
          </w:p>
          <w:p w:rsidR="00E85DD4" w:rsidRPr="00021418" w:rsidRDefault="00E511D5" w:rsidP="00A67EFF">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(3) Nalog</w:t>
            </w:r>
            <w:r w:rsidR="00E85DD4" w:rsidRPr="00021418">
              <w:rPr>
                <w:rFonts w:ascii="Verdana" w:eastAsia="Times New Roman" w:hAnsi="Verdana" w:cs="Times New Roman"/>
                <w:sz w:val="20"/>
                <w:szCs w:val="20"/>
                <w:lang w:eastAsia="sl-SI"/>
              </w:rPr>
              <w:t>e medobčinskega odvetništva so:</w:t>
            </w:r>
          </w:p>
          <w:p w:rsidR="003F1392" w:rsidRPr="00021418" w:rsidRDefault="00E85DD4" w:rsidP="00E85DD4">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vodenje vseh postopkov občine, ki tečejo pred sodnimi organi (priprava tožb, </w:t>
            </w:r>
            <w:r w:rsidR="003F1392" w:rsidRPr="00021418">
              <w:rPr>
                <w:rFonts w:ascii="Verdana" w:eastAsia="Times New Roman" w:hAnsi="Verdana" w:cs="Times New Roman"/>
                <w:sz w:val="20"/>
                <w:szCs w:val="20"/>
                <w:lang w:eastAsia="sl-SI"/>
              </w:rPr>
              <w:t xml:space="preserve"> </w:t>
            </w:r>
          </w:p>
          <w:p w:rsidR="003F1392" w:rsidRPr="00021418" w:rsidRDefault="00A67EFF" w:rsidP="00A67EFF">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odgovorov na tožbo, pritožb, zahtev za varstvo zakonitosti, vlog, vlaganje </w:t>
            </w:r>
            <w:r w:rsidR="003F1392" w:rsidRPr="00021418">
              <w:rPr>
                <w:rFonts w:ascii="Verdana" w:eastAsia="Times New Roman" w:hAnsi="Verdana" w:cs="Times New Roman"/>
                <w:sz w:val="20"/>
                <w:szCs w:val="20"/>
                <w:lang w:eastAsia="sl-SI"/>
              </w:rPr>
              <w:t xml:space="preserve"> </w:t>
            </w:r>
          </w:p>
          <w:p w:rsidR="003F1392" w:rsidRPr="00021418" w:rsidRDefault="00A67EFF" w:rsidP="00A67EFF">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predlogov za izvršbo, prijava terjatev v stečajni postopek, postopek prisilne </w:t>
            </w:r>
            <w:r w:rsidR="003F1392" w:rsidRPr="00021418">
              <w:rPr>
                <w:rFonts w:ascii="Verdana" w:eastAsia="Times New Roman" w:hAnsi="Verdana" w:cs="Times New Roman"/>
                <w:sz w:val="20"/>
                <w:szCs w:val="20"/>
                <w:lang w:eastAsia="sl-SI"/>
              </w:rPr>
              <w:t xml:space="preserve"> </w:t>
            </w:r>
          </w:p>
          <w:p w:rsidR="00E511D5" w:rsidRPr="00021418" w:rsidRDefault="00A67EFF" w:rsidP="00A67EFF">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poravnave, likvidacije, zapuščinski postopek itd.), </w:t>
            </w:r>
          </w:p>
          <w:p w:rsidR="003F1392" w:rsidRPr="00021418" w:rsidRDefault="00E511D5" w:rsidP="00A67EFF">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zastopanje občine pred sodnimi organi na vseh stopnjah in v </w:t>
            </w:r>
            <w:proofErr w:type="spellStart"/>
            <w:r w:rsidRPr="00021418">
              <w:rPr>
                <w:rFonts w:ascii="Verdana" w:eastAsia="Times New Roman" w:hAnsi="Verdana" w:cs="Times New Roman"/>
                <w:sz w:val="20"/>
                <w:szCs w:val="20"/>
                <w:lang w:eastAsia="sl-SI"/>
              </w:rPr>
              <w:t>mediacijskih</w:t>
            </w:r>
            <w:proofErr w:type="spellEnd"/>
            <w:r w:rsidRPr="00021418">
              <w:rPr>
                <w:rFonts w:ascii="Verdana" w:eastAsia="Times New Roman" w:hAnsi="Verdana" w:cs="Times New Roman"/>
                <w:sz w:val="20"/>
                <w:szCs w:val="20"/>
                <w:lang w:eastAsia="sl-SI"/>
              </w:rPr>
              <w:t xml:space="preserve"> </w:t>
            </w:r>
            <w:r w:rsidR="003F1392" w:rsidRPr="00021418">
              <w:rPr>
                <w:rFonts w:ascii="Verdana" w:eastAsia="Times New Roman" w:hAnsi="Verdana" w:cs="Times New Roman"/>
                <w:sz w:val="20"/>
                <w:szCs w:val="20"/>
                <w:lang w:eastAsia="sl-SI"/>
              </w:rPr>
              <w:t xml:space="preserve"> </w:t>
            </w:r>
          </w:p>
          <w:p w:rsidR="00A67EFF" w:rsidRPr="00021418" w:rsidRDefault="00E511D5" w:rsidP="00A67EFF">
            <w:pPr>
              <w:spacing w:after="0" w:line="240" w:lineRule="auto"/>
              <w:ind w:left="70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postopkih, </w:t>
            </w:r>
          </w:p>
          <w:p w:rsidR="00E511D5" w:rsidRPr="00021418" w:rsidRDefault="00E511D5" w:rsidP="00A67EFF">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izvajanje pravnomočno končanih sodnih in upravnih postopkov, </w:t>
            </w:r>
          </w:p>
          <w:p w:rsidR="00E511D5" w:rsidRPr="00021418" w:rsidRDefault="00E511D5" w:rsidP="00A67EFF">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zastopanje občine pred upravnimi organi, </w:t>
            </w:r>
          </w:p>
          <w:p w:rsidR="003F1392" w:rsidRPr="00021418" w:rsidRDefault="00E511D5" w:rsidP="00A67EFF">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sodelovanje pri sporazumnem reševanju nesoglasij ter reševanju sporov </w:t>
            </w:r>
            <w:r w:rsidR="003F1392" w:rsidRPr="00021418">
              <w:rPr>
                <w:rFonts w:ascii="Verdana" w:eastAsia="Times New Roman" w:hAnsi="Verdana" w:cs="Times New Roman"/>
                <w:sz w:val="20"/>
                <w:szCs w:val="20"/>
                <w:lang w:eastAsia="sl-SI"/>
              </w:rPr>
              <w:t xml:space="preserve"> </w:t>
            </w:r>
          </w:p>
          <w:p w:rsidR="00E511D5" w:rsidRPr="00021418" w:rsidRDefault="00E511D5" w:rsidP="000E6C11">
            <w:pPr>
              <w:spacing w:after="0" w:line="240" w:lineRule="auto"/>
              <w:ind w:left="70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vezanih na pogodbena določila, </w:t>
            </w:r>
          </w:p>
          <w:p w:rsidR="003F1392" w:rsidRPr="00021418" w:rsidRDefault="00E511D5" w:rsidP="00A67EFF">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sodelovanje v postopkih doseganja sporazumov s strankami o odškodninah </w:t>
            </w:r>
            <w:r w:rsidR="003F1392" w:rsidRPr="00021418">
              <w:rPr>
                <w:rFonts w:ascii="Verdana" w:eastAsia="Times New Roman" w:hAnsi="Verdana" w:cs="Times New Roman"/>
                <w:sz w:val="20"/>
                <w:szCs w:val="20"/>
                <w:lang w:eastAsia="sl-SI"/>
              </w:rPr>
              <w:t xml:space="preserve"> </w:t>
            </w:r>
          </w:p>
          <w:p w:rsidR="00E511D5" w:rsidRPr="00021418" w:rsidRDefault="00E511D5" w:rsidP="000E6C11">
            <w:pPr>
              <w:spacing w:after="0" w:line="240" w:lineRule="auto"/>
              <w:ind w:left="70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in nadomestilih, </w:t>
            </w:r>
          </w:p>
          <w:p w:rsidR="003F1392" w:rsidRPr="00021418" w:rsidRDefault="00E511D5" w:rsidP="00A67EFF">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vlaganje zemljiškoknjižnih predlogov oziroma izvajanje nalog, ki jih za občine </w:t>
            </w:r>
            <w:r w:rsidR="003F1392" w:rsidRPr="00021418">
              <w:rPr>
                <w:rFonts w:ascii="Verdana" w:eastAsia="Times New Roman" w:hAnsi="Verdana" w:cs="Times New Roman"/>
                <w:sz w:val="20"/>
                <w:szCs w:val="20"/>
                <w:lang w:eastAsia="sl-SI"/>
              </w:rPr>
              <w:t xml:space="preserve"> </w:t>
            </w:r>
          </w:p>
          <w:p w:rsidR="00A67EFF" w:rsidRPr="00021418" w:rsidRDefault="00E511D5" w:rsidP="00A67EFF">
            <w:pPr>
              <w:spacing w:after="0" w:line="240" w:lineRule="auto"/>
              <w:ind w:left="70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oziroma občinske odvetnike določa zakon, ki ureja zemljiško knjigo, </w:t>
            </w:r>
          </w:p>
          <w:p w:rsidR="003F1392" w:rsidRPr="00021418" w:rsidRDefault="00E511D5" w:rsidP="00A67EFF">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pravno svetovanje znotraj skupne uprave in po potrebi drugim organom občin </w:t>
            </w:r>
            <w:r w:rsidR="003F1392" w:rsidRPr="00021418">
              <w:rPr>
                <w:rFonts w:ascii="Verdana" w:eastAsia="Times New Roman" w:hAnsi="Verdana" w:cs="Times New Roman"/>
                <w:sz w:val="20"/>
                <w:szCs w:val="20"/>
                <w:lang w:eastAsia="sl-SI"/>
              </w:rPr>
              <w:t xml:space="preserve"> </w:t>
            </w:r>
          </w:p>
          <w:p w:rsidR="00A67EFF" w:rsidRPr="00021418" w:rsidRDefault="00E511D5" w:rsidP="00A67EFF">
            <w:pPr>
              <w:spacing w:after="0" w:line="240" w:lineRule="auto"/>
              <w:ind w:left="70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ustanoviteljic, </w:t>
            </w:r>
          </w:p>
          <w:p w:rsidR="003F1392" w:rsidRPr="00021418" w:rsidRDefault="00E511D5" w:rsidP="00A67EFF">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druge naloge s področja občinskega odvetništva v skladu z veljavnimi </w:t>
            </w:r>
            <w:r w:rsidR="003F1392" w:rsidRPr="00021418">
              <w:rPr>
                <w:rFonts w:ascii="Verdana" w:eastAsia="Times New Roman" w:hAnsi="Verdana" w:cs="Times New Roman"/>
                <w:sz w:val="20"/>
                <w:szCs w:val="20"/>
                <w:lang w:eastAsia="sl-SI"/>
              </w:rPr>
              <w:t xml:space="preserve"> </w:t>
            </w:r>
          </w:p>
          <w:p w:rsidR="00E511D5" w:rsidRPr="00021418" w:rsidRDefault="00E511D5" w:rsidP="000E6C11">
            <w:pPr>
              <w:spacing w:after="0" w:line="240" w:lineRule="auto"/>
              <w:ind w:left="70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predpisi. </w:t>
            </w:r>
          </w:p>
          <w:p w:rsidR="00FE6A3F" w:rsidRPr="00021418" w:rsidRDefault="00FE6A3F" w:rsidP="002371B6">
            <w:pPr>
              <w:pStyle w:val="Odstavekseznama"/>
              <w:spacing w:after="0" w:line="240" w:lineRule="auto"/>
              <w:ind w:left="708"/>
              <w:jc w:val="both"/>
              <w:outlineLvl w:val="0"/>
              <w:rPr>
                <w:rFonts w:ascii="Verdana" w:hAnsi="Verdana"/>
                <w:b/>
                <w:sz w:val="20"/>
                <w:szCs w:val="20"/>
              </w:rPr>
            </w:pPr>
          </w:p>
          <w:p w:rsidR="00192472" w:rsidRPr="00021418" w:rsidRDefault="00192472" w:rsidP="002371B6">
            <w:pPr>
              <w:spacing w:after="0" w:line="240" w:lineRule="auto"/>
              <w:jc w:val="both"/>
              <w:outlineLvl w:val="0"/>
              <w:rPr>
                <w:rFonts w:ascii="Verdana" w:hAnsi="Verdana"/>
                <w:b/>
                <w:sz w:val="20"/>
                <w:szCs w:val="20"/>
                <w:u w:val="single"/>
              </w:rPr>
            </w:pPr>
            <w:r w:rsidRPr="00021418">
              <w:rPr>
                <w:rFonts w:ascii="Verdana" w:hAnsi="Verdana"/>
                <w:b/>
                <w:sz w:val="20"/>
                <w:szCs w:val="20"/>
                <w:u w:val="single"/>
              </w:rPr>
              <w:t>s področja notranje revizije:</w:t>
            </w:r>
          </w:p>
          <w:p w:rsidR="00DB47E8" w:rsidRPr="00021418" w:rsidRDefault="00DB47E8" w:rsidP="002371B6">
            <w:pPr>
              <w:pStyle w:val="Odstavekseznama"/>
              <w:spacing w:after="0" w:line="240" w:lineRule="auto"/>
              <w:ind w:left="708"/>
              <w:jc w:val="both"/>
              <w:outlineLvl w:val="0"/>
              <w:rPr>
                <w:rFonts w:ascii="Verdana" w:hAnsi="Verdana"/>
                <w:b/>
                <w:sz w:val="20"/>
                <w:szCs w:val="20"/>
              </w:rPr>
            </w:pPr>
          </w:p>
          <w:p w:rsidR="00E511D5" w:rsidRPr="00021418" w:rsidRDefault="00E85DD4" w:rsidP="00E85DD4">
            <w:p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(1) </w:t>
            </w:r>
            <w:r w:rsidR="00E511D5" w:rsidRPr="00021418">
              <w:rPr>
                <w:rFonts w:ascii="Verdana" w:eastAsia="Times New Roman" w:hAnsi="Verdana" w:cs="Times New Roman"/>
                <w:sz w:val="20"/>
                <w:szCs w:val="20"/>
                <w:lang w:eastAsia="sl-SI"/>
              </w:rPr>
              <w:t xml:space="preserve">Notranja revizija deluje kot skupna notranja revizijska služba (v nadaljevanju: skupna notranja revizijska služba) za občine, ki so vključene v skupno upravo za izvajanje nalog notranjega revidiranja, opravlja naloge notranjega revidiranja občin, ožjih delov občin ter javnih zavodov in drugih izvajalcev javnih služb, ki so proračunski uporabniki. </w:t>
            </w:r>
          </w:p>
          <w:p w:rsidR="000E6C11" w:rsidRPr="00021418" w:rsidRDefault="00E511D5" w:rsidP="00E85DD4">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(2) Skupna notranja revizijska služba deluje samostojno in neodvisno ter je neposredno podrejena županom občin, ki so pristopile k notranji reviziji oziroma predstojnikom posrednih proračunskih uporabnikov iz prejšnjega odstavka, katerim tudi neposredno poroča. </w:t>
            </w:r>
          </w:p>
          <w:p w:rsidR="00E85DD4" w:rsidRPr="00021418" w:rsidRDefault="00E511D5" w:rsidP="00E85DD4">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w:t>
            </w:r>
            <w:r w:rsidR="00B21114" w:rsidRPr="00021418">
              <w:rPr>
                <w:rFonts w:ascii="Verdana" w:eastAsia="Times New Roman" w:hAnsi="Verdana" w:cs="Times New Roman"/>
                <w:sz w:val="20"/>
                <w:szCs w:val="20"/>
                <w:lang w:eastAsia="sl-SI"/>
              </w:rPr>
              <w:t>3</w:t>
            </w:r>
            <w:r w:rsidRPr="00021418">
              <w:rPr>
                <w:rFonts w:ascii="Verdana" w:eastAsia="Times New Roman" w:hAnsi="Verdana" w:cs="Times New Roman"/>
                <w:sz w:val="20"/>
                <w:szCs w:val="20"/>
                <w:lang w:eastAsia="sl-SI"/>
              </w:rPr>
              <w:t xml:space="preserve">) Naloge notranje revizije so: </w:t>
            </w:r>
          </w:p>
          <w:p w:rsidR="00E85DD4" w:rsidRPr="00021418" w:rsidRDefault="00E85DD4" w:rsidP="00E85DD4">
            <w:pPr>
              <w:spacing w:after="0" w:line="240" w:lineRule="auto"/>
              <w:ind w:left="34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priprava dolgoročnega in letnega načrta dela, </w:t>
            </w:r>
          </w:p>
          <w:p w:rsidR="00E511D5" w:rsidRPr="00021418" w:rsidRDefault="00E85DD4" w:rsidP="00E85DD4">
            <w:pPr>
              <w:spacing w:after="0" w:line="240" w:lineRule="auto"/>
              <w:ind w:left="34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izvajanje rednih in izrednih revizij, </w:t>
            </w:r>
          </w:p>
          <w:p w:rsidR="00E511D5" w:rsidRPr="00021418" w:rsidRDefault="00E511D5" w:rsidP="000E6C11">
            <w:pPr>
              <w:spacing w:after="0" w:line="240" w:lineRule="auto"/>
              <w:ind w:left="34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svetovanje, </w:t>
            </w:r>
          </w:p>
          <w:p w:rsidR="00E511D5" w:rsidRPr="00021418" w:rsidRDefault="00E511D5" w:rsidP="000E6C11">
            <w:pPr>
              <w:spacing w:after="0" w:line="240" w:lineRule="auto"/>
              <w:ind w:left="34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izdelava letnih poročil o delovanju službe, </w:t>
            </w:r>
          </w:p>
          <w:p w:rsidR="00E511D5" w:rsidRPr="00021418" w:rsidRDefault="00E511D5" w:rsidP="000E6C11">
            <w:pPr>
              <w:spacing w:after="0" w:line="240" w:lineRule="auto"/>
              <w:ind w:left="34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sodelovanje z zunanjimi revizorji ter </w:t>
            </w:r>
          </w:p>
          <w:p w:rsidR="00E511D5" w:rsidRPr="00021418" w:rsidRDefault="00E511D5" w:rsidP="000E6C11">
            <w:pPr>
              <w:spacing w:after="0" w:line="240" w:lineRule="auto"/>
              <w:ind w:left="348"/>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druge naloge v zvezi z notranjim revidiranjem v skladu z veljavnimi predpisi. </w:t>
            </w:r>
          </w:p>
          <w:p w:rsidR="005F6EAE" w:rsidRPr="00021418" w:rsidRDefault="005F6EAE" w:rsidP="00042E8D">
            <w:pPr>
              <w:spacing w:after="0" w:line="240" w:lineRule="auto"/>
              <w:jc w:val="both"/>
              <w:rPr>
                <w:rFonts w:ascii="Verdana" w:eastAsia="Times New Roman" w:hAnsi="Verdana" w:cs="Times New Roman"/>
                <w:sz w:val="20"/>
                <w:szCs w:val="20"/>
                <w:lang w:eastAsia="sl-SI"/>
              </w:rPr>
            </w:pPr>
          </w:p>
          <w:p w:rsidR="00D622E2" w:rsidRDefault="00D622E2" w:rsidP="000454F7">
            <w:pPr>
              <w:spacing w:after="0" w:line="240" w:lineRule="auto"/>
              <w:jc w:val="both"/>
              <w:rPr>
                <w:rFonts w:ascii="Verdana" w:hAnsi="Verdana"/>
                <w:b/>
                <w:sz w:val="20"/>
                <w:szCs w:val="20"/>
                <w:u w:val="single"/>
              </w:rPr>
            </w:pPr>
          </w:p>
          <w:p w:rsidR="00D622E2" w:rsidRDefault="00D622E2" w:rsidP="000454F7">
            <w:pPr>
              <w:spacing w:after="0" w:line="240" w:lineRule="auto"/>
              <w:jc w:val="both"/>
              <w:rPr>
                <w:rFonts w:ascii="Verdana" w:hAnsi="Verdana"/>
                <w:b/>
                <w:sz w:val="20"/>
                <w:szCs w:val="20"/>
                <w:u w:val="single"/>
              </w:rPr>
            </w:pPr>
          </w:p>
          <w:p w:rsidR="00192472" w:rsidRPr="00021418" w:rsidRDefault="00192472" w:rsidP="000454F7">
            <w:pPr>
              <w:spacing w:after="0" w:line="240" w:lineRule="auto"/>
              <w:jc w:val="both"/>
              <w:rPr>
                <w:rFonts w:ascii="Verdana" w:eastAsia="Times New Roman" w:hAnsi="Verdana" w:cs="Times New Roman"/>
                <w:sz w:val="20"/>
                <w:szCs w:val="20"/>
                <w:u w:val="single"/>
                <w:lang w:eastAsia="sl-SI"/>
              </w:rPr>
            </w:pPr>
            <w:r w:rsidRPr="00021418">
              <w:rPr>
                <w:rFonts w:ascii="Verdana" w:hAnsi="Verdana"/>
                <w:b/>
                <w:sz w:val="20"/>
                <w:szCs w:val="20"/>
                <w:u w:val="single"/>
              </w:rPr>
              <w:t>s področja proračunskega računovodstva:</w:t>
            </w:r>
          </w:p>
          <w:p w:rsidR="00DB47E8" w:rsidRPr="00021418" w:rsidRDefault="00DB47E8" w:rsidP="002371B6">
            <w:pPr>
              <w:pStyle w:val="Odstavekseznama"/>
              <w:spacing w:after="0" w:line="240" w:lineRule="auto"/>
              <w:ind w:left="360"/>
              <w:jc w:val="both"/>
              <w:outlineLvl w:val="0"/>
              <w:rPr>
                <w:rFonts w:ascii="Verdana" w:hAnsi="Verdana"/>
                <w:b/>
                <w:sz w:val="20"/>
                <w:szCs w:val="20"/>
              </w:rPr>
            </w:pPr>
          </w:p>
          <w:p w:rsidR="00E511D5" w:rsidRPr="00021418" w:rsidRDefault="00DB47E8" w:rsidP="002371B6">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w:t>
            </w:r>
            <w:r w:rsidR="00E511D5" w:rsidRPr="00021418">
              <w:rPr>
                <w:rFonts w:ascii="Verdana" w:eastAsia="Times New Roman" w:hAnsi="Verdana" w:cs="Times New Roman"/>
                <w:sz w:val="20"/>
                <w:szCs w:val="20"/>
                <w:lang w:eastAsia="sl-SI"/>
              </w:rPr>
              <w:t>1)</w:t>
            </w:r>
            <w:r w:rsidR="00E511D5" w:rsidRPr="00021418">
              <w:rPr>
                <w:rFonts w:ascii="Verdana" w:eastAsia="Times New Roman" w:hAnsi="Verdana" w:cs="Times New Roman"/>
                <w:b/>
                <w:bCs/>
                <w:sz w:val="20"/>
                <w:szCs w:val="20"/>
                <w:lang w:eastAsia="sl-SI"/>
              </w:rPr>
              <w:t> </w:t>
            </w:r>
            <w:r w:rsidR="00E511D5" w:rsidRPr="00021418">
              <w:rPr>
                <w:rFonts w:ascii="Verdana" w:eastAsia="Times New Roman" w:hAnsi="Verdana" w:cs="Times New Roman"/>
                <w:sz w:val="20"/>
                <w:szCs w:val="20"/>
                <w:lang w:eastAsia="sl-SI"/>
              </w:rPr>
              <w:t xml:space="preserve">Proračunsko računovodstvo izvaja naloge proračunskega računovodstva neposrednih in posrednih proračunskih uporabnikov. </w:t>
            </w:r>
          </w:p>
          <w:p w:rsidR="00E511D5" w:rsidRPr="00021418" w:rsidRDefault="00E511D5" w:rsidP="00AB7D2A">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(2) Naloge proračunskega računovodstva so: </w:t>
            </w:r>
          </w:p>
          <w:p w:rsidR="007F778C"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sodelovanje in potrebno svetovanje pri pripravi predloga proračuna in realizaciji proračuna ter opravljanje najzahtevnejših del in nalog s finančnega področja proračunskega uporabnika, </w:t>
            </w:r>
          </w:p>
          <w:p w:rsidR="007F778C"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izvajanje nalog v zvezi s pripravo proračuna in spremljanje porabe proračunskih sredstev ter pripravo poročil za župana in občinski svet, </w:t>
            </w:r>
          </w:p>
          <w:p w:rsidR="00897719" w:rsidRPr="00021418" w:rsidRDefault="007F778C"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pripravljanje proračuna, zaključnega računa in rebalansa ter skrb za njihovo izvrševanje v skladu s predpisi,</w:t>
            </w:r>
          </w:p>
          <w:p w:rsidR="00897719" w:rsidRPr="00021418" w:rsidRDefault="00897719"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s</w:t>
            </w:r>
            <w:r w:rsidR="007F778C" w:rsidRPr="00021418">
              <w:rPr>
                <w:rFonts w:ascii="Verdana" w:eastAsia="Times New Roman" w:hAnsi="Verdana" w:cs="Times New Roman"/>
                <w:sz w:val="20"/>
                <w:szCs w:val="20"/>
                <w:lang w:eastAsia="sl-SI"/>
              </w:rPr>
              <w:t>trokovna pomoč občinskim organom pri sprejemanju in izvrševanju občinskih splošnih in drugih aktov,</w:t>
            </w:r>
          </w:p>
          <w:p w:rsidR="00897719" w:rsidRPr="00021418" w:rsidRDefault="007F778C"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spremljanje zakonskih pred</w:t>
            </w:r>
            <w:r w:rsidR="00897719" w:rsidRPr="00021418">
              <w:rPr>
                <w:rFonts w:ascii="Verdana" w:eastAsia="Times New Roman" w:hAnsi="Verdana" w:cs="Times New Roman"/>
                <w:sz w:val="20"/>
                <w:szCs w:val="20"/>
                <w:lang w:eastAsia="sl-SI"/>
              </w:rPr>
              <w:t>pisov z delovnega področja,</w:t>
            </w:r>
          </w:p>
          <w:p w:rsidR="00897719" w:rsidRPr="00021418" w:rsidRDefault="007F778C"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pripravljanje potrebne analize za občinski svet,</w:t>
            </w:r>
          </w:p>
          <w:p w:rsidR="00897719" w:rsidRPr="00021418" w:rsidRDefault="007F778C"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sodelovanje z zavodi in ustanovami v (so)ustanoviteljstvu občine ter z državnimi institucijami na območju občine, regije in države,</w:t>
            </w:r>
          </w:p>
          <w:p w:rsidR="007F778C" w:rsidRPr="00021418" w:rsidRDefault="007F778C"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spremljanje in izvajanje posameznih proračunskih postavk,</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pripravljanje pisnih pojasnil povezanih z delovanjem proračunskega uporabnika upoštevaje vse ustrezne predpise,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pripravljanje predlogov potrebnih prerazporeditev med proračunskimi postavkami in znotraj njih ter pisno utemeljevanje,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priprave polletnih in letnih poročil ter priprava podatkov za zaključni račun proračuna ter premoženjske bilance občine,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samostojno celovito vodenje poslovnih knjig in drugih analitičnih evidenc,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samostojno izvajanje nalog v zvezi s pripravo in obračunom plač in drugih stroškov dela ter usklajevanje podatkov s kadrovskimi podatki,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usklajevanje analitične in sintetične evidence,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pripravljanje in sodelovanje pri izdelavi vseh navodil, povezanih s finančnim poslovanjem proračunskega uporabnika (za računovodstvo, finance in izvedbo inventur),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sodelovanje z nadzornimi institucijami,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preverjanje skladnosti dokumentov (računov, pogodb, naročilnic, sklepov, odločb, odredb, potnih nalogov) z zakonskimi določili, ki urejajo to področje, </w:t>
            </w:r>
          </w:p>
          <w:p w:rsidR="008B6E88" w:rsidRPr="00021418" w:rsidRDefault="00E511D5" w:rsidP="000219B8">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sodelovanje pri pripravi analiz, statističnih pregledov, informacij in drugih pregledov za odločanje, </w:t>
            </w:r>
          </w:p>
          <w:p w:rsidR="00897719" w:rsidRPr="00021418" w:rsidRDefault="00E511D5" w:rsidP="000219B8">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izdelovanje likvidnostnih načrtov in spremljanje realizacije/odstopanj realiziranega od načrtovanega in analiz ter predlogov, kadar so le ti potrebni ter pripravo vseh gradiv, pojasnil in utemeljitev za potrebe računskega sodišča in notranje revizije,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shranjevanje plačilnih instrumentov in vrednostnih papirjev,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izvajanje plačilnega prometa,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mesečna poročila skladno s področno zakonodajo, </w:t>
            </w:r>
          </w:p>
          <w:p w:rsidR="00897719" w:rsidRPr="00021418" w:rsidRDefault="00E511D5"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izstavljanje računov ter zahtevkov, </w:t>
            </w:r>
          </w:p>
          <w:p w:rsidR="00897719" w:rsidRPr="00021418" w:rsidRDefault="00E511D5" w:rsidP="00897719">
            <w:pPr>
              <w:pStyle w:val="Odstavekseznama"/>
              <w:numPr>
                <w:ilvl w:val="0"/>
                <w:numId w:val="29"/>
              </w:numPr>
              <w:spacing w:after="0" w:line="240" w:lineRule="auto"/>
              <w:jc w:val="both"/>
              <w:rPr>
                <w:rFonts w:ascii="Times New Roman" w:eastAsia="Times New Roman" w:hAnsi="Times New Roman" w:cs="Times New Roman"/>
                <w:sz w:val="24"/>
                <w:szCs w:val="24"/>
                <w:lang w:eastAsia="sl-SI"/>
              </w:rPr>
            </w:pPr>
            <w:r w:rsidRPr="00021418">
              <w:rPr>
                <w:rFonts w:ascii="Verdana" w:eastAsia="Times New Roman" w:hAnsi="Verdana" w:cs="Times New Roman"/>
                <w:sz w:val="20"/>
                <w:szCs w:val="20"/>
                <w:lang w:eastAsia="sl-SI"/>
              </w:rPr>
              <w:t xml:space="preserve">obračuni sejnin, pogodbena dela, avtorski honorarjev ter prijava podatkov o obračunani in plačani dohodnini, </w:t>
            </w:r>
          </w:p>
          <w:p w:rsidR="00897719" w:rsidRPr="00021418" w:rsidRDefault="00897719" w:rsidP="00897719">
            <w:pPr>
              <w:widowControl w:val="0"/>
              <w:numPr>
                <w:ilvl w:val="0"/>
                <w:numId w:val="29"/>
              </w:numPr>
              <w:autoSpaceDE w:val="0"/>
              <w:autoSpaceDN w:val="0"/>
              <w:adjustRightInd w:val="0"/>
              <w:spacing w:after="0" w:line="240" w:lineRule="auto"/>
              <w:jc w:val="both"/>
              <w:rPr>
                <w:rFonts w:ascii="Verdana" w:hAnsi="Verdana"/>
                <w:sz w:val="20"/>
                <w:szCs w:val="20"/>
              </w:rPr>
            </w:pPr>
            <w:r w:rsidRPr="00021418">
              <w:rPr>
                <w:rFonts w:ascii="Verdana" w:hAnsi="Verdana"/>
                <w:sz w:val="20"/>
                <w:szCs w:val="20"/>
              </w:rPr>
              <w:t>sodelovanje pri pripravi normativnih aktov,</w:t>
            </w:r>
          </w:p>
          <w:p w:rsidR="00897719" w:rsidRPr="00021418" w:rsidRDefault="00897719" w:rsidP="00897719">
            <w:pPr>
              <w:pStyle w:val="Odstavekseznama"/>
              <w:numPr>
                <w:ilvl w:val="0"/>
                <w:numId w:val="29"/>
              </w:numPr>
              <w:spacing w:after="0" w:line="240" w:lineRule="auto"/>
              <w:jc w:val="both"/>
              <w:rPr>
                <w:rFonts w:ascii="Times New Roman" w:eastAsia="Times New Roman" w:hAnsi="Times New Roman" w:cs="Times New Roman"/>
                <w:sz w:val="24"/>
                <w:szCs w:val="24"/>
                <w:lang w:eastAsia="sl-SI"/>
              </w:rPr>
            </w:pPr>
            <w:r w:rsidRPr="00021418">
              <w:rPr>
                <w:rFonts w:ascii="Verdana" w:hAnsi="Verdana"/>
                <w:sz w:val="20"/>
                <w:szCs w:val="20"/>
              </w:rPr>
              <w:t>vodenje evidenc,</w:t>
            </w:r>
          </w:p>
          <w:p w:rsidR="00897719" w:rsidRPr="00021418" w:rsidRDefault="00897719"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izdelava poročil in priprava odlokov (proračun, zaključni račun, rebalans),</w:t>
            </w:r>
          </w:p>
          <w:p w:rsidR="00897719" w:rsidRPr="00021418" w:rsidRDefault="00897719"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preverjanje skladnosti finančnih dokumentov z zakonskimi določili, ki urejajo to področje,</w:t>
            </w:r>
          </w:p>
          <w:p w:rsidR="00897719" w:rsidRPr="00021418" w:rsidRDefault="00897719"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priprava in vodenje postopkov v zvezi z določanjem cen iz občinske pristojnosti,</w:t>
            </w:r>
          </w:p>
          <w:p w:rsidR="00897719" w:rsidRPr="00021418" w:rsidRDefault="00897719"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pripravlja planske dokumente in spremlja izvajanje le –teh,</w:t>
            </w:r>
          </w:p>
          <w:p w:rsidR="00897719" w:rsidRPr="00021418" w:rsidRDefault="00897719" w:rsidP="00897719">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po potrebi pripravlja analize in poročila s posameznih področij gospodarstva in negospodarstva,</w:t>
            </w:r>
          </w:p>
          <w:p w:rsidR="00897719" w:rsidRPr="00021418" w:rsidRDefault="00897719" w:rsidP="00824D0D">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finančno-knjigovodska in druga strokovna opravila za proračun,</w:t>
            </w:r>
          </w:p>
          <w:p w:rsidR="00897719" w:rsidRPr="00021418" w:rsidRDefault="00897719" w:rsidP="00824D0D">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lastRenderedPageBreak/>
              <w:t>nadzorovanje in preverjanje obračunov davčnih obveznosti za proračun in ožje dele občine,</w:t>
            </w:r>
          </w:p>
          <w:p w:rsidR="00B447E3" w:rsidRPr="00021418" w:rsidRDefault="00B447E3" w:rsidP="00B447E3">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obračunavanje DDV, davkov in prispevkov ter  vodenje DDV evidenc in izdelava davčnih in drugih poročil,</w:t>
            </w:r>
          </w:p>
          <w:p w:rsidR="00B447E3" w:rsidRPr="00021418" w:rsidRDefault="008B6E88" w:rsidP="00824D0D">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u</w:t>
            </w:r>
            <w:r w:rsidR="00B447E3" w:rsidRPr="00021418">
              <w:rPr>
                <w:rFonts w:ascii="Verdana" w:eastAsia="Times New Roman" w:hAnsi="Verdana" w:cs="Times New Roman"/>
                <w:sz w:val="20"/>
                <w:szCs w:val="20"/>
                <w:lang w:eastAsia="sl-SI"/>
              </w:rPr>
              <w:t>pravljanje z EZR občine,</w:t>
            </w:r>
          </w:p>
          <w:p w:rsidR="00B447E3" w:rsidRPr="00021418" w:rsidRDefault="00B447E3" w:rsidP="00B447E3">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skrb za finančni arhiv,</w:t>
            </w:r>
          </w:p>
          <w:p w:rsidR="00B447E3" w:rsidRPr="00021418" w:rsidRDefault="00B447E3" w:rsidP="00B447E3">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priprava gradiv, pojasnil in utemeljitev za potrebe notranje revizije in računskega sodišča,</w:t>
            </w:r>
          </w:p>
          <w:p w:rsidR="00B447E3" w:rsidRPr="00021418" w:rsidRDefault="00B447E3" w:rsidP="00824D0D">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usklajevanje terjatev in obveznosti,</w:t>
            </w:r>
          </w:p>
          <w:p w:rsidR="00DB47E8" w:rsidRPr="00021418" w:rsidRDefault="00E511D5" w:rsidP="00897719">
            <w:pPr>
              <w:pStyle w:val="Odstavekseznama"/>
              <w:numPr>
                <w:ilvl w:val="0"/>
                <w:numId w:val="29"/>
              </w:numPr>
              <w:spacing w:after="0" w:line="240" w:lineRule="auto"/>
              <w:jc w:val="both"/>
              <w:rPr>
                <w:rFonts w:ascii="Times New Roman" w:eastAsia="Times New Roman" w:hAnsi="Times New Roman" w:cs="Times New Roman"/>
                <w:sz w:val="24"/>
                <w:szCs w:val="24"/>
                <w:lang w:eastAsia="sl-SI"/>
              </w:rPr>
            </w:pPr>
            <w:r w:rsidRPr="00021418">
              <w:rPr>
                <w:rFonts w:ascii="Verdana" w:eastAsia="Times New Roman" w:hAnsi="Verdana" w:cs="Times New Roman"/>
                <w:sz w:val="20"/>
                <w:szCs w:val="20"/>
                <w:lang w:eastAsia="sl-SI"/>
              </w:rPr>
              <w:t xml:space="preserve">druge naloge s področja proračunskega računovodstva v skladu z veljavnimi predpisi. </w:t>
            </w:r>
          </w:p>
          <w:p w:rsidR="00897719" w:rsidRPr="00021418" w:rsidRDefault="00897719" w:rsidP="00897719">
            <w:pPr>
              <w:spacing w:after="0" w:line="240" w:lineRule="auto"/>
              <w:jc w:val="both"/>
              <w:rPr>
                <w:rFonts w:ascii="Times New Roman" w:eastAsia="Times New Roman" w:hAnsi="Times New Roman" w:cs="Times New Roman"/>
                <w:sz w:val="24"/>
                <w:szCs w:val="24"/>
                <w:lang w:eastAsia="sl-SI"/>
              </w:rPr>
            </w:pPr>
          </w:p>
          <w:p w:rsidR="00192472" w:rsidRPr="00021418" w:rsidRDefault="00192472" w:rsidP="002371B6">
            <w:pPr>
              <w:spacing w:after="0" w:line="240" w:lineRule="auto"/>
              <w:jc w:val="both"/>
              <w:outlineLvl w:val="0"/>
              <w:rPr>
                <w:rFonts w:ascii="Verdana" w:hAnsi="Verdana"/>
                <w:b/>
                <w:sz w:val="20"/>
                <w:szCs w:val="20"/>
                <w:u w:val="single"/>
              </w:rPr>
            </w:pPr>
            <w:r w:rsidRPr="00021418">
              <w:rPr>
                <w:rFonts w:ascii="Verdana" w:hAnsi="Verdana"/>
                <w:b/>
                <w:sz w:val="20"/>
                <w:szCs w:val="20"/>
                <w:u w:val="single"/>
              </w:rPr>
              <w:t>s področja varstva okolja:</w:t>
            </w:r>
          </w:p>
          <w:p w:rsidR="000E6C11" w:rsidRPr="00021418" w:rsidRDefault="000E6C11" w:rsidP="002371B6">
            <w:pPr>
              <w:pStyle w:val="Odstavekseznama"/>
              <w:spacing w:after="0" w:line="240" w:lineRule="auto"/>
              <w:ind w:left="360"/>
              <w:jc w:val="both"/>
              <w:outlineLvl w:val="0"/>
              <w:rPr>
                <w:rFonts w:ascii="Verdana" w:hAnsi="Verdana"/>
                <w:b/>
                <w:sz w:val="20"/>
                <w:szCs w:val="20"/>
              </w:rPr>
            </w:pPr>
          </w:p>
          <w:p w:rsidR="003F1392"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priprava predpisov s področja obveznih občinskih gospodarskih javnih služb </w:t>
            </w:r>
            <w:r w:rsidR="003F1392" w:rsidRPr="00021418">
              <w:rPr>
                <w:rFonts w:ascii="Verdana" w:eastAsia="Times New Roman" w:hAnsi="Verdana" w:cs="Times New Roman"/>
                <w:sz w:val="20"/>
                <w:szCs w:val="20"/>
                <w:lang w:eastAsia="sl-SI"/>
              </w:rPr>
              <w:t xml:space="preserve"> </w:t>
            </w:r>
          </w:p>
          <w:p w:rsidR="00E511D5" w:rsidRPr="00021418" w:rsidRDefault="003F1392"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varstva okolja, </w:t>
            </w:r>
          </w:p>
          <w:p w:rsidR="003F1392" w:rsidRPr="00021418" w:rsidRDefault="00E511D5" w:rsidP="003F1392">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vodenje upravnih postopkov s področja obveznih občinskih gospodarskih </w:t>
            </w:r>
            <w:r w:rsidR="003F1392" w:rsidRPr="00021418">
              <w:rPr>
                <w:rFonts w:ascii="Verdana" w:eastAsia="Times New Roman" w:hAnsi="Verdana" w:cs="Times New Roman"/>
                <w:sz w:val="20"/>
                <w:szCs w:val="20"/>
                <w:lang w:eastAsia="sl-SI"/>
              </w:rPr>
              <w:t xml:space="preserve"> </w:t>
            </w:r>
          </w:p>
          <w:p w:rsidR="00E511D5" w:rsidRPr="00021418" w:rsidRDefault="003F1392" w:rsidP="003F1392">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javnih </w:t>
            </w: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služb varstva okolja, </w:t>
            </w:r>
          </w:p>
          <w:p w:rsidR="003F1392"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strokovna pomoč pri izvajanju predpisov s področja obveznih občinskih </w:t>
            </w:r>
            <w:r w:rsidR="003F1392" w:rsidRPr="00021418">
              <w:rPr>
                <w:rFonts w:ascii="Verdana" w:eastAsia="Times New Roman" w:hAnsi="Verdana" w:cs="Times New Roman"/>
                <w:sz w:val="20"/>
                <w:szCs w:val="20"/>
                <w:lang w:eastAsia="sl-SI"/>
              </w:rPr>
              <w:t xml:space="preserve"> </w:t>
            </w:r>
          </w:p>
          <w:p w:rsidR="00E511D5" w:rsidRPr="00021418" w:rsidRDefault="003F1392"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g</w:t>
            </w:r>
            <w:r w:rsidR="00E511D5" w:rsidRPr="00021418">
              <w:rPr>
                <w:rFonts w:ascii="Verdana" w:eastAsia="Times New Roman" w:hAnsi="Verdana" w:cs="Times New Roman"/>
                <w:sz w:val="20"/>
                <w:szCs w:val="20"/>
                <w:lang w:eastAsia="sl-SI"/>
              </w:rPr>
              <w:t xml:space="preserve">ospodarskih javnih služb varstva okolja, </w:t>
            </w:r>
          </w:p>
          <w:p w:rsidR="003F1392" w:rsidRPr="00021418" w:rsidRDefault="00E511D5" w:rsidP="003F1392">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priprava in vodenje postopkov javnega naročanja s področja obveznih </w:t>
            </w:r>
            <w:r w:rsidR="003F1392" w:rsidRPr="00021418">
              <w:rPr>
                <w:rFonts w:ascii="Verdana" w:eastAsia="Times New Roman" w:hAnsi="Verdana" w:cs="Times New Roman"/>
                <w:sz w:val="20"/>
                <w:szCs w:val="20"/>
                <w:lang w:eastAsia="sl-SI"/>
              </w:rPr>
              <w:t xml:space="preserve"> </w:t>
            </w:r>
          </w:p>
          <w:p w:rsidR="00E511D5" w:rsidRPr="00021418" w:rsidRDefault="003F1392" w:rsidP="003F1392">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občinskih </w:t>
            </w: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gospodarskih javnih služb varstva okolja, </w:t>
            </w:r>
          </w:p>
          <w:p w:rsidR="003F1392"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priprava in vodenje postopkov podelitve koncesije s področja obveznih </w:t>
            </w:r>
            <w:r w:rsidR="003F1392" w:rsidRPr="00021418">
              <w:rPr>
                <w:rFonts w:ascii="Verdana" w:eastAsia="Times New Roman" w:hAnsi="Verdana" w:cs="Times New Roman"/>
                <w:sz w:val="20"/>
                <w:szCs w:val="20"/>
                <w:lang w:eastAsia="sl-SI"/>
              </w:rPr>
              <w:t xml:space="preserve"> </w:t>
            </w:r>
          </w:p>
          <w:p w:rsidR="00E511D5" w:rsidRPr="00021418" w:rsidRDefault="003F1392" w:rsidP="003F1392">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občinskih gospodarskih javnih služb varstva okolja, </w:t>
            </w:r>
          </w:p>
          <w:p w:rsidR="003F1392" w:rsidRPr="00021418" w:rsidRDefault="00E511D5" w:rsidP="003F1392">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priprava investicijske in druge dokumentacije, potrebne za prijavo na razpise </w:t>
            </w:r>
            <w:r w:rsidR="003F1392" w:rsidRPr="00021418">
              <w:rPr>
                <w:rFonts w:ascii="Verdana" w:eastAsia="Times New Roman" w:hAnsi="Verdana" w:cs="Times New Roman"/>
                <w:sz w:val="20"/>
                <w:szCs w:val="20"/>
                <w:lang w:eastAsia="sl-SI"/>
              </w:rPr>
              <w:t xml:space="preserve">   </w:t>
            </w:r>
          </w:p>
          <w:p w:rsidR="00E511D5" w:rsidRPr="00021418" w:rsidRDefault="003F1392" w:rsidP="003F1392">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za evropska in druga sredstva, </w:t>
            </w:r>
          </w:p>
          <w:p w:rsidR="003F1392"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priprava, vodenje, spremljanje in nadzor nad investicijami s področja varstva </w:t>
            </w:r>
            <w:r w:rsidR="003F1392" w:rsidRPr="00021418">
              <w:rPr>
                <w:rFonts w:ascii="Verdana" w:eastAsia="Times New Roman" w:hAnsi="Verdana" w:cs="Times New Roman"/>
                <w:sz w:val="20"/>
                <w:szCs w:val="20"/>
                <w:lang w:eastAsia="sl-SI"/>
              </w:rPr>
              <w:t xml:space="preserve"> </w:t>
            </w:r>
          </w:p>
          <w:p w:rsidR="00E511D5" w:rsidRPr="00021418" w:rsidRDefault="003F1392"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okolja, </w:t>
            </w:r>
          </w:p>
          <w:p w:rsidR="003F1392"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priprava, vodenje, spremljanje in nadzor drugih projektov s področja varstva </w:t>
            </w:r>
            <w:r w:rsidR="003F1392" w:rsidRPr="00021418">
              <w:rPr>
                <w:rFonts w:ascii="Verdana" w:eastAsia="Times New Roman" w:hAnsi="Verdana" w:cs="Times New Roman"/>
                <w:sz w:val="20"/>
                <w:szCs w:val="20"/>
                <w:lang w:eastAsia="sl-SI"/>
              </w:rPr>
              <w:t xml:space="preserve"> </w:t>
            </w:r>
          </w:p>
          <w:p w:rsidR="00E511D5" w:rsidRPr="00021418" w:rsidRDefault="003F1392"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okolja, </w:t>
            </w:r>
          </w:p>
          <w:p w:rsidR="00E511D5"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upravne in strokovne naloge v zvezi z zagotavljanjem varstva okolja, </w:t>
            </w:r>
          </w:p>
          <w:p w:rsidR="003F1392" w:rsidRPr="00021418" w:rsidRDefault="00E511D5" w:rsidP="003F1392">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zagotavlja izvajanje podrobnejšega ali posebneg</w:t>
            </w:r>
            <w:r w:rsidR="003F1392" w:rsidRPr="00021418">
              <w:rPr>
                <w:rFonts w:ascii="Verdana" w:eastAsia="Times New Roman" w:hAnsi="Verdana" w:cs="Times New Roman"/>
                <w:sz w:val="20"/>
                <w:szCs w:val="20"/>
                <w:lang w:eastAsia="sl-SI"/>
              </w:rPr>
              <w:t xml:space="preserve">a monitoringa stanja okolja     </w:t>
            </w:r>
          </w:p>
          <w:p w:rsidR="00E511D5" w:rsidRPr="00021418" w:rsidRDefault="003F1392" w:rsidP="003F1392">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ter  </w:t>
            </w:r>
            <w:r w:rsidR="00E511D5" w:rsidRPr="00021418">
              <w:rPr>
                <w:rFonts w:ascii="Verdana" w:eastAsia="Times New Roman" w:hAnsi="Verdana" w:cs="Times New Roman"/>
                <w:sz w:val="20"/>
                <w:szCs w:val="20"/>
                <w:lang w:eastAsia="sl-SI"/>
              </w:rPr>
              <w:t xml:space="preserve">vodi informacijski sistem varstva okolja, </w:t>
            </w:r>
          </w:p>
          <w:p w:rsidR="00E511D5"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pripravlja ukrepe, smernice in priporočila s področij varstva okolja, </w:t>
            </w:r>
          </w:p>
          <w:p w:rsidR="003F1392"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zagotavlja informiranje, osveščanje in izobraževanje javnosti o stanju varstva </w:t>
            </w:r>
            <w:r w:rsidR="003F1392" w:rsidRPr="00021418">
              <w:rPr>
                <w:rFonts w:ascii="Verdana" w:eastAsia="Times New Roman" w:hAnsi="Verdana" w:cs="Times New Roman"/>
                <w:sz w:val="20"/>
                <w:szCs w:val="20"/>
                <w:lang w:eastAsia="sl-SI"/>
              </w:rPr>
              <w:t xml:space="preserve"> </w:t>
            </w:r>
          </w:p>
          <w:p w:rsidR="00E511D5" w:rsidRPr="00021418" w:rsidRDefault="003F1392"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okolja in ohranjanju narave in v zvezi z zagotavljanjem javnih služb, </w:t>
            </w:r>
          </w:p>
          <w:p w:rsidR="003F1392"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zagotavlja strokovno pomoč pravnim in fizičnim osebam pri urejanju vprašanj </w:t>
            </w:r>
            <w:r w:rsidR="003F1392" w:rsidRPr="00021418">
              <w:rPr>
                <w:rFonts w:ascii="Verdana" w:eastAsia="Times New Roman" w:hAnsi="Verdana" w:cs="Times New Roman"/>
                <w:sz w:val="20"/>
                <w:szCs w:val="20"/>
                <w:lang w:eastAsia="sl-SI"/>
              </w:rPr>
              <w:t xml:space="preserve"> </w:t>
            </w:r>
          </w:p>
          <w:p w:rsidR="00E511D5" w:rsidRPr="00021418" w:rsidRDefault="003F1392"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iz področja varstva okolja, </w:t>
            </w:r>
          </w:p>
          <w:p w:rsidR="00E511D5"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druge strokovno tehnične in upravne naloge iz področja varstva okolja, </w:t>
            </w:r>
          </w:p>
          <w:p w:rsidR="003F1392"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naloge varstva okolja, ki so jih na skupno upravo prenesle občine </w:t>
            </w:r>
            <w:r w:rsidR="003F1392" w:rsidRPr="00021418">
              <w:rPr>
                <w:rFonts w:ascii="Verdana" w:eastAsia="Times New Roman" w:hAnsi="Verdana" w:cs="Times New Roman"/>
                <w:sz w:val="20"/>
                <w:szCs w:val="20"/>
                <w:lang w:eastAsia="sl-SI"/>
              </w:rPr>
              <w:t xml:space="preserve"> </w:t>
            </w:r>
          </w:p>
          <w:p w:rsidR="00E511D5" w:rsidRPr="00021418" w:rsidRDefault="003F1392"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E511D5" w:rsidRPr="00021418">
              <w:rPr>
                <w:rFonts w:ascii="Verdana" w:eastAsia="Times New Roman" w:hAnsi="Verdana" w:cs="Times New Roman"/>
                <w:sz w:val="20"/>
                <w:szCs w:val="20"/>
                <w:lang w:eastAsia="sl-SI"/>
              </w:rPr>
              <w:t xml:space="preserve">ustanoviteljice preko zveze občin z ustanovitvenim aktom zveze občin, </w:t>
            </w:r>
          </w:p>
          <w:p w:rsidR="00E511D5" w:rsidRPr="00021418" w:rsidRDefault="00E511D5" w:rsidP="000E6C11">
            <w:pPr>
              <w:spacing w:after="0" w:line="240" w:lineRule="auto"/>
              <w:ind w:left="36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w:t>
            </w:r>
            <w:r w:rsidR="003F139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druge naloge s področja varstva okolja v skladu z veljavnimi predpisi. </w:t>
            </w:r>
          </w:p>
          <w:p w:rsidR="00FE6A3F" w:rsidRPr="00021418" w:rsidRDefault="00FE6A3F" w:rsidP="002371B6">
            <w:pPr>
              <w:spacing w:after="0" w:line="240" w:lineRule="auto"/>
              <w:jc w:val="both"/>
              <w:outlineLvl w:val="0"/>
              <w:rPr>
                <w:rFonts w:ascii="Verdana" w:hAnsi="Verdana"/>
                <w:b/>
                <w:sz w:val="20"/>
                <w:szCs w:val="20"/>
              </w:rPr>
            </w:pPr>
          </w:p>
          <w:p w:rsidR="00192472" w:rsidRPr="00021418" w:rsidRDefault="00192472" w:rsidP="002371B6">
            <w:pPr>
              <w:spacing w:after="0" w:line="240" w:lineRule="auto"/>
              <w:jc w:val="both"/>
              <w:outlineLvl w:val="0"/>
              <w:rPr>
                <w:rFonts w:ascii="Verdana" w:hAnsi="Verdana"/>
                <w:b/>
                <w:sz w:val="20"/>
                <w:szCs w:val="20"/>
                <w:u w:val="single"/>
              </w:rPr>
            </w:pPr>
            <w:r w:rsidRPr="00021418">
              <w:rPr>
                <w:rFonts w:ascii="Verdana" w:hAnsi="Verdana"/>
                <w:b/>
                <w:sz w:val="20"/>
                <w:szCs w:val="20"/>
                <w:u w:val="single"/>
              </w:rPr>
              <w:t>s področja urejanja prostora:</w:t>
            </w:r>
          </w:p>
          <w:p w:rsidR="000E6C11" w:rsidRPr="00021418" w:rsidRDefault="000E6C11" w:rsidP="002371B6">
            <w:pPr>
              <w:pStyle w:val="Odstavekseznama"/>
              <w:spacing w:after="0" w:line="240" w:lineRule="auto"/>
              <w:ind w:left="360"/>
              <w:jc w:val="both"/>
              <w:outlineLvl w:val="0"/>
              <w:rPr>
                <w:rFonts w:ascii="Verdana" w:hAnsi="Verdana"/>
                <w:b/>
                <w:sz w:val="20"/>
                <w:szCs w:val="20"/>
              </w:rPr>
            </w:pPr>
          </w:p>
          <w:p w:rsidR="00250E72" w:rsidRPr="00021418" w:rsidRDefault="00945669" w:rsidP="002371B6">
            <w:pPr>
              <w:numPr>
                <w:ilvl w:val="0"/>
                <w:numId w:val="29"/>
              </w:numPr>
              <w:spacing w:after="0" w:line="240" w:lineRule="auto"/>
              <w:jc w:val="both"/>
              <w:outlineLvl w:val="0"/>
              <w:rPr>
                <w:rFonts w:ascii="Verdana" w:hAnsi="Verdana"/>
                <w:b/>
                <w:sz w:val="20"/>
                <w:szCs w:val="20"/>
              </w:rPr>
            </w:pPr>
            <w:r w:rsidRPr="00021418">
              <w:rPr>
                <w:rFonts w:ascii="Verdana" w:hAnsi="Verdana" w:cs="Arial"/>
                <w:sz w:val="20"/>
                <w:szCs w:val="20"/>
              </w:rPr>
              <w:t>vodenje postopkov za pripravo občinskih</w:t>
            </w:r>
            <w:r w:rsidR="00250E72" w:rsidRPr="00021418">
              <w:rPr>
                <w:rFonts w:ascii="Verdana" w:hAnsi="Verdana" w:cs="Arial"/>
                <w:sz w:val="20"/>
                <w:szCs w:val="20"/>
              </w:rPr>
              <w:t xml:space="preserve"> prostorskih aktov ter njihovih</w:t>
            </w:r>
          </w:p>
          <w:p w:rsidR="00250E72" w:rsidRPr="00021418" w:rsidRDefault="00945669" w:rsidP="002371B6">
            <w:pPr>
              <w:pStyle w:val="Odstavekseznama"/>
              <w:spacing w:after="0" w:line="240" w:lineRule="auto"/>
              <w:jc w:val="both"/>
              <w:rPr>
                <w:rFonts w:ascii="Verdana" w:hAnsi="Verdana" w:cs="Arial"/>
                <w:sz w:val="20"/>
                <w:szCs w:val="20"/>
              </w:rPr>
            </w:pPr>
            <w:r w:rsidRPr="00021418">
              <w:rPr>
                <w:rFonts w:ascii="Verdana" w:hAnsi="Verdana" w:cs="Arial"/>
                <w:sz w:val="20"/>
                <w:szCs w:val="20"/>
              </w:rPr>
              <w:t>sprememb in dopolnitev,</w:t>
            </w:r>
          </w:p>
          <w:p w:rsidR="00945669" w:rsidRPr="00021418" w:rsidRDefault="00945669" w:rsidP="002371B6">
            <w:pPr>
              <w:pStyle w:val="Odstavekseznama"/>
              <w:numPr>
                <w:ilvl w:val="0"/>
                <w:numId w:val="29"/>
              </w:numPr>
              <w:spacing w:after="0" w:line="240" w:lineRule="auto"/>
              <w:jc w:val="both"/>
              <w:rPr>
                <w:rFonts w:ascii="Verdana" w:hAnsi="Verdana" w:cs="Arial"/>
                <w:sz w:val="20"/>
                <w:szCs w:val="20"/>
              </w:rPr>
            </w:pPr>
            <w:r w:rsidRPr="00021418">
              <w:rPr>
                <w:rFonts w:ascii="Verdana" w:hAnsi="Verdana" w:cs="Arial"/>
                <w:sz w:val="20"/>
                <w:szCs w:val="20"/>
              </w:rPr>
              <w:t>priprava strokovnih podlag za občinske podrobne prostorske načrte in izdelava njihovih sprememb in dopolnitev,</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priprava predpisov s področja obveznih občinskih gospodarskih javnih služb varstva okolja,</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podaja mnenja glede skladnosti dokumentacije za pridobitev gradbenega dovoljenja z občinskimi prostorskimi akti in drugimi predpisi občine glede varovalnih pasov občinskih javnih cest in glede minimalne komunalne oskrbe, ki sodi v okvir obvezne občinske gospodarske javne službe,</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 xml:space="preserve">vodenje postopkov lokacijske preveritve, </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naloge občinskega urbanista,</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lastRenderedPageBreak/>
              <w:t>izvajanje prostorskih ukrepov in nalog zemljiške politike na lokalni ravni,</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informacije iz uradnih evidenc,</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naloge v zvezi z usklajevanjem aktov,</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 xml:space="preserve">priprava in vodenje postopkov javnega naročanja in podelitve koncesij s področja obveznih občinskih gospodarskih javnih služb varstva okolja, </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samostojna priprava zahtevnih analiz, razvojnih projektov, informacij, poročil in drugih zahtevnih gradiv,</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vodenje in odločanje v zahtevnih upravnih postopkih,</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vodenje najzahtevnejših upravnih postopkov,</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samostojno opravljanje drugih zahtevnejših nalog,</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vodenje projektov na področju okolja, prostora in ekologije,</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sodelovanje pri usmerjanju prostorskega razvoja občine z določanjem ciljev in usmeritev za urejanje prostora v občini,</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nadzor nad izvajanjem strokovnih nalog s področja varstva okolja,</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opravljanje drugih del in nalog s področja okolja, prostora in ekologije,</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vodi, usmerja, sodeluje pri izvajanju nalog urbanističnega in prostorskega načrtovanja,</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pripravljanje gradiva za seje občinskih organov,</w:t>
            </w:r>
          </w:p>
          <w:p w:rsidR="00801544" w:rsidRPr="00021418" w:rsidRDefault="00801544"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spremljanje in izvajanje posameznih proračunskih postavk</w:t>
            </w:r>
            <w:r w:rsidR="000454F7" w:rsidRPr="00021418">
              <w:rPr>
                <w:rFonts w:ascii="Verdana" w:hAnsi="Verdana" w:cs="Arial"/>
                <w:sz w:val="20"/>
                <w:szCs w:val="20"/>
              </w:rPr>
              <w:t>,</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druge naloge s področja urejanja prostora</w:t>
            </w:r>
            <w:r w:rsidR="00A55662" w:rsidRPr="00021418">
              <w:rPr>
                <w:rFonts w:ascii="Verdana" w:hAnsi="Verdana" w:cs="Arial"/>
                <w:sz w:val="20"/>
                <w:szCs w:val="20"/>
              </w:rPr>
              <w:t xml:space="preserve"> v skladu z veljavnimi predpisi</w:t>
            </w:r>
            <w:r w:rsidR="000454F7" w:rsidRPr="00021418">
              <w:rPr>
                <w:rFonts w:ascii="Verdana" w:hAnsi="Verdana" w:cs="Arial"/>
                <w:sz w:val="20"/>
                <w:szCs w:val="20"/>
              </w:rPr>
              <w:t>.</w:t>
            </w:r>
          </w:p>
          <w:p w:rsidR="00591D33" w:rsidRPr="00021418" w:rsidRDefault="00591D33" w:rsidP="002371B6">
            <w:pPr>
              <w:spacing w:after="0" w:line="240" w:lineRule="auto"/>
              <w:ind w:left="720"/>
              <w:jc w:val="both"/>
              <w:rPr>
                <w:rFonts w:ascii="Verdana" w:hAnsi="Verdana" w:cs="Arial"/>
                <w:sz w:val="20"/>
                <w:szCs w:val="20"/>
                <w:u w:val="single"/>
              </w:rPr>
            </w:pPr>
          </w:p>
          <w:p w:rsidR="00192472" w:rsidRPr="00021418" w:rsidRDefault="00192472" w:rsidP="002371B6">
            <w:pPr>
              <w:spacing w:after="0" w:line="240" w:lineRule="auto"/>
              <w:jc w:val="both"/>
              <w:rPr>
                <w:rFonts w:ascii="Verdana" w:hAnsi="Verdana" w:cs="Arial"/>
                <w:b/>
                <w:sz w:val="20"/>
                <w:szCs w:val="20"/>
                <w:u w:val="single"/>
              </w:rPr>
            </w:pPr>
            <w:r w:rsidRPr="00021418">
              <w:rPr>
                <w:rFonts w:ascii="Verdana" w:hAnsi="Verdana" w:cs="Arial"/>
                <w:b/>
                <w:sz w:val="20"/>
                <w:szCs w:val="20"/>
                <w:u w:val="single"/>
              </w:rPr>
              <w:t>s področja civilne zaščite:</w:t>
            </w:r>
          </w:p>
          <w:p w:rsidR="00A55662" w:rsidRPr="00021418" w:rsidRDefault="00A55662" w:rsidP="002371B6">
            <w:pPr>
              <w:spacing w:after="0" w:line="240" w:lineRule="auto"/>
              <w:jc w:val="both"/>
              <w:rPr>
                <w:rFonts w:ascii="Verdana" w:hAnsi="Verdana" w:cs="Arial"/>
                <w:b/>
                <w:sz w:val="20"/>
                <w:szCs w:val="20"/>
              </w:rPr>
            </w:pPr>
          </w:p>
          <w:p w:rsidR="00A55662"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urejanje sistema zaščite, reševanja in pomoči v občini v skladu z zakonodajo, </w:t>
            </w:r>
          </w:p>
          <w:p w:rsidR="00A55662"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zagotavljanje elektronskih komunikacij za potrebe zaščite, reševanja in pomoči v </w:t>
            </w:r>
            <w:r w:rsidR="00591D33"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skladu z enotnim informac</w:t>
            </w:r>
            <w:r w:rsidR="00A55662" w:rsidRPr="00021418">
              <w:rPr>
                <w:rFonts w:ascii="Verdana" w:eastAsia="Times New Roman" w:hAnsi="Verdana" w:cs="Times New Roman"/>
                <w:sz w:val="20"/>
                <w:szCs w:val="20"/>
                <w:lang w:eastAsia="sl-SI"/>
              </w:rPr>
              <w:t>ijsko komunikacijskim sistemom,</w:t>
            </w:r>
          </w:p>
          <w:p w:rsidR="00A55662"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načrtovanje in izvajanje zaščitnih ukrepov, </w:t>
            </w:r>
          </w:p>
          <w:p w:rsidR="00A55662"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izdelava ocen ogroženosti ter načrtov zaščite in reševanja, </w:t>
            </w:r>
          </w:p>
          <w:p w:rsidR="00A55662"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organiziranje, razvijanje ter vode</w:t>
            </w:r>
            <w:r w:rsidR="00A55662" w:rsidRPr="00021418">
              <w:rPr>
                <w:rFonts w:ascii="Verdana" w:eastAsia="Times New Roman" w:hAnsi="Verdana" w:cs="Times New Roman"/>
                <w:sz w:val="20"/>
                <w:szCs w:val="20"/>
                <w:lang w:eastAsia="sl-SI"/>
              </w:rPr>
              <w:t>nje osebne in vzajemne zaščite,</w:t>
            </w:r>
          </w:p>
          <w:p w:rsidR="00A55662"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organiziranje zaščite, reševanja in pomoči na območju občine, </w:t>
            </w:r>
          </w:p>
          <w:p w:rsidR="00A55662"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določanje in organiziranje enot in služb Civilne zaščite ter drugih sil za zaščito, </w:t>
            </w:r>
            <w:r w:rsidR="00591D33" w:rsidRPr="00021418">
              <w:rPr>
                <w:rFonts w:ascii="Verdana" w:eastAsia="Times New Roman" w:hAnsi="Verdana" w:cs="Times New Roman"/>
                <w:sz w:val="20"/>
                <w:szCs w:val="20"/>
                <w:lang w:eastAsia="sl-SI"/>
              </w:rPr>
              <w:t xml:space="preserve">  </w:t>
            </w:r>
          </w:p>
          <w:p w:rsidR="00A55662" w:rsidRPr="00021418" w:rsidRDefault="00A55662"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reševanje in pomoč v občini,</w:t>
            </w:r>
          </w:p>
          <w:p w:rsidR="00A55662"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določanje in izvajanje programov u</w:t>
            </w:r>
            <w:r w:rsidR="00A55662" w:rsidRPr="00021418">
              <w:rPr>
                <w:rFonts w:ascii="Verdana" w:eastAsia="Times New Roman" w:hAnsi="Verdana" w:cs="Times New Roman"/>
                <w:sz w:val="20"/>
                <w:szCs w:val="20"/>
                <w:lang w:eastAsia="sl-SI"/>
              </w:rPr>
              <w:t>sposabljanja občinskega pomena,</w:t>
            </w:r>
          </w:p>
          <w:p w:rsidR="00591D33"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usklajevanje načrtov in drugih priprav za zaščito, reševanje in pomoč s </w:t>
            </w:r>
            <w:r w:rsidR="00591D33" w:rsidRPr="00021418">
              <w:rPr>
                <w:rFonts w:ascii="Verdana" w:eastAsia="Times New Roman" w:hAnsi="Verdana" w:cs="Times New Roman"/>
                <w:sz w:val="20"/>
                <w:szCs w:val="20"/>
                <w:lang w:eastAsia="sl-SI"/>
              </w:rPr>
              <w:t xml:space="preserve"> </w:t>
            </w:r>
          </w:p>
          <w:p w:rsidR="00A55662" w:rsidRPr="00021418" w:rsidRDefault="00591D33" w:rsidP="00A55662">
            <w:p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     </w:t>
            </w:r>
            <w:r w:rsidR="00A55662" w:rsidRPr="00021418">
              <w:rPr>
                <w:rFonts w:ascii="Verdana" w:eastAsia="Times New Roman" w:hAnsi="Verdana" w:cs="Times New Roman"/>
                <w:sz w:val="20"/>
                <w:szCs w:val="20"/>
                <w:lang w:eastAsia="sl-SI"/>
              </w:rPr>
              <w:t xml:space="preserve">    </w:t>
            </w:r>
            <w:r w:rsidRPr="00021418">
              <w:rPr>
                <w:rFonts w:ascii="Verdana" w:eastAsia="Times New Roman" w:hAnsi="Verdana" w:cs="Times New Roman"/>
                <w:sz w:val="20"/>
                <w:szCs w:val="20"/>
                <w:lang w:eastAsia="sl-SI"/>
              </w:rPr>
              <w:t xml:space="preserve"> </w:t>
            </w:r>
            <w:r w:rsidR="00A55662" w:rsidRPr="00021418">
              <w:rPr>
                <w:rFonts w:ascii="Verdana" w:eastAsia="Times New Roman" w:hAnsi="Verdana" w:cs="Times New Roman"/>
                <w:sz w:val="20"/>
                <w:szCs w:val="20"/>
                <w:lang w:eastAsia="sl-SI"/>
              </w:rPr>
              <w:t>sosednjimi občinami in državo,</w:t>
            </w:r>
          </w:p>
          <w:p w:rsidR="00A55662"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določanje organizacij, ki so posebnega pomena za zaščito, reševanje in pomoč v </w:t>
            </w:r>
            <w:r w:rsidR="00591D33" w:rsidRPr="00021418">
              <w:rPr>
                <w:rFonts w:ascii="Verdana" w:eastAsia="Times New Roman" w:hAnsi="Verdana" w:cs="Times New Roman"/>
                <w:sz w:val="20"/>
                <w:szCs w:val="20"/>
                <w:lang w:eastAsia="sl-SI"/>
              </w:rPr>
              <w:t xml:space="preserve"> </w:t>
            </w:r>
            <w:r w:rsidR="00A55662" w:rsidRPr="00021418">
              <w:rPr>
                <w:rFonts w:ascii="Verdana" w:eastAsia="Times New Roman" w:hAnsi="Verdana" w:cs="Times New Roman"/>
                <w:sz w:val="20"/>
                <w:szCs w:val="20"/>
                <w:lang w:eastAsia="sl-SI"/>
              </w:rPr>
              <w:t>občini,</w:t>
            </w:r>
          </w:p>
          <w:p w:rsidR="00591D33"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mednarodno sodelovanje na področju zaščite, reševanja in pomoči v skladu z </w:t>
            </w:r>
            <w:r w:rsidR="00591D33" w:rsidRPr="00021418">
              <w:rPr>
                <w:rFonts w:ascii="Verdana" w:eastAsia="Times New Roman" w:hAnsi="Verdana" w:cs="Times New Roman"/>
                <w:sz w:val="20"/>
                <w:szCs w:val="20"/>
                <w:lang w:eastAsia="sl-SI"/>
              </w:rPr>
              <w:t xml:space="preserve"> </w:t>
            </w:r>
          </w:p>
          <w:p w:rsidR="00A55662" w:rsidRPr="00021418" w:rsidRDefault="00A55662" w:rsidP="00A55662">
            <w:pPr>
              <w:spacing w:after="0" w:line="240" w:lineRule="auto"/>
              <w:ind w:left="720"/>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zakonodajo,</w:t>
            </w:r>
          </w:p>
          <w:p w:rsidR="00975458" w:rsidRPr="00021418"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druge naloge s področja civilne zaščite v skladu z veljavnimi predpisi. </w:t>
            </w:r>
          </w:p>
          <w:p w:rsidR="00975458" w:rsidRPr="00021418" w:rsidRDefault="00A55662" w:rsidP="00A55662">
            <w:pPr>
              <w:spacing w:after="0" w:line="240" w:lineRule="auto"/>
              <w:rPr>
                <w:rFonts w:ascii="Verdana" w:hAnsi="Verdana" w:cs="Arial"/>
                <w:b/>
                <w:sz w:val="20"/>
                <w:szCs w:val="20"/>
              </w:rPr>
            </w:pPr>
            <w:r w:rsidRPr="00021418">
              <w:rPr>
                <w:rFonts w:ascii="Verdana" w:hAnsi="Verdana" w:cs="Arial"/>
                <w:b/>
                <w:sz w:val="20"/>
                <w:szCs w:val="20"/>
              </w:rPr>
              <w:t xml:space="preserve"> </w:t>
            </w:r>
          </w:p>
          <w:p w:rsidR="006E1712" w:rsidRPr="00021418" w:rsidRDefault="00192472" w:rsidP="006E1712">
            <w:pPr>
              <w:spacing w:after="0" w:line="240" w:lineRule="auto"/>
              <w:jc w:val="both"/>
              <w:rPr>
                <w:rFonts w:ascii="Verdana" w:hAnsi="Verdana" w:cs="Arial"/>
                <w:b/>
                <w:sz w:val="20"/>
                <w:szCs w:val="20"/>
                <w:u w:val="single"/>
              </w:rPr>
            </w:pPr>
            <w:r w:rsidRPr="00021418">
              <w:rPr>
                <w:rFonts w:ascii="Verdana" w:hAnsi="Verdana" w:cs="Arial"/>
                <w:b/>
                <w:sz w:val="20"/>
                <w:szCs w:val="20"/>
                <w:u w:val="single"/>
              </w:rPr>
              <w:t>s področja požarne varnosti:</w:t>
            </w:r>
            <w:r w:rsidR="0043059B" w:rsidRPr="00021418">
              <w:rPr>
                <w:rFonts w:ascii="Verdana" w:hAnsi="Verdana" w:cs="Arial"/>
                <w:b/>
                <w:sz w:val="20"/>
                <w:szCs w:val="20"/>
                <w:u w:val="single"/>
              </w:rPr>
              <w:t xml:space="preserve"> </w:t>
            </w:r>
          </w:p>
          <w:p w:rsidR="006E1712" w:rsidRPr="00021418" w:rsidRDefault="006E1712" w:rsidP="006E1712">
            <w:pPr>
              <w:spacing w:after="0" w:line="240" w:lineRule="auto"/>
              <w:jc w:val="both"/>
              <w:rPr>
                <w:rFonts w:ascii="Verdana" w:eastAsia="Times New Roman" w:hAnsi="Verdana" w:cs="Times New Roman"/>
                <w:sz w:val="20"/>
                <w:szCs w:val="20"/>
                <w:lang w:eastAsia="sl-SI"/>
              </w:rPr>
            </w:pPr>
          </w:p>
          <w:p w:rsidR="006E1712" w:rsidRPr="00021418" w:rsidRDefault="00B21114" w:rsidP="006E1712">
            <w:p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Naloge požarnega varstva so </w:t>
            </w:r>
            <w:r w:rsidR="006E1712" w:rsidRPr="00021418">
              <w:rPr>
                <w:rFonts w:ascii="Verdana" w:eastAsia="Times New Roman" w:hAnsi="Verdana" w:cs="Times New Roman"/>
                <w:sz w:val="20"/>
                <w:szCs w:val="20"/>
                <w:lang w:eastAsia="sl-SI"/>
              </w:rPr>
              <w:t>:</w:t>
            </w:r>
          </w:p>
          <w:p w:rsidR="006E1712" w:rsidRPr="00021418" w:rsidRDefault="00B21114" w:rsidP="006E1712">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sprejemanje predpisov, </w:t>
            </w:r>
          </w:p>
          <w:p w:rsidR="006E1712" w:rsidRPr="00021418" w:rsidRDefault="00B21114" w:rsidP="006E1712">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raziskovanje, izobraževanje in usposabljanje, načrtovanje in izvajanje ukrepov varstva pred požarom, </w:t>
            </w:r>
          </w:p>
          <w:p w:rsidR="00B21114" w:rsidRPr="00021418" w:rsidRDefault="00B21114" w:rsidP="006E1712">
            <w:pPr>
              <w:pStyle w:val="Odstavekseznama"/>
              <w:numPr>
                <w:ilvl w:val="0"/>
                <w:numId w:val="29"/>
              </w:numPr>
              <w:spacing w:after="0" w:line="240" w:lineRule="auto"/>
              <w:jc w:val="both"/>
              <w:rPr>
                <w:rFonts w:ascii="Verdana" w:eastAsia="Times New Roman" w:hAnsi="Verdana" w:cs="Times New Roman"/>
                <w:sz w:val="20"/>
                <w:szCs w:val="20"/>
                <w:lang w:eastAsia="sl-SI"/>
              </w:rPr>
            </w:pPr>
            <w:r w:rsidRPr="00021418">
              <w:rPr>
                <w:rFonts w:ascii="Verdana" w:eastAsia="Times New Roman" w:hAnsi="Verdana" w:cs="Times New Roman"/>
                <w:sz w:val="20"/>
                <w:szCs w:val="20"/>
                <w:lang w:eastAsia="sl-SI"/>
              </w:rPr>
              <w:t xml:space="preserve">nadziranje in druge naloge s področja požarnega varstva v skladu z veljavnimi predpisi. </w:t>
            </w:r>
          </w:p>
          <w:p w:rsidR="006E1712" w:rsidRPr="00021418" w:rsidRDefault="006E1712" w:rsidP="000E6C11">
            <w:pPr>
              <w:spacing w:after="0" w:line="240" w:lineRule="auto"/>
              <w:jc w:val="both"/>
              <w:rPr>
                <w:rFonts w:ascii="Verdana" w:eastAsia="Times New Roman" w:hAnsi="Verdana" w:cs="Times New Roman"/>
                <w:sz w:val="20"/>
                <w:szCs w:val="20"/>
                <w:lang w:eastAsia="sl-SI"/>
              </w:rPr>
            </w:pPr>
          </w:p>
          <w:p w:rsidR="00192472" w:rsidRPr="00021418" w:rsidRDefault="00192472" w:rsidP="002371B6">
            <w:pPr>
              <w:spacing w:after="0" w:line="240" w:lineRule="auto"/>
              <w:jc w:val="both"/>
              <w:rPr>
                <w:rFonts w:ascii="Verdana" w:hAnsi="Verdana" w:cs="Arial"/>
                <w:b/>
                <w:sz w:val="20"/>
                <w:szCs w:val="20"/>
                <w:u w:val="single"/>
              </w:rPr>
            </w:pPr>
            <w:r w:rsidRPr="00021418">
              <w:rPr>
                <w:rFonts w:ascii="Verdana" w:hAnsi="Verdana" w:cs="Arial"/>
                <w:b/>
                <w:sz w:val="20"/>
                <w:szCs w:val="20"/>
                <w:u w:val="single"/>
              </w:rPr>
              <w:t>s področja urejanja prometa:</w:t>
            </w:r>
          </w:p>
          <w:p w:rsidR="00A55662" w:rsidRPr="00021418" w:rsidRDefault="00A55662" w:rsidP="002371B6">
            <w:pPr>
              <w:spacing w:after="0" w:line="240" w:lineRule="auto"/>
              <w:jc w:val="both"/>
              <w:rPr>
                <w:rFonts w:ascii="Verdana" w:hAnsi="Verdana" w:cs="Arial"/>
                <w:b/>
                <w:sz w:val="20"/>
                <w:szCs w:val="20"/>
                <w:u w:val="single"/>
              </w:rPr>
            </w:pPr>
          </w:p>
          <w:p w:rsidR="00945669" w:rsidRPr="00021418" w:rsidRDefault="00945669" w:rsidP="002371B6">
            <w:pPr>
              <w:pStyle w:val="Odstavekseznama"/>
              <w:numPr>
                <w:ilvl w:val="0"/>
                <w:numId w:val="29"/>
              </w:numPr>
              <w:spacing w:after="0" w:line="240" w:lineRule="auto"/>
              <w:jc w:val="both"/>
              <w:rPr>
                <w:rFonts w:ascii="Verdana" w:hAnsi="Verdana" w:cs="Arial"/>
                <w:sz w:val="20"/>
                <w:szCs w:val="20"/>
              </w:rPr>
            </w:pPr>
            <w:r w:rsidRPr="00021418">
              <w:rPr>
                <w:rFonts w:ascii="Verdana" w:hAnsi="Verdana" w:cs="Arial"/>
                <w:sz w:val="20"/>
                <w:szCs w:val="20"/>
              </w:rPr>
              <w:t>usklajevanje banke cestnih</w:t>
            </w:r>
            <w:r w:rsidR="00192472" w:rsidRPr="00021418">
              <w:rPr>
                <w:rFonts w:ascii="Verdana" w:hAnsi="Verdana" w:cs="Arial"/>
                <w:sz w:val="20"/>
                <w:szCs w:val="20"/>
              </w:rPr>
              <w:t xml:space="preserve"> p</w:t>
            </w:r>
            <w:r w:rsidRPr="00021418">
              <w:rPr>
                <w:rFonts w:ascii="Verdana" w:hAnsi="Verdana" w:cs="Arial"/>
                <w:sz w:val="20"/>
                <w:szCs w:val="20"/>
              </w:rPr>
              <w:t>odatkov (BCP) z dejanskim stanjem,</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usklajevanje katastra javne razsvetljave z dejanskim stanjem,</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t>usklajevanje katastra komunalne infrastrukture,</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cs="Arial"/>
                <w:sz w:val="20"/>
                <w:szCs w:val="20"/>
              </w:rPr>
              <w:lastRenderedPageBreak/>
              <w:t>določitev uporabe ceste ali dela ceste za določene vrste vozil oziroma uporabnikov (cesta rezervirana za motorna vozila, kolesarska pot ali steza, steza za pešce in kolesarje ipd.) in mej naselij,</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določitev prednostnih smeri in sistem ter način vodenja prometa,</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določitev omejitev uporabe ceste ali njenega dela glede na vrsto prometa,</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 xml:space="preserve">določitev omejitev hitrosti vozil, </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 xml:space="preserve">ureditev kolesarskega prometa in določitev lokalnih kolesarskih povezav, </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 xml:space="preserve"> ureditev parkiranja in ustavljanja vozil, </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določitev območij umirjenega prometa, območij omejene hitrosti in območij za pešce in prehodov za pešce,</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 xml:space="preserve">načrtovanje cestnih priključkov na občinske ceste, </w:t>
            </w:r>
          </w:p>
          <w:p w:rsidR="00945669" w:rsidRPr="00021418" w:rsidRDefault="00945669" w:rsidP="002371B6">
            <w:pPr>
              <w:numPr>
                <w:ilvl w:val="0"/>
                <w:numId w:val="29"/>
              </w:numPr>
              <w:spacing w:after="0" w:line="240" w:lineRule="auto"/>
              <w:jc w:val="both"/>
              <w:rPr>
                <w:rFonts w:ascii="Verdana" w:hAnsi="Verdana" w:cs="Arial"/>
                <w:sz w:val="20"/>
                <w:szCs w:val="20"/>
              </w:rPr>
            </w:pPr>
            <w:r w:rsidRPr="00021418">
              <w:rPr>
                <w:rFonts w:ascii="Verdana" w:hAnsi="Verdana"/>
                <w:sz w:val="20"/>
                <w:szCs w:val="20"/>
              </w:rPr>
              <w:t>načrtovanje prometne signalizacije in prometne opreme na občinskih cestah,</w:t>
            </w:r>
          </w:p>
          <w:p w:rsidR="0038701B" w:rsidRPr="00021418" w:rsidRDefault="00945669" w:rsidP="00A55662">
            <w:pPr>
              <w:numPr>
                <w:ilvl w:val="0"/>
                <w:numId w:val="29"/>
              </w:numPr>
              <w:spacing w:after="0" w:line="240" w:lineRule="auto"/>
              <w:jc w:val="both"/>
              <w:rPr>
                <w:rFonts w:ascii="Verdana" w:hAnsi="Verdana" w:cs="Arial"/>
                <w:sz w:val="20"/>
                <w:szCs w:val="20"/>
              </w:rPr>
            </w:pPr>
            <w:r w:rsidRPr="00021418">
              <w:rPr>
                <w:rFonts w:ascii="Verdana" w:hAnsi="Verdana"/>
                <w:sz w:val="20"/>
                <w:szCs w:val="20"/>
              </w:rPr>
              <w:t>druge naloge s področja urejanja prometa v skladu z veljavnimi predpisi</w:t>
            </w:r>
            <w:r w:rsidR="00A55662" w:rsidRPr="00021418">
              <w:rPr>
                <w:rFonts w:ascii="Verdana" w:hAnsi="Verdana"/>
                <w:sz w:val="20"/>
                <w:szCs w:val="20"/>
              </w:rPr>
              <w:t>.</w:t>
            </w:r>
          </w:p>
          <w:p w:rsidR="00021418" w:rsidRPr="00021418" w:rsidRDefault="00021418" w:rsidP="00021418">
            <w:pPr>
              <w:spacing w:after="0" w:line="240" w:lineRule="auto"/>
              <w:jc w:val="both"/>
              <w:rPr>
                <w:rFonts w:ascii="Verdana" w:hAnsi="Verdana" w:cs="Arial"/>
                <w:sz w:val="20"/>
                <w:szCs w:val="20"/>
              </w:rPr>
            </w:pPr>
          </w:p>
          <w:p w:rsidR="00021418" w:rsidRPr="00021418" w:rsidRDefault="00021418" w:rsidP="00021418">
            <w:pPr>
              <w:spacing w:after="0" w:line="240" w:lineRule="auto"/>
              <w:jc w:val="center"/>
              <w:rPr>
                <w:rFonts w:ascii="Verdana" w:hAnsi="Verdana" w:cs="Arial"/>
                <w:sz w:val="20"/>
                <w:szCs w:val="20"/>
              </w:rPr>
            </w:pPr>
            <w:r w:rsidRPr="00021418">
              <w:rPr>
                <w:rFonts w:ascii="Verdana" w:eastAsia="Times New Roman" w:hAnsi="Verdana" w:cs="Tahoma"/>
                <w:b/>
                <w:bCs/>
                <w:sz w:val="20"/>
                <w:szCs w:val="20"/>
                <w:lang w:eastAsia="sl-SI"/>
              </w:rPr>
              <w:t>11. člen</w:t>
            </w:r>
          </w:p>
          <w:p w:rsidR="00021418" w:rsidRPr="00021418" w:rsidRDefault="00021418" w:rsidP="00021418">
            <w:pPr>
              <w:spacing w:after="0" w:line="240" w:lineRule="auto"/>
              <w:jc w:val="center"/>
              <w:rPr>
                <w:rFonts w:ascii="Verdana" w:eastAsia="Times New Roman" w:hAnsi="Verdana" w:cs="Tahoma"/>
                <w:b/>
                <w:bCs/>
                <w:sz w:val="20"/>
                <w:szCs w:val="20"/>
                <w:lang w:eastAsia="sl-SI"/>
              </w:rPr>
            </w:pPr>
            <w:r w:rsidRPr="00021418">
              <w:rPr>
                <w:rFonts w:ascii="Verdana" w:eastAsia="Times New Roman" w:hAnsi="Verdana" w:cs="Tahoma"/>
                <w:b/>
                <w:bCs/>
                <w:sz w:val="20"/>
                <w:szCs w:val="20"/>
                <w:lang w:eastAsia="sl-SI"/>
              </w:rPr>
              <w:t>(vodenje in odločanje v postopku o prekrških)</w:t>
            </w:r>
          </w:p>
          <w:p w:rsidR="00021418" w:rsidRPr="00021418" w:rsidRDefault="00021418" w:rsidP="00021418">
            <w:pPr>
              <w:spacing w:after="0" w:line="240" w:lineRule="auto"/>
              <w:jc w:val="center"/>
              <w:rPr>
                <w:rFonts w:ascii="Verdana" w:eastAsia="Times New Roman" w:hAnsi="Verdana" w:cs="Tahoma"/>
                <w:b/>
                <w:bCs/>
                <w:sz w:val="20"/>
                <w:szCs w:val="20"/>
                <w:lang w:eastAsia="sl-SI"/>
              </w:rPr>
            </w:pPr>
          </w:p>
          <w:p w:rsidR="00021418" w:rsidRPr="00021418" w:rsidRDefault="00021418" w:rsidP="00021418">
            <w:pPr>
              <w:spacing w:after="0" w:line="240" w:lineRule="auto"/>
              <w:jc w:val="both"/>
              <w:rPr>
                <w:rFonts w:ascii="Verdana" w:eastAsia="Times New Roman" w:hAnsi="Verdana" w:cs="Arial"/>
                <w:sz w:val="20"/>
                <w:szCs w:val="20"/>
                <w:lang w:eastAsia="sl-SI"/>
              </w:rPr>
            </w:pPr>
            <w:r w:rsidRPr="00021418">
              <w:rPr>
                <w:rFonts w:ascii="Verdana" w:eastAsia="Times New Roman" w:hAnsi="Verdana" w:cs="Arial"/>
                <w:b/>
                <w:sz w:val="20"/>
                <w:szCs w:val="20"/>
                <w:lang w:eastAsia="sl-SI"/>
              </w:rPr>
              <w:t xml:space="preserve">(1)Inšpektorat </w:t>
            </w:r>
            <w:r w:rsidRPr="00021418">
              <w:rPr>
                <w:rFonts w:ascii="Verdana" w:eastAsia="Times New Roman" w:hAnsi="Verdana" w:cs="Arial"/>
                <w:sz w:val="20"/>
                <w:szCs w:val="20"/>
                <w:lang w:eastAsia="sl-SI"/>
              </w:rPr>
              <w:t xml:space="preserve">je </w:t>
            </w:r>
            <w:proofErr w:type="spellStart"/>
            <w:r w:rsidRPr="00021418">
              <w:rPr>
                <w:rFonts w:ascii="Verdana" w:eastAsia="Times New Roman" w:hAnsi="Verdana" w:cs="Arial"/>
                <w:sz w:val="20"/>
                <w:szCs w:val="20"/>
                <w:lang w:eastAsia="sl-SI"/>
              </w:rPr>
              <w:t>prekrškovni</w:t>
            </w:r>
            <w:proofErr w:type="spellEnd"/>
            <w:r w:rsidRPr="00021418">
              <w:rPr>
                <w:rFonts w:ascii="Verdana" w:eastAsia="Times New Roman" w:hAnsi="Verdana" w:cs="Arial"/>
                <w:sz w:val="20"/>
                <w:szCs w:val="20"/>
                <w:lang w:eastAsia="sl-SI"/>
              </w:rPr>
              <w:t xml:space="preserve"> organ občin ustanoviteljic skupne občinske uprave za področje medobčinskega inšpekcijskega nadzora.</w:t>
            </w:r>
          </w:p>
          <w:p w:rsidR="00021418" w:rsidRPr="00021418" w:rsidRDefault="00021418" w:rsidP="00021418">
            <w:pPr>
              <w:spacing w:after="0" w:line="240" w:lineRule="auto"/>
              <w:jc w:val="both"/>
              <w:rPr>
                <w:rFonts w:ascii="Verdana" w:eastAsia="Times New Roman" w:hAnsi="Verdana" w:cs="Arial"/>
                <w:sz w:val="20"/>
                <w:szCs w:val="20"/>
                <w:lang w:eastAsia="sl-SI"/>
              </w:rPr>
            </w:pPr>
          </w:p>
          <w:p w:rsidR="00021418" w:rsidRPr="00021418" w:rsidRDefault="00021418" w:rsidP="00021418">
            <w:pPr>
              <w:spacing w:after="0" w:line="240" w:lineRule="auto"/>
              <w:jc w:val="both"/>
              <w:rPr>
                <w:rFonts w:ascii="Verdana" w:eastAsia="Times New Roman" w:hAnsi="Verdana" w:cs="Arial"/>
                <w:sz w:val="20"/>
                <w:szCs w:val="20"/>
                <w:lang w:eastAsia="sl-SI"/>
              </w:rPr>
            </w:pPr>
            <w:r w:rsidRPr="00021418">
              <w:rPr>
                <w:rFonts w:ascii="Verdana" w:eastAsia="Times New Roman" w:hAnsi="Verdana" w:cs="Arial"/>
                <w:sz w:val="20"/>
                <w:szCs w:val="20"/>
                <w:lang w:eastAsia="sl-SI"/>
              </w:rPr>
              <w:t xml:space="preserve">Inšpektorat </w:t>
            </w:r>
            <w:r w:rsidRPr="00021418">
              <w:rPr>
                <w:rFonts w:ascii="Verdana" w:eastAsia="Times New Roman" w:hAnsi="Verdana" w:cs="Tahoma"/>
                <w:sz w:val="20"/>
                <w:szCs w:val="20"/>
                <w:lang w:eastAsia="sl-SI"/>
              </w:rPr>
              <w:t>vodi</w:t>
            </w:r>
            <w:r w:rsidRPr="00021418">
              <w:rPr>
                <w:rFonts w:ascii="Verdana" w:eastAsia="Times New Roman" w:hAnsi="Verdana" w:cs="Arial"/>
                <w:sz w:val="20"/>
                <w:szCs w:val="20"/>
                <w:lang w:eastAsia="sl-SI"/>
              </w:rPr>
              <w:t xml:space="preserve"> vodja notranje organizacijske enote, ki ima status uradnika na položaju in ga v skladu z zakonom </w:t>
            </w:r>
            <w:r w:rsidR="006559BA" w:rsidRPr="00DF4C79">
              <w:rPr>
                <w:rFonts w:ascii="Verdana" w:eastAsia="Times New Roman" w:hAnsi="Verdana" w:cs="Arial"/>
                <w:sz w:val="20"/>
                <w:szCs w:val="20"/>
                <w:highlight w:val="cyan"/>
                <w:lang w:eastAsia="sl-SI"/>
              </w:rPr>
              <w:t>izbere</w:t>
            </w:r>
            <w:r w:rsidRPr="00021418">
              <w:rPr>
                <w:rFonts w:ascii="Verdana" w:eastAsia="Times New Roman" w:hAnsi="Verdana" w:cs="Arial"/>
                <w:sz w:val="20"/>
                <w:szCs w:val="20"/>
                <w:lang w:eastAsia="sl-SI"/>
              </w:rPr>
              <w:t xml:space="preserve"> župan sedežne občine po predhodnem soglasju županov ostalih občin ustanoviteljic.</w:t>
            </w:r>
          </w:p>
          <w:p w:rsidR="00021418" w:rsidRPr="00021418" w:rsidRDefault="00021418" w:rsidP="00021418">
            <w:pPr>
              <w:spacing w:after="0" w:line="240" w:lineRule="auto"/>
              <w:jc w:val="both"/>
              <w:rPr>
                <w:rFonts w:ascii="Verdana" w:eastAsia="Times New Roman" w:hAnsi="Verdana" w:cs="Arial"/>
                <w:sz w:val="20"/>
                <w:szCs w:val="20"/>
                <w:lang w:eastAsia="sl-SI"/>
              </w:rPr>
            </w:pPr>
          </w:p>
          <w:p w:rsidR="00021418" w:rsidRPr="00021418" w:rsidRDefault="00021418" w:rsidP="00021418">
            <w:pPr>
              <w:spacing w:after="0" w:line="240" w:lineRule="auto"/>
              <w:jc w:val="both"/>
              <w:rPr>
                <w:rFonts w:ascii="Verdana" w:eastAsia="Times New Roman" w:hAnsi="Verdana" w:cs="Arial"/>
                <w:sz w:val="20"/>
                <w:szCs w:val="20"/>
                <w:lang w:eastAsia="sl-SI"/>
              </w:rPr>
            </w:pPr>
            <w:r w:rsidRPr="00021418">
              <w:rPr>
                <w:rFonts w:ascii="Verdana" w:eastAsia="Times New Roman" w:hAnsi="Verdana" w:cs="Arial"/>
                <w:sz w:val="20"/>
                <w:szCs w:val="20"/>
                <w:lang w:eastAsia="sl-SI"/>
              </w:rPr>
              <w:t xml:space="preserve">Pooblaščene uradne osebe inšpektorata vodijo </w:t>
            </w:r>
            <w:proofErr w:type="spellStart"/>
            <w:r w:rsidRPr="00021418">
              <w:rPr>
                <w:rFonts w:ascii="Verdana" w:eastAsia="Times New Roman" w:hAnsi="Verdana" w:cs="Arial"/>
                <w:sz w:val="20"/>
                <w:szCs w:val="20"/>
                <w:lang w:eastAsia="sl-SI"/>
              </w:rPr>
              <w:t>prekrškovni</w:t>
            </w:r>
            <w:proofErr w:type="spellEnd"/>
            <w:r w:rsidRPr="00021418">
              <w:rPr>
                <w:rFonts w:ascii="Verdana" w:eastAsia="Times New Roman" w:hAnsi="Verdana" w:cs="Arial"/>
                <w:sz w:val="20"/>
                <w:szCs w:val="20"/>
                <w:lang w:eastAsia="sl-SI"/>
              </w:rPr>
              <w:t xml:space="preserve"> postopek in odločajo o prekrških iz občinske pristojnosti, določenih z zakoni in odloki občin ustanoviteljic. </w:t>
            </w:r>
          </w:p>
          <w:p w:rsidR="00021418" w:rsidRPr="00021418" w:rsidRDefault="00021418" w:rsidP="00021418">
            <w:pPr>
              <w:spacing w:after="0" w:line="240" w:lineRule="auto"/>
              <w:jc w:val="both"/>
              <w:rPr>
                <w:rFonts w:ascii="Verdana" w:hAnsi="Verdana" w:cs="Arial"/>
                <w:sz w:val="20"/>
                <w:szCs w:val="20"/>
              </w:rPr>
            </w:pPr>
          </w:p>
          <w:p w:rsidR="00021418" w:rsidRPr="00021418" w:rsidRDefault="00021418" w:rsidP="00021418">
            <w:pPr>
              <w:spacing w:after="0" w:line="240" w:lineRule="auto"/>
              <w:jc w:val="both"/>
              <w:rPr>
                <w:rFonts w:ascii="Verdana" w:eastAsia="Times New Roman" w:hAnsi="Verdana" w:cs="Arial"/>
                <w:sz w:val="20"/>
                <w:szCs w:val="20"/>
                <w:lang w:eastAsia="sl-SI"/>
              </w:rPr>
            </w:pPr>
            <w:r w:rsidRPr="00021418">
              <w:rPr>
                <w:rFonts w:ascii="Verdana" w:eastAsia="Times New Roman" w:hAnsi="Verdana" w:cs="Arial"/>
                <w:sz w:val="20"/>
                <w:szCs w:val="20"/>
                <w:lang w:eastAsia="sl-SI"/>
              </w:rPr>
              <w:t xml:space="preserve">Seznam predpisov, ki vsebujejo pooblastila uradnih oseb </w:t>
            </w:r>
            <w:proofErr w:type="spellStart"/>
            <w:r w:rsidRPr="00021418">
              <w:rPr>
                <w:rFonts w:ascii="Verdana" w:eastAsia="Times New Roman" w:hAnsi="Verdana" w:cs="Arial"/>
                <w:sz w:val="20"/>
                <w:szCs w:val="20"/>
                <w:lang w:eastAsia="sl-SI"/>
              </w:rPr>
              <w:t>prekrškovnega</w:t>
            </w:r>
            <w:proofErr w:type="spellEnd"/>
            <w:r w:rsidRPr="00021418">
              <w:rPr>
                <w:rFonts w:ascii="Verdana" w:eastAsia="Times New Roman" w:hAnsi="Verdana" w:cs="Arial"/>
                <w:sz w:val="20"/>
                <w:szCs w:val="20"/>
                <w:lang w:eastAsia="sl-SI"/>
              </w:rPr>
              <w:t xml:space="preserve">  organa, objavi vsaka občina ustanoviteljica na svoji spletni strani. </w:t>
            </w:r>
          </w:p>
          <w:p w:rsidR="00021418" w:rsidRPr="00021418" w:rsidRDefault="00021418" w:rsidP="00021418">
            <w:pPr>
              <w:spacing w:after="0" w:line="240" w:lineRule="auto"/>
              <w:jc w:val="both"/>
              <w:rPr>
                <w:rFonts w:ascii="Verdana" w:eastAsia="Times New Roman" w:hAnsi="Verdana" w:cs="Arial"/>
                <w:sz w:val="20"/>
                <w:szCs w:val="20"/>
                <w:lang w:eastAsia="sl-SI"/>
              </w:rPr>
            </w:pPr>
          </w:p>
          <w:p w:rsidR="00021418" w:rsidRPr="00021418" w:rsidRDefault="00021418" w:rsidP="00021418">
            <w:pPr>
              <w:spacing w:after="0" w:line="240" w:lineRule="auto"/>
              <w:jc w:val="both"/>
              <w:rPr>
                <w:rFonts w:ascii="Verdana" w:eastAsia="Times New Roman" w:hAnsi="Verdana" w:cs="Arial"/>
                <w:sz w:val="20"/>
                <w:szCs w:val="20"/>
                <w:lang w:eastAsia="sl-SI"/>
              </w:rPr>
            </w:pPr>
            <w:r w:rsidRPr="00021418">
              <w:rPr>
                <w:rFonts w:ascii="Verdana" w:eastAsia="Times New Roman" w:hAnsi="Verdana" w:cs="Arial"/>
                <w:sz w:val="20"/>
                <w:szCs w:val="20"/>
                <w:lang w:eastAsia="sl-SI"/>
              </w:rPr>
              <w:t xml:space="preserve">Inšpekcijski nadzor je nadzor nad izvajanjem oziroma spoštovanjem predpisov. </w:t>
            </w:r>
          </w:p>
          <w:p w:rsidR="00021418" w:rsidRPr="00021418" w:rsidRDefault="00021418" w:rsidP="00021418">
            <w:pPr>
              <w:spacing w:after="0" w:line="240" w:lineRule="auto"/>
              <w:jc w:val="both"/>
              <w:rPr>
                <w:rFonts w:ascii="Verdana" w:hAnsi="Verdana" w:cs="Arial"/>
                <w:sz w:val="20"/>
                <w:szCs w:val="20"/>
              </w:rPr>
            </w:pPr>
            <w:r w:rsidRPr="00021418">
              <w:rPr>
                <w:rFonts w:ascii="Verdana" w:eastAsia="Times New Roman" w:hAnsi="Verdana" w:cs="Arial"/>
                <w:sz w:val="20"/>
                <w:szCs w:val="20"/>
                <w:lang w:eastAsia="sl-SI"/>
              </w:rPr>
              <w:t>Izvršujejo ga inšpektorji kot uradne osebe s posebnimi pooblastili in  odgovornostmi. </w:t>
            </w:r>
          </w:p>
          <w:p w:rsidR="00021418" w:rsidRPr="00021418" w:rsidRDefault="00021418" w:rsidP="00021418">
            <w:pPr>
              <w:spacing w:after="0" w:line="240" w:lineRule="auto"/>
              <w:jc w:val="both"/>
              <w:rPr>
                <w:rFonts w:ascii="Verdana" w:hAnsi="Verdana" w:cs="Arial"/>
                <w:sz w:val="20"/>
                <w:szCs w:val="20"/>
              </w:rPr>
            </w:pPr>
          </w:p>
          <w:p w:rsidR="00021418" w:rsidRPr="00021418" w:rsidRDefault="00021418" w:rsidP="00021418">
            <w:pPr>
              <w:spacing w:after="0" w:line="240" w:lineRule="auto"/>
              <w:jc w:val="both"/>
              <w:rPr>
                <w:rFonts w:ascii="Verdana" w:hAnsi="Verdana" w:cs="Arial"/>
                <w:sz w:val="20"/>
                <w:szCs w:val="20"/>
              </w:rPr>
            </w:pPr>
            <w:r w:rsidRPr="00021418">
              <w:rPr>
                <w:rFonts w:ascii="Verdana" w:hAnsi="Verdana" w:cs="Arial"/>
                <w:sz w:val="20"/>
                <w:szCs w:val="20"/>
              </w:rPr>
              <w:t xml:space="preserve">Občinski inšpektor po tem odloku je inšpektor z nazivom v skladu s sistemizacijo ter z Aktom o notranji organizaciji in sistemizaciji skupne občinske uprave. </w:t>
            </w:r>
          </w:p>
          <w:p w:rsidR="00021418" w:rsidRPr="00021418" w:rsidRDefault="00021418" w:rsidP="00021418">
            <w:pPr>
              <w:spacing w:after="0" w:line="240" w:lineRule="auto"/>
              <w:jc w:val="both"/>
              <w:rPr>
                <w:rFonts w:ascii="Verdana" w:hAnsi="Verdana" w:cs="Arial"/>
                <w:sz w:val="20"/>
                <w:szCs w:val="20"/>
              </w:rPr>
            </w:pPr>
            <w:r w:rsidRPr="00021418">
              <w:rPr>
                <w:rFonts w:ascii="Verdana" w:hAnsi="Verdana" w:cs="Arial"/>
                <w:sz w:val="20"/>
                <w:szCs w:val="20"/>
              </w:rPr>
              <w:t>Pogoji, katere mora izpolnjevati oseba za opravljanje nalog inšpekcijskega nadzora, so določeni z zakonom in sistemizacijo.</w:t>
            </w:r>
          </w:p>
          <w:p w:rsidR="00021418" w:rsidRPr="00021418" w:rsidRDefault="00021418" w:rsidP="00021418">
            <w:pPr>
              <w:spacing w:after="0" w:line="240" w:lineRule="auto"/>
              <w:jc w:val="both"/>
              <w:rPr>
                <w:rFonts w:ascii="Verdana" w:hAnsi="Verdana" w:cs="Arial"/>
                <w:sz w:val="20"/>
                <w:szCs w:val="20"/>
              </w:rPr>
            </w:pPr>
          </w:p>
          <w:p w:rsidR="00021418" w:rsidRPr="00021418" w:rsidRDefault="00021418" w:rsidP="00021418">
            <w:pPr>
              <w:spacing w:after="0" w:line="240" w:lineRule="auto"/>
              <w:jc w:val="both"/>
              <w:rPr>
                <w:rFonts w:ascii="Verdana" w:hAnsi="Verdana" w:cs="Arial"/>
                <w:sz w:val="20"/>
                <w:szCs w:val="20"/>
              </w:rPr>
            </w:pPr>
            <w:r w:rsidRPr="00021418">
              <w:rPr>
                <w:rFonts w:ascii="Verdana" w:hAnsi="Verdana" w:cs="Arial"/>
                <w:sz w:val="20"/>
                <w:szCs w:val="20"/>
              </w:rPr>
              <w:t>Pri izvrševanju nalog nastopa inšpektorat kot organ tiste občine ustanoviteljice, v katere krajevno pristojnost zadeva spada.</w:t>
            </w:r>
          </w:p>
          <w:p w:rsidR="00021418" w:rsidRPr="00021418" w:rsidRDefault="00021418" w:rsidP="00021418">
            <w:pPr>
              <w:spacing w:after="0" w:line="240" w:lineRule="auto"/>
              <w:jc w:val="both"/>
              <w:rPr>
                <w:rFonts w:ascii="Verdana" w:hAnsi="Verdana" w:cs="Arial"/>
                <w:sz w:val="20"/>
                <w:szCs w:val="20"/>
              </w:rPr>
            </w:pPr>
            <w:r w:rsidRPr="00021418">
              <w:rPr>
                <w:rFonts w:ascii="Verdana" w:hAnsi="Verdana" w:cs="Arial"/>
                <w:sz w:val="20"/>
                <w:szCs w:val="20"/>
              </w:rPr>
              <w:t>Plačane globe za prekrške, ki jih izreče inšpektorat, so prihodek proračuna občine, na območju katere je prekršek storjen oziroma katere predpis je bil kršen.</w:t>
            </w:r>
          </w:p>
          <w:p w:rsidR="00021418" w:rsidRPr="00021418" w:rsidRDefault="00021418" w:rsidP="00021418">
            <w:pPr>
              <w:spacing w:after="0" w:line="240" w:lineRule="auto"/>
              <w:jc w:val="both"/>
              <w:rPr>
                <w:rFonts w:ascii="Verdana" w:hAnsi="Verdana" w:cs="Arial"/>
                <w:sz w:val="20"/>
                <w:szCs w:val="20"/>
              </w:rPr>
            </w:pPr>
          </w:p>
          <w:p w:rsidR="00021418" w:rsidRPr="00021418" w:rsidRDefault="00021418" w:rsidP="00021418">
            <w:pPr>
              <w:spacing w:after="0" w:line="240" w:lineRule="auto"/>
              <w:jc w:val="both"/>
              <w:rPr>
                <w:rFonts w:ascii="Verdana" w:eastAsia="Times New Roman" w:hAnsi="Verdana" w:cs="Tahoma"/>
                <w:color w:val="221E1F"/>
                <w:sz w:val="20"/>
                <w:szCs w:val="20"/>
                <w:lang w:eastAsia="sl-SI"/>
              </w:rPr>
            </w:pPr>
            <w:r w:rsidRPr="00021418">
              <w:rPr>
                <w:rFonts w:ascii="Verdana" w:eastAsia="Times New Roman" w:hAnsi="Verdana" w:cs="Tahoma"/>
                <w:b/>
                <w:color w:val="221E1F"/>
                <w:sz w:val="20"/>
                <w:szCs w:val="20"/>
                <w:lang w:eastAsia="sl-SI"/>
              </w:rPr>
              <w:t>(2)Medobčinsko redarstvo</w:t>
            </w:r>
            <w:r w:rsidRPr="00021418">
              <w:rPr>
                <w:rFonts w:ascii="Verdana" w:eastAsia="Times New Roman" w:hAnsi="Verdana" w:cs="Tahoma"/>
                <w:color w:val="221E1F"/>
                <w:sz w:val="20"/>
                <w:szCs w:val="20"/>
                <w:lang w:eastAsia="sl-SI"/>
              </w:rPr>
              <w:t xml:space="preserve"> je </w:t>
            </w:r>
            <w:proofErr w:type="spellStart"/>
            <w:r w:rsidRPr="00021418">
              <w:rPr>
                <w:rFonts w:ascii="Verdana" w:eastAsia="Times New Roman" w:hAnsi="Verdana" w:cs="Tahoma"/>
                <w:color w:val="221E1F"/>
                <w:sz w:val="20"/>
                <w:szCs w:val="20"/>
                <w:lang w:eastAsia="sl-SI"/>
              </w:rPr>
              <w:t>prekrškovni</w:t>
            </w:r>
            <w:proofErr w:type="spellEnd"/>
            <w:r w:rsidRPr="00021418">
              <w:rPr>
                <w:rFonts w:ascii="Verdana" w:eastAsia="Times New Roman" w:hAnsi="Verdana" w:cs="Tahoma"/>
                <w:color w:val="221E1F"/>
                <w:sz w:val="20"/>
                <w:szCs w:val="20"/>
                <w:lang w:eastAsia="sl-SI"/>
              </w:rPr>
              <w:t xml:space="preserve"> organ občin ustanoviteljic medobčinske uprave, pooblaščen za odločanje o prekrških z delovnega področja občinskega redarstva.</w:t>
            </w:r>
          </w:p>
          <w:p w:rsidR="00021418" w:rsidRPr="00021418" w:rsidRDefault="00021418" w:rsidP="00021418">
            <w:pPr>
              <w:spacing w:after="0" w:line="240" w:lineRule="auto"/>
              <w:jc w:val="both"/>
              <w:rPr>
                <w:rFonts w:ascii="Verdana" w:eastAsia="Times New Roman" w:hAnsi="Verdana" w:cs="Tahoma"/>
                <w:color w:val="221E1F"/>
                <w:sz w:val="20"/>
                <w:szCs w:val="20"/>
                <w:lang w:eastAsia="sl-SI"/>
              </w:rPr>
            </w:pPr>
          </w:p>
          <w:p w:rsidR="00021418" w:rsidRPr="00021418" w:rsidRDefault="00021418" w:rsidP="00021418">
            <w:pPr>
              <w:spacing w:after="0" w:line="240" w:lineRule="auto"/>
              <w:jc w:val="both"/>
              <w:rPr>
                <w:rFonts w:ascii="Verdana" w:hAnsi="Verdana" w:cs="Arial"/>
                <w:sz w:val="20"/>
                <w:szCs w:val="20"/>
              </w:rPr>
            </w:pPr>
            <w:r w:rsidRPr="00021418">
              <w:rPr>
                <w:rFonts w:ascii="Verdana" w:hAnsi="Verdana" w:cs="Arial"/>
                <w:sz w:val="20"/>
                <w:szCs w:val="20"/>
              </w:rPr>
              <w:t>Medobčinsko redarstvo vodi vodja notranje organizacijske enote.</w:t>
            </w:r>
          </w:p>
          <w:p w:rsidR="00021418" w:rsidRPr="00021418" w:rsidRDefault="00021418" w:rsidP="00021418">
            <w:pPr>
              <w:spacing w:after="0" w:line="240" w:lineRule="auto"/>
              <w:jc w:val="both"/>
              <w:rPr>
                <w:rFonts w:ascii="Verdana" w:hAnsi="Verdana" w:cs="Arial"/>
                <w:sz w:val="20"/>
                <w:szCs w:val="20"/>
              </w:rPr>
            </w:pPr>
            <w:r w:rsidRPr="00021418">
              <w:rPr>
                <w:rFonts w:ascii="Verdana" w:hAnsi="Verdana" w:cs="Arial"/>
                <w:sz w:val="20"/>
                <w:szCs w:val="20"/>
              </w:rPr>
              <w:t>Vodja notranje organizacijske enote in občinski redarji so pooblaščene uradne  osebe.</w:t>
            </w:r>
          </w:p>
          <w:p w:rsidR="00021418" w:rsidRPr="00021418" w:rsidRDefault="00021418" w:rsidP="00021418">
            <w:pPr>
              <w:spacing w:after="0" w:line="240" w:lineRule="auto"/>
              <w:jc w:val="both"/>
              <w:rPr>
                <w:rFonts w:ascii="Verdana" w:hAnsi="Verdana" w:cs="Arial"/>
                <w:sz w:val="20"/>
                <w:szCs w:val="20"/>
              </w:rPr>
            </w:pPr>
          </w:p>
          <w:p w:rsidR="00021418" w:rsidRPr="00021418" w:rsidRDefault="00021418" w:rsidP="00021418">
            <w:pPr>
              <w:spacing w:after="0" w:line="240" w:lineRule="auto"/>
              <w:jc w:val="both"/>
              <w:rPr>
                <w:rFonts w:ascii="Verdana" w:hAnsi="Verdana" w:cs="Arial"/>
                <w:sz w:val="20"/>
                <w:szCs w:val="20"/>
              </w:rPr>
            </w:pPr>
            <w:r w:rsidRPr="00021418">
              <w:rPr>
                <w:rFonts w:ascii="Verdana" w:hAnsi="Verdana" w:cs="Arial"/>
                <w:sz w:val="20"/>
                <w:szCs w:val="20"/>
              </w:rPr>
              <w:t xml:space="preserve">Pooblaščene uradne osebe medobčinskega redarstva vodijo </w:t>
            </w:r>
            <w:proofErr w:type="spellStart"/>
            <w:r w:rsidRPr="00021418">
              <w:rPr>
                <w:rFonts w:ascii="Verdana" w:hAnsi="Verdana" w:cs="Arial"/>
                <w:sz w:val="20"/>
                <w:szCs w:val="20"/>
              </w:rPr>
              <w:t>prekrškovne</w:t>
            </w:r>
            <w:proofErr w:type="spellEnd"/>
            <w:r w:rsidRPr="00021418">
              <w:rPr>
                <w:rFonts w:ascii="Verdana" w:hAnsi="Verdana" w:cs="Arial"/>
                <w:sz w:val="20"/>
                <w:szCs w:val="20"/>
              </w:rPr>
              <w:t xml:space="preserve"> postopke in odločajo o prekrških iz občinske pristojnosti, določenih z zakoni in z veljavnimi pravnimi akti občin ustanoviteljic.</w:t>
            </w:r>
          </w:p>
          <w:p w:rsidR="00021418" w:rsidRPr="00021418" w:rsidRDefault="00021418" w:rsidP="00021418">
            <w:pPr>
              <w:spacing w:after="0" w:line="240" w:lineRule="auto"/>
              <w:jc w:val="both"/>
              <w:rPr>
                <w:rFonts w:ascii="Verdana" w:hAnsi="Verdana" w:cs="Arial"/>
                <w:sz w:val="20"/>
                <w:szCs w:val="20"/>
              </w:rPr>
            </w:pPr>
          </w:p>
          <w:p w:rsidR="00021418" w:rsidRPr="00021418" w:rsidRDefault="00021418" w:rsidP="00021418">
            <w:pPr>
              <w:spacing w:after="0" w:line="240" w:lineRule="auto"/>
              <w:jc w:val="both"/>
              <w:rPr>
                <w:rFonts w:ascii="Verdana" w:hAnsi="Verdana" w:cs="Arial"/>
                <w:sz w:val="20"/>
                <w:szCs w:val="20"/>
              </w:rPr>
            </w:pPr>
            <w:r w:rsidRPr="00021418">
              <w:rPr>
                <w:rFonts w:ascii="Verdana" w:hAnsi="Verdana" w:cs="Arial"/>
                <w:sz w:val="20"/>
                <w:szCs w:val="20"/>
              </w:rPr>
              <w:t xml:space="preserve">Plačane globe za prekrške, ki jih izreče medobčinsko redarstvo, so prihodek proračuna občine, na območju katere je bil prekršek storjen oziroma katere predpis je bil kršen. </w:t>
            </w:r>
          </w:p>
          <w:p w:rsidR="00021418" w:rsidRPr="00021418" w:rsidRDefault="00021418" w:rsidP="00021418">
            <w:pPr>
              <w:spacing w:after="0" w:line="240" w:lineRule="auto"/>
              <w:jc w:val="both"/>
              <w:rPr>
                <w:rFonts w:ascii="Verdana" w:hAnsi="Verdana" w:cs="Arial"/>
                <w:sz w:val="20"/>
                <w:szCs w:val="20"/>
              </w:rPr>
            </w:pPr>
          </w:p>
          <w:p w:rsidR="00021418" w:rsidRPr="00021418" w:rsidRDefault="00021418" w:rsidP="00021418">
            <w:pPr>
              <w:spacing w:after="0" w:line="240" w:lineRule="auto"/>
              <w:jc w:val="both"/>
              <w:rPr>
                <w:rFonts w:ascii="Verdana" w:hAnsi="Verdana" w:cs="Arial"/>
                <w:sz w:val="20"/>
                <w:szCs w:val="20"/>
              </w:rPr>
            </w:pPr>
            <w:r w:rsidRPr="00021418">
              <w:rPr>
                <w:rFonts w:ascii="Verdana" w:hAnsi="Verdana" w:cs="Arial"/>
                <w:sz w:val="20"/>
                <w:szCs w:val="20"/>
              </w:rPr>
              <w:lastRenderedPageBreak/>
              <w:t xml:space="preserve">Seznam predpisov, ki vsebujejo pooblastila uradnih oseb </w:t>
            </w:r>
            <w:proofErr w:type="spellStart"/>
            <w:r w:rsidRPr="00021418">
              <w:rPr>
                <w:rFonts w:ascii="Verdana" w:hAnsi="Verdana" w:cs="Arial"/>
                <w:sz w:val="20"/>
                <w:szCs w:val="20"/>
              </w:rPr>
              <w:t>prekrškovnega</w:t>
            </w:r>
            <w:proofErr w:type="spellEnd"/>
            <w:r w:rsidRPr="00021418">
              <w:rPr>
                <w:rFonts w:ascii="Verdana" w:hAnsi="Verdana" w:cs="Arial"/>
                <w:sz w:val="20"/>
                <w:szCs w:val="20"/>
              </w:rPr>
              <w:t xml:space="preserve"> organa, objavi vsaka občina ustanoviteljica na svoji spletni strani.</w:t>
            </w:r>
          </w:p>
        </w:tc>
      </w:tr>
      <w:tr w:rsidR="0038701B" w:rsidRPr="0038701B" w:rsidTr="0078027A">
        <w:tc>
          <w:tcPr>
            <w:tcW w:w="8852" w:type="dxa"/>
            <w:tcBorders>
              <w:top w:val="nil"/>
              <w:left w:val="nil"/>
              <w:bottom w:val="nil"/>
              <w:right w:val="nil"/>
            </w:tcBorders>
            <w:shd w:val="clear" w:color="auto" w:fill="auto"/>
            <w:tcMar>
              <w:top w:w="0" w:type="dxa"/>
              <w:left w:w="108" w:type="dxa"/>
              <w:bottom w:w="0" w:type="dxa"/>
              <w:right w:w="108" w:type="dxa"/>
            </w:tcMar>
          </w:tcPr>
          <w:p w:rsidR="00021418" w:rsidRPr="0038701B" w:rsidRDefault="00021418" w:rsidP="0064177B">
            <w:pPr>
              <w:spacing w:after="0" w:line="240" w:lineRule="auto"/>
              <w:jc w:val="both"/>
              <w:rPr>
                <w:rFonts w:ascii="Verdana" w:eastAsia="Times New Roman" w:hAnsi="Verdana" w:cs="Calibri"/>
                <w:sz w:val="20"/>
                <w:szCs w:val="20"/>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235876" w:rsidRPr="00D7762F" w:rsidRDefault="00235876" w:rsidP="00811D2E">
            <w:pPr>
              <w:spacing w:after="0" w:line="240" w:lineRule="auto"/>
              <w:rPr>
                <w:rFonts w:ascii="Verdana" w:eastAsia="Times New Roman" w:hAnsi="Verdana" w:cs="Tahoma"/>
                <w:b/>
                <w:bCs/>
                <w:color w:val="221E1F"/>
                <w:sz w:val="20"/>
                <w:szCs w:val="20"/>
                <w:lang w:eastAsia="sl-SI"/>
              </w:rPr>
            </w:pPr>
          </w:p>
          <w:p w:rsidR="0038701B" w:rsidRPr="00D7762F" w:rsidRDefault="005F7D86" w:rsidP="0038701B">
            <w:pPr>
              <w:spacing w:after="0" w:line="240" w:lineRule="auto"/>
              <w:jc w:val="center"/>
              <w:rPr>
                <w:rFonts w:ascii="Verdana" w:eastAsia="Times New Roman" w:hAnsi="Verdana" w:cs="Calibri"/>
                <w:lang w:eastAsia="sl-SI"/>
              </w:rPr>
            </w:pPr>
            <w:r w:rsidRPr="00D7762F">
              <w:rPr>
                <w:rFonts w:ascii="Verdana" w:eastAsia="Times New Roman" w:hAnsi="Verdana" w:cs="Tahoma"/>
                <w:b/>
                <w:bCs/>
                <w:color w:val="221E1F"/>
                <w:sz w:val="20"/>
                <w:szCs w:val="20"/>
                <w:lang w:eastAsia="sl-SI"/>
              </w:rPr>
              <w:t>12</w:t>
            </w:r>
            <w:r w:rsidR="0038701B" w:rsidRPr="00D7762F">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515DEB" w:rsidRPr="005F7D86" w:rsidRDefault="0038701B" w:rsidP="005F7D86">
            <w:pPr>
              <w:spacing w:after="0" w:line="240" w:lineRule="auto"/>
              <w:jc w:val="center"/>
              <w:rPr>
                <w:rFonts w:ascii="Verdana" w:eastAsia="Times New Roman" w:hAnsi="Verdana" w:cs="Tahoma"/>
                <w:b/>
                <w:bCs/>
                <w:color w:val="221E1F"/>
                <w:sz w:val="20"/>
                <w:szCs w:val="20"/>
                <w:lang w:eastAsia="sl-SI"/>
              </w:rPr>
            </w:pPr>
            <w:r w:rsidRPr="0038701B">
              <w:rPr>
                <w:rFonts w:ascii="Verdana" w:eastAsia="Times New Roman" w:hAnsi="Verdana" w:cs="Tahoma"/>
                <w:b/>
                <w:bCs/>
                <w:color w:val="221E1F"/>
                <w:sz w:val="20"/>
                <w:szCs w:val="20"/>
                <w:lang w:eastAsia="sl-SI"/>
              </w:rPr>
              <w:t>(pristojnost odločanja v zadevah)</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Medobčinska uprava deluje neodvisno, samostojno, pri izvrševanju svojih nalog in pri odločanju v upravnih zadevah iz občinske pristojnosti nastopa kot organ tiste občine, v katere krajevno pristojnost spada posamezna zadeva.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xml:space="preserve">(2) Medobčinska uprava je pristojna za odločanje na 1. stopnji v upravnih in </w:t>
            </w:r>
            <w:proofErr w:type="spellStart"/>
            <w:r w:rsidRPr="0038701B">
              <w:rPr>
                <w:rFonts w:ascii="Verdana" w:eastAsia="Times New Roman" w:hAnsi="Verdana" w:cs="Tahoma"/>
                <w:color w:val="221E1F"/>
                <w:sz w:val="20"/>
                <w:szCs w:val="20"/>
                <w:lang w:eastAsia="sl-SI"/>
              </w:rPr>
              <w:t>prekrškovnih</w:t>
            </w:r>
            <w:proofErr w:type="spellEnd"/>
            <w:r w:rsidRPr="0038701B">
              <w:rPr>
                <w:rFonts w:ascii="Verdana" w:eastAsia="Times New Roman" w:hAnsi="Verdana" w:cs="Tahoma"/>
                <w:color w:val="221E1F"/>
                <w:sz w:val="20"/>
                <w:szCs w:val="20"/>
                <w:lang w:eastAsia="sl-SI"/>
              </w:rPr>
              <w:t xml:space="preserve"> zadevah, za katere je organiziran organ medobčinske uprave, v skladu s svojimi pooblastili in pristojnostmi.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(3) Medobčinska uprava mora pri izvrševanju svojih nalog ravnati po usmeritvah župana in nalogih tajnika občine oziroma direktorja občinske uprave občine, v katere krajevno pristojnost zadeva spada oziroma za katero izvršuje naloge, glede splo</w:t>
            </w:r>
            <w:r w:rsidRPr="0038701B">
              <w:rPr>
                <w:rFonts w:ascii="Verdana" w:eastAsia="Times New Roman" w:hAnsi="Verdana" w:cs="Tahoma"/>
                <w:color w:val="221E1F"/>
                <w:sz w:val="20"/>
                <w:szCs w:val="20"/>
                <w:lang w:eastAsia="sl-SI"/>
              </w:rPr>
              <w:softHyphen/>
              <w:t>šnih vprašanj organiziranja in delovanja organa medobčinske uprave pa po skupnih usmeritvah županov občin, ki so organ medobčinske uprave ustanovile.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(4) O izločitvi zaposlenega iz postopka v medobčinski upravi odloča tajnik občine oziroma direktor občinske uprave, v katere krajevno pristojnost zadeva spada. V primeru izločitve vodje medobčinske uprave pa o zadevi tajnik občine oziroma di</w:t>
            </w:r>
            <w:r w:rsidRPr="0038701B">
              <w:rPr>
                <w:rFonts w:ascii="Verdana" w:eastAsia="Times New Roman" w:hAnsi="Verdana" w:cs="Tahoma"/>
                <w:color w:val="221E1F"/>
                <w:sz w:val="20"/>
                <w:szCs w:val="20"/>
                <w:lang w:eastAsia="sl-SI"/>
              </w:rPr>
              <w:softHyphen/>
              <w:t>rektor občinske uprave tudi odloči.</w:t>
            </w:r>
            <w:r w:rsidRPr="0038701B">
              <w:rPr>
                <w:rFonts w:ascii="Verdana" w:eastAsia="Times New Roman" w:hAnsi="Verdana" w:cs="Tahoma"/>
                <w:color w:val="000000"/>
                <w:sz w:val="20"/>
                <w:szCs w:val="20"/>
                <w:lang w:eastAsia="sl-SI"/>
              </w:rPr>
              <w:t> </w:t>
            </w:r>
            <w:r w:rsidRPr="0038701B">
              <w:rPr>
                <w:rFonts w:ascii="Verdana" w:eastAsia="Times New Roman" w:hAnsi="Verdana" w:cs="Tahoma"/>
                <w:color w:val="221E1F"/>
                <w:sz w:val="20"/>
                <w:szCs w:val="20"/>
                <w:lang w:eastAsia="sl-SI"/>
              </w:rPr>
              <w:t>Kolikor je vodja medobčinske uprave hkrati direktor občinske uprave, o zadevi odloči uradnik, ki je pooblaščen za nadomeščanje v času njegove odsotnosti.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(5) Akti, ki jih izdajajo pooblaščene osebe medobčinske uprave, imajo v glavi naziv medobčinske uprave, izdajajo pa se v imenu krajevno pristojne občine ustanoviteljice, kateri se ob sleherni izdaji vročajo v vednost.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(6) Za morebitno škodo, povzročeno z nezakonitim delom zaposlenega v medobčinski upravi, odgovarjajo občine ustano</w:t>
            </w:r>
            <w:r w:rsidRPr="0038701B">
              <w:rPr>
                <w:rFonts w:ascii="Verdana" w:eastAsia="Times New Roman" w:hAnsi="Verdana" w:cs="Tahoma"/>
                <w:color w:val="221E1F"/>
                <w:sz w:val="20"/>
                <w:szCs w:val="20"/>
                <w:lang w:eastAsia="sl-SI"/>
              </w:rPr>
              <w:softHyphen/>
              <w:t>viteljice solidarno.</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235876" w:rsidRDefault="00235876" w:rsidP="005F7D86">
            <w:pPr>
              <w:spacing w:after="0" w:line="240" w:lineRule="auto"/>
              <w:rPr>
                <w:rFonts w:ascii="Verdana" w:eastAsia="Times New Roman" w:hAnsi="Verdana" w:cs="Tahoma"/>
                <w:b/>
                <w:bCs/>
                <w:color w:val="221E1F"/>
                <w:sz w:val="20"/>
                <w:szCs w:val="20"/>
                <w:lang w:eastAsia="sl-SI"/>
              </w:rPr>
            </w:pPr>
          </w:p>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III. ORGANIZACIJA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3</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(sistemizacija delovnih mest)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Akt o sistemizaciji delovnih mest v medobčinski upravi sprejme župan sedežne občine v skladu s predhodnim soglas</w:t>
            </w:r>
            <w:r w:rsidRPr="0038701B">
              <w:rPr>
                <w:rFonts w:ascii="Verdana" w:eastAsia="Times New Roman" w:hAnsi="Verdana" w:cs="Tahoma"/>
                <w:color w:val="221E1F"/>
                <w:sz w:val="20"/>
                <w:szCs w:val="20"/>
                <w:lang w:eastAsia="sl-SI"/>
              </w:rPr>
              <w:softHyphen/>
              <w:t>jem županov občin soustanoviteljic. Župan sedežne občine v skladu s kadrovskim načrtom, ki ga skupaj določijo župani občin ustanoviteljic, odloča o sklenitvi in prenehanju delovnega razmerja zaposlenih v medobčinski upravi.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0B229F" w:rsidRPr="0038701B" w:rsidRDefault="000B229F"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4</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(pravice in obveznosti delodajalca)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Občina, v kateri ima medobčinska uprava sedež, ima za javne uslužbence medobčinske uprave status delodajalca. Javni uslužbenci sklenejo delovno razmerje v Občini Ravne na Koroškem.</w:t>
            </w:r>
          </w:p>
        </w:tc>
      </w:tr>
      <w:tr w:rsidR="0038701B" w:rsidRPr="0038701B" w:rsidTr="002371B6">
        <w:tc>
          <w:tcPr>
            <w:tcW w:w="8852" w:type="dxa"/>
            <w:tcBorders>
              <w:top w:val="nil"/>
              <w:left w:val="nil"/>
              <w:bottom w:val="nil"/>
              <w:right w:val="nil"/>
            </w:tcBorders>
            <w:shd w:val="clear" w:color="auto" w:fill="auto"/>
            <w:tcMar>
              <w:top w:w="0" w:type="dxa"/>
              <w:left w:w="108" w:type="dxa"/>
              <w:bottom w:w="0" w:type="dxa"/>
              <w:right w:w="108" w:type="dxa"/>
            </w:tcMar>
            <w:hideMark/>
          </w:tcPr>
          <w:p w:rsidR="006758D8" w:rsidRPr="002371B6" w:rsidRDefault="006758D8" w:rsidP="002371B6">
            <w:pPr>
              <w:pStyle w:val="Odstavekseznama"/>
              <w:numPr>
                <w:ilvl w:val="0"/>
                <w:numId w:val="2"/>
              </w:numPr>
              <w:spacing w:after="0" w:line="240" w:lineRule="auto"/>
              <w:jc w:val="both"/>
              <w:rPr>
                <w:rFonts w:ascii="Verdana" w:eastAsia="Times New Roman" w:hAnsi="Verdana" w:cs="Tahoma"/>
                <w:color w:val="221E1F"/>
                <w:sz w:val="20"/>
                <w:szCs w:val="20"/>
                <w:lang w:eastAsia="sl-SI"/>
              </w:rPr>
            </w:pPr>
            <w:r w:rsidRPr="00DF4C79">
              <w:rPr>
                <w:rFonts w:ascii="Verdana" w:eastAsia="Times New Roman" w:hAnsi="Verdana" w:cs="Arial"/>
                <w:color w:val="333333"/>
                <w:sz w:val="20"/>
                <w:szCs w:val="20"/>
                <w:highlight w:val="cyan"/>
                <w:lang w:eastAsia="sl-SI"/>
              </w:rPr>
              <w:t>Pravice in obveznosti delodajalca izvršuje župan sedežne občine.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w:t>
            </w:r>
          </w:p>
          <w:p w:rsidR="0078027A" w:rsidRDefault="0078027A" w:rsidP="0038701B">
            <w:pPr>
              <w:spacing w:after="0" w:line="240" w:lineRule="auto"/>
              <w:jc w:val="both"/>
              <w:rPr>
                <w:rFonts w:ascii="Verdana" w:eastAsia="Times New Roman" w:hAnsi="Verdana" w:cs="Tahoma"/>
                <w:color w:val="221E1F"/>
                <w:sz w:val="20"/>
                <w:szCs w:val="20"/>
                <w:lang w:eastAsia="sl-SI"/>
              </w:rPr>
            </w:pPr>
          </w:p>
          <w:p w:rsidR="0078027A" w:rsidRDefault="0078027A" w:rsidP="0038701B">
            <w:pPr>
              <w:spacing w:after="0" w:line="240" w:lineRule="auto"/>
              <w:jc w:val="both"/>
              <w:rPr>
                <w:rFonts w:ascii="Verdana" w:eastAsia="Times New Roman" w:hAnsi="Verdana" w:cs="Calibri"/>
                <w:lang w:eastAsia="sl-SI"/>
              </w:rPr>
            </w:pPr>
          </w:p>
          <w:p w:rsidR="00811D2E" w:rsidRPr="0038701B" w:rsidRDefault="00811D2E"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5</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(vodenje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Vodja medobčinske uprave ima status uradnika na polo</w:t>
            </w:r>
            <w:r w:rsidRPr="0038701B">
              <w:rPr>
                <w:rFonts w:ascii="Verdana" w:eastAsia="Times New Roman" w:hAnsi="Verdana" w:cs="Tahoma"/>
                <w:color w:val="221E1F"/>
                <w:sz w:val="20"/>
                <w:szCs w:val="20"/>
                <w:lang w:eastAsia="sl-SI"/>
              </w:rPr>
              <w:softHyphen/>
              <w:t>žaju. Vodja medobčinske uprave mora imeti najmanj univerzi</w:t>
            </w:r>
            <w:r w:rsidRPr="0038701B">
              <w:rPr>
                <w:rFonts w:ascii="Verdana" w:eastAsia="Times New Roman" w:hAnsi="Verdana" w:cs="Tahoma"/>
                <w:color w:val="221E1F"/>
                <w:sz w:val="20"/>
                <w:szCs w:val="20"/>
                <w:lang w:eastAsia="sl-SI"/>
              </w:rPr>
              <w:softHyphen/>
              <w:t>tetno oziroma visoko strokovno izobrazbo s specializacijo ali magisterijem in najmanj šest let delovnih izkušenj. Poleg tega mora izpolnjevati pogoje, kot jih določajo področni predpisi.</w:t>
            </w:r>
          </w:p>
          <w:p w:rsidR="00D622E2" w:rsidRPr="0038701B" w:rsidRDefault="00D622E2"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lastRenderedPageBreak/>
              <w:t>1</w:t>
            </w:r>
            <w:r w:rsidR="005F7D86">
              <w:rPr>
                <w:rFonts w:ascii="Verdana" w:eastAsia="Times New Roman" w:hAnsi="Verdana" w:cs="Tahoma"/>
                <w:b/>
                <w:bCs/>
                <w:color w:val="221E1F"/>
                <w:sz w:val="20"/>
                <w:szCs w:val="20"/>
                <w:lang w:eastAsia="sl-SI"/>
              </w:rPr>
              <w:t>6</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(odgovornost vodje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rPr>
                <w:rFonts w:ascii="Verdana" w:eastAsia="Times New Roman" w:hAnsi="Verdana" w:cs="Calibri"/>
                <w:lang w:eastAsia="sl-SI"/>
              </w:rPr>
            </w:pPr>
            <w:r w:rsidRPr="0038701B">
              <w:rPr>
                <w:rFonts w:ascii="Verdana" w:eastAsia="Times New Roman" w:hAnsi="Verdana" w:cs="Tahoma"/>
                <w:color w:val="221E1F"/>
                <w:sz w:val="20"/>
                <w:szCs w:val="20"/>
                <w:lang w:eastAsia="sl-SI"/>
              </w:rPr>
              <w:t>(1) Vodja medobčinske uprave odgovarja za izvrševanje nalog, ki spadajo v krajevno pristojnost posamezne občine, županu in tajniku občine oziroma direktorju občinske uprave te občine, za delo medobčinske uprave v celoti pa županom občin ustanoviteljic.</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Vodja medobčinske uprave predstavlja medobčinsko upravo. V okviru svojih pooblastil odgovarja za zakonitost, kakovost in učinkovitost dela medobčinske uprave, organizira opravljanje nalog, odloča v upravnih zadevah iz pristojnosti medobčinske uprave, skrbi za izdelavo in realizacijo programa dela ter opravlja vsa dela in naloge, ki so potrebne za redno, pravočasno, strokovno in učinkovito delo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IV. FINANCIRANJE IN SREDSTVA ZA DELO</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7</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9F637C" w:rsidRDefault="0038701B" w:rsidP="0038701B">
            <w:pPr>
              <w:spacing w:after="0" w:line="240" w:lineRule="auto"/>
              <w:jc w:val="center"/>
              <w:rPr>
                <w:rFonts w:ascii="Verdana" w:eastAsia="Times New Roman" w:hAnsi="Verdana" w:cs="Calibri"/>
                <w:lang w:eastAsia="sl-SI"/>
              </w:rPr>
            </w:pPr>
            <w:r w:rsidRPr="009F637C">
              <w:rPr>
                <w:rFonts w:ascii="Verdana" w:eastAsia="Times New Roman" w:hAnsi="Verdana" w:cs="Tahoma"/>
                <w:b/>
                <w:bCs/>
                <w:sz w:val="20"/>
                <w:szCs w:val="20"/>
                <w:lang w:eastAsia="sl-SI"/>
              </w:rPr>
              <w:t>(obseg nalog in financiranje)</w:t>
            </w:r>
          </w:p>
        </w:tc>
      </w:tr>
      <w:tr w:rsidR="00D358B9" w:rsidRPr="00D358B9" w:rsidTr="00D358B9">
        <w:tc>
          <w:tcPr>
            <w:tcW w:w="8852" w:type="dxa"/>
            <w:tcBorders>
              <w:top w:val="nil"/>
              <w:left w:val="nil"/>
              <w:bottom w:val="nil"/>
              <w:right w:val="nil"/>
            </w:tcBorders>
            <w:shd w:val="clear" w:color="auto" w:fill="auto"/>
            <w:tcMar>
              <w:top w:w="0" w:type="dxa"/>
              <w:left w:w="108" w:type="dxa"/>
              <w:bottom w:w="0" w:type="dxa"/>
              <w:right w:w="108" w:type="dxa"/>
            </w:tcMar>
          </w:tcPr>
          <w:p w:rsidR="00250E72" w:rsidRPr="009F637C" w:rsidRDefault="00250E72" w:rsidP="00D358B9">
            <w:pPr>
              <w:spacing w:line="240" w:lineRule="auto"/>
              <w:jc w:val="both"/>
              <w:outlineLvl w:val="0"/>
              <w:rPr>
                <w:rFonts w:ascii="Verdana" w:hAnsi="Verdana"/>
                <w:sz w:val="20"/>
                <w:szCs w:val="20"/>
              </w:rPr>
            </w:pPr>
            <w:r w:rsidRPr="009F637C">
              <w:rPr>
                <w:rFonts w:ascii="Verdana" w:hAnsi="Verdana"/>
                <w:sz w:val="20"/>
                <w:szCs w:val="20"/>
              </w:rPr>
              <w:t>(1)Sredstva za delovanje skupne občinske uprave zagotavljajo občine ustanoviteljice praviloma v razmerju števila prebivalcev posamezne občine do števila vseh prebivalcev občin ustanoviteljic. Kadar vsebina dela to narekuje, se lahko stroški delijo tudi glede na dejanski obseg dela, ki se izvaja za posamezno občino ali glede na vrednost investicije, ki se izvaja na območju posamezne občine ali po kombinaciji teh načinov.</w:t>
            </w:r>
          </w:p>
          <w:p w:rsidR="00250E72" w:rsidRPr="009F637C" w:rsidRDefault="00250E72" w:rsidP="00D358B9">
            <w:pPr>
              <w:spacing w:line="240" w:lineRule="auto"/>
              <w:jc w:val="both"/>
              <w:outlineLvl w:val="0"/>
              <w:rPr>
                <w:rFonts w:ascii="Verdana" w:hAnsi="Verdana"/>
                <w:sz w:val="20"/>
                <w:szCs w:val="20"/>
              </w:rPr>
            </w:pPr>
            <w:r w:rsidRPr="009F637C">
              <w:rPr>
                <w:rFonts w:ascii="Verdana" w:hAnsi="Verdana"/>
                <w:sz w:val="20"/>
                <w:szCs w:val="20"/>
              </w:rPr>
              <w:t xml:space="preserve">(2) Sredstva za delovanje in druge materialne pogoje se izračunajo vezano na naloge, posamezno delovno mesto in zaposlenega, ter se delijo samo med tiste občine, za katere zaposleni na delovnem mestu naloge opravljajo. </w:t>
            </w:r>
          </w:p>
          <w:p w:rsidR="00250E72" w:rsidRPr="009F637C" w:rsidRDefault="00250E72" w:rsidP="00D358B9">
            <w:pPr>
              <w:spacing w:line="240" w:lineRule="auto"/>
              <w:jc w:val="both"/>
              <w:outlineLvl w:val="0"/>
              <w:rPr>
                <w:rFonts w:ascii="Verdana" w:hAnsi="Verdana"/>
                <w:sz w:val="20"/>
                <w:szCs w:val="20"/>
              </w:rPr>
            </w:pPr>
            <w:r w:rsidRPr="009F637C">
              <w:rPr>
                <w:rFonts w:ascii="Verdana" w:hAnsi="Verdana"/>
                <w:sz w:val="20"/>
                <w:szCs w:val="20"/>
              </w:rPr>
              <w:t>(3) Način delitve potrebnih sredstev občine ustanoviteljice za vsako proračunsko leto posebej določijo ob sprejemu kadrovskega načrta, letnega programa dela in finančnega načrta, ki vsebuje delitev stroškov po posameznih notranjih organizacijskih enotah skupne uprave ter izhaja iz financiranja dejanskega obsega nalog po posameznih občinah, razen v kolikor je financiranje razdeljeno glede na število prebivalcev posamezne občine ustanoviteljice</w:t>
            </w:r>
            <w:r w:rsidR="003D6333" w:rsidRPr="009F637C">
              <w:rPr>
                <w:rFonts w:ascii="Verdana" w:hAnsi="Verdana"/>
                <w:sz w:val="20"/>
                <w:szCs w:val="20"/>
              </w:rPr>
              <w:t xml:space="preserve"> najkasneje do sprejema proračuna sedežne občine</w:t>
            </w:r>
            <w:r w:rsidRPr="009F637C">
              <w:rPr>
                <w:rFonts w:ascii="Verdana" w:hAnsi="Verdana"/>
                <w:sz w:val="20"/>
                <w:szCs w:val="20"/>
              </w:rPr>
              <w:t xml:space="preserve">. </w:t>
            </w:r>
          </w:p>
          <w:p w:rsidR="0038701B" w:rsidRPr="009F637C" w:rsidRDefault="003D6333" w:rsidP="009F637C">
            <w:pPr>
              <w:spacing w:line="240" w:lineRule="auto"/>
              <w:jc w:val="both"/>
              <w:outlineLvl w:val="0"/>
              <w:rPr>
                <w:rFonts w:ascii="Verdana" w:hAnsi="Verdana"/>
                <w:sz w:val="20"/>
                <w:szCs w:val="20"/>
              </w:rPr>
            </w:pPr>
            <w:r w:rsidRPr="009F637C">
              <w:rPr>
                <w:rFonts w:ascii="Verdana" w:hAnsi="Verdana"/>
                <w:sz w:val="20"/>
                <w:szCs w:val="20"/>
              </w:rPr>
              <w:t>(4</w:t>
            </w:r>
            <w:r w:rsidRPr="00DF4C79">
              <w:rPr>
                <w:rFonts w:ascii="Verdana" w:hAnsi="Verdana"/>
                <w:sz w:val="20"/>
                <w:szCs w:val="20"/>
                <w:highlight w:val="cyan"/>
              </w:rPr>
              <w:t>) Letni program dela</w:t>
            </w:r>
            <w:r w:rsidR="00250E72" w:rsidRPr="00DF4C79">
              <w:rPr>
                <w:rFonts w:ascii="Verdana" w:hAnsi="Verdana"/>
                <w:sz w:val="20"/>
                <w:szCs w:val="20"/>
                <w:highlight w:val="cyan"/>
              </w:rPr>
              <w:t xml:space="preserve"> in finančni načrt za posamezno proračunsko leto na predlog vodje skupne občinske uprave in predhodnih soglasij županov občin ustanoviteljic, sprejme župan sedežne občine</w:t>
            </w:r>
            <w:r w:rsidR="00C25F43" w:rsidRPr="00DF4C79">
              <w:rPr>
                <w:rFonts w:ascii="Verdana" w:hAnsi="Verdana"/>
                <w:sz w:val="20"/>
                <w:szCs w:val="20"/>
                <w:highlight w:val="cyan"/>
              </w:rPr>
              <w:t xml:space="preserve"> najkasneje do sprejema proračuna sedežne občine.</w:t>
            </w:r>
          </w:p>
        </w:tc>
      </w:tr>
      <w:tr w:rsidR="0038701B" w:rsidRPr="0038701B" w:rsidTr="00250E72">
        <w:tc>
          <w:tcPr>
            <w:tcW w:w="8852" w:type="dxa"/>
            <w:tcBorders>
              <w:top w:val="nil"/>
              <w:left w:val="nil"/>
              <w:bottom w:val="nil"/>
              <w:right w:val="nil"/>
            </w:tcBorders>
            <w:shd w:val="clear" w:color="auto" w:fill="FFFFFF"/>
            <w:tcMar>
              <w:top w:w="0" w:type="dxa"/>
              <w:left w:w="108" w:type="dxa"/>
              <w:bottom w:w="0" w:type="dxa"/>
              <w:right w:w="108" w:type="dxa"/>
            </w:tcMar>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8</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(sredstva za delo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Sredstva in druge materialne pogoje za delo medob</w:t>
            </w:r>
            <w:r w:rsidRPr="0038701B">
              <w:rPr>
                <w:rFonts w:ascii="Verdana" w:eastAsia="Times New Roman" w:hAnsi="Verdana" w:cs="Tahoma"/>
                <w:color w:val="221E1F"/>
                <w:sz w:val="20"/>
                <w:szCs w:val="20"/>
                <w:lang w:eastAsia="sl-SI"/>
              </w:rPr>
              <w:softHyphen/>
              <w:t xml:space="preserve">činske uprave zagotavljajo občine ustanoviteljice na podlagi ključa iz </w:t>
            </w:r>
            <w:r w:rsidRPr="00A42D8E">
              <w:rPr>
                <w:rFonts w:ascii="Verdana" w:eastAsia="Times New Roman" w:hAnsi="Verdana" w:cs="Tahoma"/>
                <w:sz w:val="20"/>
                <w:szCs w:val="20"/>
                <w:lang w:eastAsia="sl-SI"/>
              </w:rPr>
              <w:t>1</w:t>
            </w:r>
            <w:r w:rsidR="005F7D86" w:rsidRPr="00A42D8E">
              <w:rPr>
                <w:rFonts w:ascii="Verdana" w:eastAsia="Times New Roman" w:hAnsi="Verdana" w:cs="Tahoma"/>
                <w:sz w:val="20"/>
                <w:szCs w:val="20"/>
                <w:lang w:eastAsia="sl-SI"/>
              </w:rPr>
              <w:t>7</w:t>
            </w:r>
            <w:r w:rsidRPr="00A42D8E">
              <w:rPr>
                <w:rFonts w:ascii="Verdana" w:eastAsia="Times New Roman" w:hAnsi="Verdana" w:cs="Tahoma"/>
                <w:sz w:val="20"/>
                <w:szCs w:val="20"/>
                <w:lang w:eastAsia="sl-SI"/>
              </w:rPr>
              <w:t xml:space="preserve">. </w:t>
            </w:r>
            <w:r w:rsidRPr="0038701B">
              <w:rPr>
                <w:rFonts w:ascii="Verdana" w:eastAsia="Times New Roman" w:hAnsi="Verdana" w:cs="Tahoma"/>
                <w:color w:val="221E1F"/>
                <w:sz w:val="20"/>
                <w:szCs w:val="20"/>
                <w:lang w:eastAsia="sl-SI"/>
              </w:rPr>
              <w:t>člena tega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Občine ustanoviteljice medobčinske uprave zagotovijo osnovna sredstva, drobni inventar in zaščitno opremo za delo</w:t>
            </w:r>
            <w:r w:rsidRPr="0038701B">
              <w:rPr>
                <w:rFonts w:ascii="Verdana" w:eastAsia="Times New Roman" w:hAnsi="Verdana" w:cs="Tahoma"/>
                <w:color w:val="221E1F"/>
                <w:sz w:val="20"/>
                <w:szCs w:val="20"/>
                <w:lang w:eastAsia="sl-SI"/>
              </w:rPr>
              <w:softHyphen/>
              <w:t>vanje medobčinske uprave. Nabavo osnovnih sredstev, drob</w:t>
            </w:r>
            <w:r w:rsidRPr="0038701B">
              <w:rPr>
                <w:rFonts w:ascii="Verdana" w:eastAsia="Times New Roman" w:hAnsi="Verdana" w:cs="Tahoma"/>
                <w:color w:val="221E1F"/>
                <w:sz w:val="20"/>
                <w:szCs w:val="20"/>
                <w:lang w:eastAsia="sl-SI"/>
              </w:rPr>
              <w:softHyphen/>
              <w:t>nega inventarja in zaščitno opremo za delovanje medobčinske uprave določijo župani. Takšno nabavo občine financirajo v deležih, ki so določeni za obseg nalog in financiranje delovanja medobčinske uprave za leto, v katerem se nabava vrši.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9</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(kraj opravljanja dela in nakup opreme)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Lokacije prostorov za opravljanje dela medobčinske uprave so lahko ne glede na sedež medobčinske uprave, kot izhaja iz 5. člena tega odloka, tudi v drugih občinah ustanovite</w:t>
            </w:r>
            <w:r w:rsidRPr="0038701B">
              <w:rPr>
                <w:rFonts w:ascii="Verdana" w:eastAsia="Times New Roman" w:hAnsi="Verdana" w:cs="Tahoma"/>
                <w:color w:val="221E1F"/>
                <w:sz w:val="20"/>
                <w:szCs w:val="20"/>
                <w:lang w:eastAsia="sl-SI"/>
              </w:rPr>
              <w:softHyphen/>
              <w:t>ljicah, o čemer se dogovorijo župani na osnovi predloga vodje medobčinske uprave. Po potrebi sklenejo občine ustanoviteljice dogovor o najemu prostorov.</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lastRenderedPageBreak/>
              <w:t>(2) Nakup skupne opreme, ki je potrebna za delo medob</w:t>
            </w:r>
            <w:r w:rsidRPr="0038701B">
              <w:rPr>
                <w:rFonts w:ascii="Verdana" w:eastAsia="Times New Roman" w:hAnsi="Verdana" w:cs="Tahoma"/>
                <w:color w:val="221E1F"/>
                <w:sz w:val="20"/>
                <w:szCs w:val="20"/>
                <w:lang w:eastAsia="sl-SI"/>
              </w:rPr>
              <w:softHyphen/>
              <w:t>činske uprave, naroči v skladu s predpisi o javnem naročanju župan občine ustanoviteljice, v kateri ima medobčinska uprava sedež, v soglasju z župani občin soustanoviteljic. Izbiro naj</w:t>
            </w:r>
            <w:r w:rsidRPr="0038701B">
              <w:rPr>
                <w:rFonts w:ascii="Verdana" w:eastAsia="Times New Roman" w:hAnsi="Verdana" w:cs="Tahoma"/>
                <w:color w:val="221E1F"/>
                <w:sz w:val="20"/>
                <w:szCs w:val="20"/>
                <w:lang w:eastAsia="sl-SI"/>
              </w:rPr>
              <w:softHyphen/>
              <w:t>boljšega ponudnika predlaga strokovna komisija. Župan vsake od občin ustanoviteljic imenuje v soglasju z drugimi župani v komisijo po enega člana.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5F7D86"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20</w:t>
            </w:r>
            <w:r w:rsidR="0038701B"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(finančni načrt)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Medobčinska uprava je neposredni uporabnik prora</w:t>
            </w:r>
            <w:r w:rsidRPr="0038701B">
              <w:rPr>
                <w:rFonts w:ascii="Verdana" w:eastAsia="Times New Roman" w:hAnsi="Verdana" w:cs="Tahoma"/>
                <w:color w:val="221E1F"/>
                <w:sz w:val="20"/>
                <w:szCs w:val="20"/>
                <w:lang w:eastAsia="sl-SI"/>
              </w:rPr>
              <w:softHyphen/>
              <w:t>čuna občine ustanoviteljice, v kateri ima sedež. Finančni načrt medobčinske uprave, ki ga na predlog vodje soglasno potrdijo župani občin ustanoviteljic, je vključen v proračun občine usta</w:t>
            </w:r>
            <w:r w:rsidRPr="0038701B">
              <w:rPr>
                <w:rFonts w:ascii="Verdana" w:eastAsia="Times New Roman" w:hAnsi="Verdana" w:cs="Tahoma"/>
                <w:color w:val="221E1F"/>
                <w:sz w:val="20"/>
                <w:szCs w:val="20"/>
                <w:lang w:eastAsia="sl-SI"/>
              </w:rPr>
              <w:softHyphen/>
              <w:t>noviteljice, v kateri ima medobčinska uprava sedež.</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Občine ustanoviteljice zagotavljajo sredstva za delo medobčinske uprave v finančnih načrtih svojih občinskih uprav na posebni postavki. Finančni načrt medobčinske uprave je priloga k njihovim proračunom.</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D6333">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xml:space="preserve">(3) </w:t>
            </w:r>
            <w:r w:rsidRPr="00DF4C79">
              <w:rPr>
                <w:rFonts w:ascii="Verdana" w:eastAsia="Times New Roman" w:hAnsi="Verdana" w:cs="Tahoma"/>
                <w:color w:val="221E1F"/>
                <w:sz w:val="20"/>
                <w:szCs w:val="20"/>
                <w:highlight w:val="cyan"/>
                <w:lang w:eastAsia="sl-SI"/>
              </w:rPr>
              <w:t>Odredbodajalec za sredstva finančnega načrta med</w:t>
            </w:r>
            <w:r w:rsidRPr="00DF4C79">
              <w:rPr>
                <w:rFonts w:ascii="Verdana" w:eastAsia="Times New Roman" w:hAnsi="Verdana" w:cs="Tahoma"/>
                <w:color w:val="221E1F"/>
                <w:sz w:val="20"/>
                <w:szCs w:val="20"/>
                <w:highlight w:val="cyan"/>
                <w:lang w:eastAsia="sl-SI"/>
              </w:rPr>
              <w:softHyphen/>
              <w:t>občinske uprave je župan sedežne občine, ki je tudi skrbnik prihodkov</w:t>
            </w:r>
            <w:r w:rsidR="00C25F43">
              <w:rPr>
                <w:rFonts w:ascii="Verdana" w:eastAsia="Times New Roman" w:hAnsi="Verdana" w:cs="Tahoma"/>
                <w:color w:val="221E1F"/>
                <w:sz w:val="20"/>
                <w:szCs w:val="20"/>
                <w:lang w:eastAsia="sl-SI"/>
              </w:rPr>
              <w:t>.</w:t>
            </w:r>
            <w:r w:rsidR="003D6333">
              <w:rPr>
                <w:rFonts w:ascii="Verdana" w:eastAsia="Times New Roman" w:hAnsi="Verdana" w:cs="Tahoma"/>
                <w:color w:val="221E1F"/>
                <w:sz w:val="20"/>
                <w:szCs w:val="20"/>
                <w:lang w:eastAsia="sl-SI"/>
              </w:rPr>
              <w:t xml:space="preserve">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746427" w:rsidRPr="00C41268"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V. VSTOP DRUGIH OBČIN, IZSTOP OBČINE IZ MEDOBČINSKE UPRAVE IN PRENEHANJE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740D49"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21</w:t>
            </w:r>
            <w:r w:rsidR="0038701B"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(pristop drugih občin)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Druge občine lahko pristopijo k medobčinski upravi, če izrazijo za to nesporen interes, sprejmejo o tem sklep na pristojnem organu zainteresirane občine in če s pristopom soglašajo vse občine ustanoviteljice.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CD2D7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xml:space="preserve">(2) Pred pristopom druga občina poravna sorazmerni del stroška nakupa skupne opreme </w:t>
            </w:r>
            <w:r w:rsidRPr="00A42D8E">
              <w:rPr>
                <w:rFonts w:ascii="Verdana" w:eastAsia="Times New Roman" w:hAnsi="Verdana" w:cs="Tahoma"/>
                <w:sz w:val="20"/>
                <w:szCs w:val="20"/>
                <w:lang w:eastAsia="sl-SI"/>
              </w:rPr>
              <w:t>iz 1</w:t>
            </w:r>
            <w:r w:rsidR="00CD2D76" w:rsidRPr="00A42D8E">
              <w:rPr>
                <w:rFonts w:ascii="Verdana" w:eastAsia="Times New Roman" w:hAnsi="Verdana" w:cs="Tahoma"/>
                <w:sz w:val="20"/>
                <w:szCs w:val="20"/>
                <w:lang w:eastAsia="sl-SI"/>
              </w:rPr>
              <w:t>8</w:t>
            </w:r>
            <w:r w:rsidRPr="00A42D8E">
              <w:rPr>
                <w:rFonts w:ascii="Verdana" w:eastAsia="Times New Roman" w:hAnsi="Verdana" w:cs="Tahoma"/>
                <w:sz w:val="20"/>
                <w:szCs w:val="20"/>
                <w:lang w:eastAsia="sl-SI"/>
              </w:rPr>
              <w:t xml:space="preserve">. </w:t>
            </w:r>
            <w:r w:rsidRPr="0038701B">
              <w:rPr>
                <w:rFonts w:ascii="Verdana" w:eastAsia="Times New Roman" w:hAnsi="Verdana" w:cs="Tahoma"/>
                <w:color w:val="221E1F"/>
                <w:sz w:val="20"/>
                <w:szCs w:val="20"/>
                <w:lang w:eastAsia="sl-SI"/>
              </w:rPr>
              <w:t>člena tega odloka, ki je razviden iz nabavne vrednosti iz računovodskih evidenc in se obračuna v razmerju števila prebivalcev druge občine do števila prebivalcev vseh občin ustanoviteljic.</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(3) Medobčinska uprava prične z delom v posamezni občini skladno z dogovorom in predhodno sprejetim odlokom o ustanovitvi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740D49"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22</w:t>
            </w:r>
            <w:r w:rsidR="0038701B"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(izstop občine)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Občina ustanoviteljica lahko izrazi interes za izstop iz medobčinske uprave tako, da svojo namero pisno poda župa</w:t>
            </w:r>
            <w:r w:rsidRPr="0038701B">
              <w:rPr>
                <w:rFonts w:ascii="Verdana" w:eastAsia="Times New Roman" w:hAnsi="Verdana" w:cs="Tahoma"/>
                <w:color w:val="221E1F"/>
                <w:sz w:val="20"/>
                <w:szCs w:val="20"/>
                <w:lang w:eastAsia="sl-SI"/>
              </w:rPr>
              <w:softHyphen/>
              <w:t>nom ostalih občin ustanoviteljic.</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CD2D7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Občina lahko izstopi kot ustanoviteljica, ko poravna vse obveznosti do medobčinske uprave in prevzame v delov</w:t>
            </w:r>
            <w:r w:rsidRPr="0038701B">
              <w:rPr>
                <w:rFonts w:ascii="Verdana" w:eastAsia="Times New Roman" w:hAnsi="Verdana" w:cs="Tahoma"/>
                <w:color w:val="221E1F"/>
                <w:sz w:val="20"/>
                <w:szCs w:val="20"/>
                <w:lang w:eastAsia="sl-SI"/>
              </w:rPr>
              <w:softHyphen/>
              <w:t xml:space="preserve">no razmerje v skladu z deležem iz </w:t>
            </w:r>
            <w:r w:rsidRPr="00CD2D76">
              <w:rPr>
                <w:rFonts w:ascii="Verdana" w:eastAsia="Times New Roman" w:hAnsi="Verdana" w:cs="Tahoma"/>
                <w:color w:val="FF0000"/>
                <w:sz w:val="20"/>
                <w:szCs w:val="20"/>
                <w:lang w:eastAsia="sl-SI"/>
              </w:rPr>
              <w:t>1</w:t>
            </w:r>
            <w:r w:rsidR="00CD2D76" w:rsidRPr="00CD2D76">
              <w:rPr>
                <w:rFonts w:ascii="Verdana" w:eastAsia="Times New Roman" w:hAnsi="Verdana" w:cs="Tahoma"/>
                <w:color w:val="FF0000"/>
                <w:sz w:val="20"/>
                <w:szCs w:val="20"/>
                <w:lang w:eastAsia="sl-SI"/>
              </w:rPr>
              <w:t>7</w:t>
            </w:r>
            <w:r w:rsidRPr="00CD2D76">
              <w:rPr>
                <w:rFonts w:ascii="Verdana" w:eastAsia="Times New Roman" w:hAnsi="Verdana" w:cs="Tahoma"/>
                <w:color w:val="FF0000"/>
                <w:sz w:val="20"/>
                <w:szCs w:val="20"/>
                <w:lang w:eastAsia="sl-SI"/>
              </w:rPr>
              <w:t>.</w:t>
            </w:r>
            <w:r w:rsidRPr="0038701B">
              <w:rPr>
                <w:rFonts w:ascii="Verdana" w:eastAsia="Times New Roman" w:hAnsi="Verdana" w:cs="Tahoma"/>
                <w:color w:val="221E1F"/>
                <w:sz w:val="20"/>
                <w:szCs w:val="20"/>
                <w:lang w:eastAsia="sl-SI"/>
              </w:rPr>
              <w:t xml:space="preserve"> člena tudi pripadajoče število zaposlenih v medobčinski upravi ter plača sorazmerni del stroškov glede prenehanja delovnega razmerja vodje med</w:t>
            </w:r>
            <w:r w:rsidRPr="0038701B">
              <w:rPr>
                <w:rFonts w:ascii="Verdana" w:eastAsia="Times New Roman" w:hAnsi="Verdana" w:cs="Tahoma"/>
                <w:color w:val="221E1F"/>
                <w:sz w:val="20"/>
                <w:szCs w:val="20"/>
                <w:lang w:eastAsia="sl-SI"/>
              </w:rPr>
              <w:softHyphen/>
              <w:t>občinske uprave v skladu z zakonodajo, ki ureja to področje, če mu zaradi izstopa občine preneha delovno razmerje. Podrob</w:t>
            </w:r>
            <w:r w:rsidRPr="0038701B">
              <w:rPr>
                <w:rFonts w:ascii="Verdana" w:eastAsia="Times New Roman" w:hAnsi="Verdana" w:cs="Tahoma"/>
                <w:color w:val="221E1F"/>
                <w:sz w:val="20"/>
                <w:szCs w:val="20"/>
                <w:lang w:eastAsia="sl-SI"/>
              </w:rPr>
              <w:softHyphen/>
              <w:t>nejši kriterij za prevzem delavcev določijo župani v dogovoru iz 3. člena tega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(3) Če občina izstopi iz medobčinske uprave in se druge občine strinjajo, da ostane število delavcev nespremenjeno, ob</w:t>
            </w:r>
            <w:r w:rsidRPr="0038701B">
              <w:rPr>
                <w:rFonts w:ascii="Verdana" w:eastAsia="Times New Roman" w:hAnsi="Verdana" w:cs="Tahoma"/>
                <w:color w:val="221E1F"/>
                <w:sz w:val="20"/>
                <w:szCs w:val="20"/>
                <w:lang w:eastAsia="sl-SI"/>
              </w:rPr>
              <w:softHyphen/>
              <w:t>čina, ki izstopi, nima obveznosti niti pravic do javnih uslužben</w:t>
            </w:r>
            <w:r w:rsidRPr="0038701B">
              <w:rPr>
                <w:rFonts w:ascii="Verdana" w:eastAsia="Times New Roman" w:hAnsi="Verdana" w:cs="Tahoma"/>
                <w:color w:val="221E1F"/>
                <w:sz w:val="20"/>
                <w:szCs w:val="20"/>
                <w:lang w:eastAsia="sl-SI"/>
              </w:rPr>
              <w:softHyphen/>
              <w:t>cev. V primeru, da je število javnih uslužbencev za preostale občine presežno, ima občina, ki je izstopila, obveznosti do pre</w:t>
            </w:r>
            <w:r w:rsidRPr="0038701B">
              <w:rPr>
                <w:rFonts w:ascii="Verdana" w:eastAsia="Times New Roman" w:hAnsi="Verdana" w:cs="Tahoma"/>
                <w:color w:val="221E1F"/>
                <w:sz w:val="20"/>
                <w:szCs w:val="20"/>
                <w:lang w:eastAsia="sl-SI"/>
              </w:rPr>
              <w:softHyphen/>
              <w:t>sežka javnih uslužbencev glede na dogovorjeni ključ javnega uslužbenca na občino.</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3</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(prevzem opravljanja nalog)</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Če želi posamezna občina sama prevzeti opravlja</w:t>
            </w:r>
            <w:r w:rsidRPr="0038701B">
              <w:rPr>
                <w:rFonts w:ascii="Verdana" w:eastAsia="Times New Roman" w:hAnsi="Verdana" w:cs="Tahoma"/>
                <w:color w:val="221E1F"/>
                <w:sz w:val="20"/>
                <w:szCs w:val="20"/>
                <w:lang w:eastAsia="sl-SI"/>
              </w:rPr>
              <w:softHyphen/>
              <w:t>nje nalog, določenih s tem odlokom, mora drugim občinam ustanoviteljicam posredovati odstopno izjavo z odpovednim rokom treh mesecev. V tem primeru lahko medobčinska uprava preneha z delom, o čemer odločijo občinski sveti s spremembo odloka oziroma sprejemom odloka o prenehanju veljavnosti tega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rPr>
                <w:rFonts w:ascii="Verdana" w:eastAsia="Times New Roman" w:hAnsi="Verdana" w:cs="Calibri"/>
                <w:lang w:eastAsia="sl-SI"/>
              </w:rPr>
            </w:pPr>
            <w:r w:rsidRPr="0038701B">
              <w:rPr>
                <w:rFonts w:ascii="Verdana" w:eastAsia="Times New Roman" w:hAnsi="Verdana" w:cs="Tahoma"/>
                <w:color w:val="221E1F"/>
                <w:sz w:val="20"/>
                <w:szCs w:val="20"/>
                <w:lang w:eastAsia="sl-SI"/>
              </w:rPr>
              <w:lastRenderedPageBreak/>
              <w:t>(2) Na podlagi sprejete odločitve o nadaljnjem delu med</w:t>
            </w:r>
            <w:r w:rsidRPr="0038701B">
              <w:rPr>
                <w:rFonts w:ascii="Verdana" w:eastAsia="Times New Roman" w:hAnsi="Verdana" w:cs="Tahoma"/>
                <w:color w:val="221E1F"/>
                <w:sz w:val="20"/>
                <w:szCs w:val="20"/>
                <w:lang w:eastAsia="sl-SI"/>
              </w:rPr>
              <w:softHyphen/>
              <w:t>občinske uprave oziroma na podlagi odločitve, da medobčinska uprava preneha z delom, sklenejo župani poseben sporazum o pravicah in obveznostih, v katerem uredijo vsa vprašanja, povezana s prenehanjem medobčinske uprave in prevzemom zaposlenih delavcev.</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4</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(obveznosti v upravnih postopkih)</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Občina, ki izstopa iz skupne občinske uprave, mora pre</w:t>
            </w:r>
            <w:r w:rsidRPr="0038701B">
              <w:rPr>
                <w:rFonts w:ascii="Verdana" w:eastAsia="Times New Roman" w:hAnsi="Verdana" w:cs="Tahoma"/>
                <w:color w:val="221E1F"/>
                <w:sz w:val="20"/>
                <w:szCs w:val="20"/>
                <w:lang w:eastAsia="sl-SI"/>
              </w:rPr>
              <w:softHyphen/>
              <w:t>vzeti v izvršitev, izterjavo ali izpolnitev tudi pravice in obve</w:t>
            </w:r>
            <w:r w:rsidRPr="0038701B">
              <w:rPr>
                <w:rFonts w:ascii="Verdana" w:eastAsia="Times New Roman" w:hAnsi="Verdana" w:cs="Tahoma"/>
                <w:color w:val="221E1F"/>
                <w:sz w:val="20"/>
                <w:szCs w:val="20"/>
                <w:lang w:eastAsia="sl-SI"/>
              </w:rPr>
              <w:softHyphen/>
              <w:t xml:space="preserve">znosti, ki izhajajo iz odločitev medobčinske uprave v upravnih in </w:t>
            </w:r>
            <w:proofErr w:type="spellStart"/>
            <w:r w:rsidRPr="0038701B">
              <w:rPr>
                <w:rFonts w:ascii="Verdana" w:eastAsia="Times New Roman" w:hAnsi="Verdana" w:cs="Tahoma"/>
                <w:color w:val="221E1F"/>
                <w:sz w:val="20"/>
                <w:szCs w:val="20"/>
                <w:lang w:eastAsia="sl-SI"/>
              </w:rPr>
              <w:t>prekrškovnih</w:t>
            </w:r>
            <w:proofErr w:type="spellEnd"/>
            <w:r w:rsidRPr="0038701B">
              <w:rPr>
                <w:rFonts w:ascii="Verdana" w:eastAsia="Times New Roman" w:hAnsi="Verdana" w:cs="Tahoma"/>
                <w:color w:val="221E1F"/>
                <w:sz w:val="20"/>
                <w:szCs w:val="20"/>
                <w:lang w:eastAsia="sl-SI"/>
              </w:rPr>
              <w:t xml:space="preserve"> postopkih, če posamezna zadeva spada pod njeno krajevno pristojnost.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5</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(prenehanje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CD2D7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xml:space="preserve">(1) V primeru odločitve, da medobčinska uprava preneha z delom, si občine ustanoviteljice razdelijo za to namenjene stvari, pravice in denarna sredstva, razen pravic in obveznosti po </w:t>
            </w:r>
            <w:r w:rsidR="00CD2D76" w:rsidRPr="006A3324">
              <w:rPr>
                <w:rFonts w:ascii="Verdana" w:eastAsia="Times New Roman" w:hAnsi="Verdana" w:cs="Tahoma"/>
                <w:sz w:val="20"/>
                <w:szCs w:val="20"/>
                <w:lang w:eastAsia="sl-SI"/>
              </w:rPr>
              <w:t>23</w:t>
            </w:r>
            <w:r w:rsidRPr="006A3324">
              <w:rPr>
                <w:rFonts w:ascii="Verdana" w:eastAsia="Times New Roman" w:hAnsi="Verdana" w:cs="Tahoma"/>
                <w:sz w:val="20"/>
                <w:szCs w:val="20"/>
                <w:lang w:eastAsia="sl-SI"/>
              </w:rPr>
              <w:t>. členu tega odloka, po ključu delitve iz 1</w:t>
            </w:r>
            <w:r w:rsidR="00CD2D76" w:rsidRPr="006A3324">
              <w:rPr>
                <w:rFonts w:ascii="Verdana" w:eastAsia="Times New Roman" w:hAnsi="Verdana" w:cs="Tahoma"/>
                <w:sz w:val="20"/>
                <w:szCs w:val="20"/>
                <w:lang w:eastAsia="sl-SI"/>
              </w:rPr>
              <w:t>7</w:t>
            </w:r>
            <w:r w:rsidRPr="006A3324">
              <w:rPr>
                <w:rFonts w:ascii="Verdana" w:eastAsia="Times New Roman" w:hAnsi="Verdana" w:cs="Tahoma"/>
                <w:sz w:val="20"/>
                <w:szCs w:val="20"/>
                <w:lang w:eastAsia="sl-SI"/>
              </w:rPr>
              <w:t xml:space="preserve">. člena tega odloka. O konkretni razdelitvi </w:t>
            </w:r>
            <w:r w:rsidRPr="0038701B">
              <w:rPr>
                <w:rFonts w:ascii="Verdana" w:eastAsia="Times New Roman" w:hAnsi="Verdana" w:cs="Tahoma"/>
                <w:color w:val="221E1F"/>
                <w:sz w:val="20"/>
                <w:szCs w:val="20"/>
                <w:lang w:eastAsia="sl-SI"/>
              </w:rPr>
              <w:t>sklenejo župani sporazum v roku treh mesecev po sprejemu odločitve o prenehanju medobčin</w:t>
            </w:r>
            <w:r w:rsidRPr="0038701B">
              <w:rPr>
                <w:rFonts w:ascii="Verdana" w:eastAsia="Times New Roman" w:hAnsi="Verdana" w:cs="Tahoma"/>
                <w:color w:val="221E1F"/>
                <w:sz w:val="20"/>
                <w:szCs w:val="20"/>
                <w:lang w:eastAsia="sl-SI"/>
              </w:rPr>
              <w:softHyphen/>
              <w:t>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V primeru iz prvega odstavka tega člena morajo obči</w:t>
            </w:r>
            <w:r w:rsidRPr="0038701B">
              <w:rPr>
                <w:rFonts w:ascii="Verdana" w:eastAsia="Times New Roman" w:hAnsi="Verdana" w:cs="Tahoma"/>
                <w:color w:val="221E1F"/>
                <w:sz w:val="20"/>
                <w:szCs w:val="20"/>
                <w:lang w:eastAsia="sl-SI"/>
              </w:rPr>
              <w:softHyphen/>
              <w:t>ne ustanoviteljice: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746427"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w:t>
            </w:r>
            <w:r w:rsidR="00746427">
              <w:rPr>
                <w:rFonts w:ascii="Verdana" w:eastAsia="Times New Roman" w:hAnsi="Verdana" w:cs="Tahoma"/>
                <w:color w:val="221E1F"/>
                <w:sz w:val="20"/>
                <w:szCs w:val="20"/>
                <w:lang w:eastAsia="sl-SI"/>
              </w:rPr>
              <w:t xml:space="preserve">  </w:t>
            </w:r>
            <w:r w:rsidRPr="0038701B">
              <w:rPr>
                <w:rFonts w:ascii="Verdana" w:eastAsia="Times New Roman" w:hAnsi="Verdana" w:cs="Tahoma"/>
                <w:color w:val="221E1F"/>
                <w:sz w:val="20"/>
                <w:szCs w:val="20"/>
                <w:lang w:eastAsia="sl-SI"/>
              </w:rPr>
              <w:t>poravnati vse materialne obveznosti medobčinske upra</w:t>
            </w:r>
            <w:r w:rsidRPr="0038701B">
              <w:rPr>
                <w:rFonts w:ascii="Verdana" w:eastAsia="Times New Roman" w:hAnsi="Verdana" w:cs="Tahoma"/>
                <w:color w:val="221E1F"/>
                <w:sz w:val="20"/>
                <w:szCs w:val="20"/>
                <w:lang w:eastAsia="sl-SI"/>
              </w:rPr>
              <w:softHyphen/>
              <w:t xml:space="preserve">ve do tretjih oseb in </w:t>
            </w:r>
            <w:r w:rsidR="00746427">
              <w:rPr>
                <w:rFonts w:ascii="Verdana" w:eastAsia="Times New Roman" w:hAnsi="Verdana" w:cs="Tahoma"/>
                <w:color w:val="221E1F"/>
                <w:sz w:val="20"/>
                <w:szCs w:val="20"/>
                <w:lang w:eastAsia="sl-SI"/>
              </w:rPr>
              <w:t xml:space="preserve"> </w:t>
            </w:r>
          </w:p>
          <w:p w:rsidR="0038701B" w:rsidRPr="0038701B" w:rsidRDefault="00746427" w:rsidP="0038701B">
            <w:pPr>
              <w:spacing w:after="0" w:line="240" w:lineRule="auto"/>
              <w:jc w:val="both"/>
              <w:rPr>
                <w:rFonts w:ascii="Verdana" w:eastAsia="Times New Roman" w:hAnsi="Verdana" w:cs="Calibri"/>
                <w:lang w:eastAsia="sl-SI"/>
              </w:rPr>
            </w:pPr>
            <w:r>
              <w:rPr>
                <w:rFonts w:ascii="Verdana" w:eastAsia="Times New Roman" w:hAnsi="Verdana" w:cs="Tahoma"/>
                <w:color w:val="221E1F"/>
                <w:sz w:val="20"/>
                <w:szCs w:val="20"/>
                <w:lang w:eastAsia="sl-SI"/>
              </w:rPr>
              <w:t xml:space="preserve">     </w:t>
            </w:r>
            <w:r w:rsidR="0038701B" w:rsidRPr="0038701B">
              <w:rPr>
                <w:rFonts w:ascii="Verdana" w:eastAsia="Times New Roman" w:hAnsi="Verdana" w:cs="Tahoma"/>
                <w:color w:val="221E1F"/>
                <w:sz w:val="20"/>
                <w:szCs w:val="20"/>
                <w:lang w:eastAsia="sl-SI"/>
              </w:rPr>
              <w:t>medsebojne obveznosti,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746427" w:rsidRDefault="0038701B" w:rsidP="00CD2D76">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w:t>
            </w:r>
            <w:r w:rsidR="00746427">
              <w:rPr>
                <w:rFonts w:ascii="Verdana" w:eastAsia="Times New Roman" w:hAnsi="Verdana" w:cs="Tahoma"/>
                <w:color w:val="221E1F"/>
                <w:sz w:val="20"/>
                <w:szCs w:val="20"/>
                <w:lang w:eastAsia="sl-SI"/>
              </w:rPr>
              <w:t xml:space="preserve">  </w:t>
            </w:r>
            <w:r w:rsidRPr="0038701B">
              <w:rPr>
                <w:rFonts w:ascii="Verdana" w:eastAsia="Times New Roman" w:hAnsi="Verdana" w:cs="Tahoma"/>
                <w:color w:val="221E1F"/>
                <w:sz w:val="20"/>
                <w:szCs w:val="20"/>
                <w:lang w:eastAsia="sl-SI"/>
              </w:rPr>
              <w:t xml:space="preserve">prevzeti v skladu z deležem iz </w:t>
            </w:r>
            <w:r w:rsidRPr="006A3324">
              <w:rPr>
                <w:rFonts w:ascii="Verdana" w:eastAsia="Times New Roman" w:hAnsi="Verdana" w:cs="Tahoma"/>
                <w:sz w:val="20"/>
                <w:szCs w:val="20"/>
                <w:lang w:eastAsia="sl-SI"/>
              </w:rPr>
              <w:t>1</w:t>
            </w:r>
            <w:r w:rsidR="00CD2D76" w:rsidRPr="006A3324">
              <w:rPr>
                <w:rFonts w:ascii="Verdana" w:eastAsia="Times New Roman" w:hAnsi="Verdana" w:cs="Tahoma"/>
                <w:sz w:val="20"/>
                <w:szCs w:val="20"/>
                <w:lang w:eastAsia="sl-SI"/>
              </w:rPr>
              <w:t>7</w:t>
            </w:r>
            <w:r w:rsidRPr="006A3324">
              <w:rPr>
                <w:rFonts w:ascii="Verdana" w:eastAsia="Times New Roman" w:hAnsi="Verdana" w:cs="Tahoma"/>
                <w:sz w:val="20"/>
                <w:szCs w:val="20"/>
                <w:lang w:eastAsia="sl-SI"/>
              </w:rPr>
              <w:t xml:space="preserve">. </w:t>
            </w:r>
            <w:r w:rsidRPr="0038701B">
              <w:rPr>
                <w:rFonts w:ascii="Verdana" w:eastAsia="Times New Roman" w:hAnsi="Verdana" w:cs="Tahoma"/>
                <w:color w:val="221E1F"/>
                <w:sz w:val="20"/>
                <w:szCs w:val="20"/>
                <w:lang w:eastAsia="sl-SI"/>
              </w:rPr>
              <w:t xml:space="preserve">člena tega odloka tudi pripadajoče število </w:t>
            </w:r>
            <w:r w:rsidR="00746427">
              <w:rPr>
                <w:rFonts w:ascii="Verdana" w:eastAsia="Times New Roman" w:hAnsi="Verdana" w:cs="Tahoma"/>
                <w:color w:val="221E1F"/>
                <w:sz w:val="20"/>
                <w:szCs w:val="20"/>
                <w:lang w:eastAsia="sl-SI"/>
              </w:rPr>
              <w:t xml:space="preserve"> </w:t>
            </w:r>
          </w:p>
          <w:p w:rsidR="0038701B" w:rsidRPr="0038701B" w:rsidRDefault="00746427" w:rsidP="00CD2D76">
            <w:pPr>
              <w:spacing w:after="0" w:line="240" w:lineRule="auto"/>
              <w:jc w:val="both"/>
              <w:rPr>
                <w:rFonts w:ascii="Verdana" w:eastAsia="Times New Roman" w:hAnsi="Verdana" w:cs="Calibri"/>
                <w:lang w:eastAsia="sl-SI"/>
              </w:rPr>
            </w:pPr>
            <w:r>
              <w:rPr>
                <w:rFonts w:ascii="Verdana" w:eastAsia="Times New Roman" w:hAnsi="Verdana" w:cs="Tahoma"/>
                <w:color w:val="221E1F"/>
                <w:sz w:val="20"/>
                <w:szCs w:val="20"/>
                <w:lang w:eastAsia="sl-SI"/>
              </w:rPr>
              <w:t xml:space="preserve">     </w:t>
            </w:r>
            <w:r w:rsidR="0038701B" w:rsidRPr="0038701B">
              <w:rPr>
                <w:rFonts w:ascii="Verdana" w:eastAsia="Times New Roman" w:hAnsi="Verdana" w:cs="Tahoma"/>
                <w:color w:val="221E1F"/>
                <w:sz w:val="20"/>
                <w:szCs w:val="20"/>
                <w:lang w:eastAsia="sl-SI"/>
              </w:rPr>
              <w:t>zaposlenih v medobčinski upravi v delovno razmerje in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plačati sorazmerni del stroškov glede prenehanja delov</w:t>
            </w:r>
            <w:r w:rsidRPr="0038701B">
              <w:rPr>
                <w:rFonts w:ascii="Verdana" w:eastAsia="Times New Roman" w:hAnsi="Verdana" w:cs="Tahoma"/>
                <w:color w:val="221E1F"/>
                <w:sz w:val="20"/>
                <w:szCs w:val="20"/>
                <w:lang w:eastAsia="sl-SI"/>
              </w:rPr>
              <w:softHyphen/>
              <w:t>nega razmerja vodje medobčinske uprave v skladu z zakono</w:t>
            </w:r>
            <w:r w:rsidRPr="0038701B">
              <w:rPr>
                <w:rFonts w:ascii="Verdana" w:eastAsia="Times New Roman" w:hAnsi="Verdana" w:cs="Tahoma"/>
                <w:color w:val="221E1F"/>
                <w:sz w:val="20"/>
                <w:szCs w:val="20"/>
                <w:lang w:eastAsia="sl-SI"/>
              </w:rPr>
              <w:softHyphen/>
              <w:t>dajo, ki ureja to področje, če mu zaradi prenehanja medobčin</w:t>
            </w:r>
            <w:r w:rsidRPr="0038701B">
              <w:rPr>
                <w:rFonts w:ascii="Verdana" w:eastAsia="Times New Roman" w:hAnsi="Verdana" w:cs="Tahoma"/>
                <w:color w:val="221E1F"/>
                <w:sz w:val="20"/>
                <w:szCs w:val="20"/>
                <w:lang w:eastAsia="sl-SI"/>
              </w:rPr>
              <w:softHyphen/>
              <w:t>ske uprave preneha delovno razmerje.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VI. PREHODNE IN KONČNE DOLOČBE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6</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(nadaljevanje dejavnosti)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6A3324" w:rsidRPr="006A3324" w:rsidRDefault="006A3324" w:rsidP="0038701B">
            <w:pPr>
              <w:spacing w:after="0" w:line="240" w:lineRule="auto"/>
              <w:jc w:val="both"/>
              <w:rPr>
                <w:rFonts w:ascii="Verdana" w:hAnsi="Verdana"/>
                <w:sz w:val="20"/>
                <w:szCs w:val="20"/>
                <w:shd w:val="clear" w:color="auto" w:fill="E7E6E6" w:themeFill="background2"/>
              </w:rPr>
            </w:pPr>
            <w:r w:rsidRPr="006A3324">
              <w:rPr>
                <w:rFonts w:ascii="Verdana" w:hAnsi="Verdana"/>
                <w:sz w:val="20"/>
                <w:szCs w:val="20"/>
              </w:rPr>
              <w:t>(1) Najkasneje v tridesetih dneh od uveljavitve tega odloka župani občin ustanoviteljic</w:t>
            </w:r>
            <w:r w:rsidRPr="006A3324">
              <w:rPr>
                <w:rFonts w:ascii="Verdana" w:hAnsi="Verdana"/>
                <w:sz w:val="20"/>
                <w:szCs w:val="20"/>
                <w:shd w:val="clear" w:color="auto" w:fill="A6A6A6" w:themeFill="background1" w:themeFillShade="A6"/>
              </w:rPr>
              <w:t xml:space="preserve"> </w:t>
            </w:r>
            <w:r w:rsidRPr="006A3324">
              <w:rPr>
                <w:rFonts w:ascii="Verdana" w:hAnsi="Verdana"/>
                <w:sz w:val="20"/>
                <w:szCs w:val="20"/>
              </w:rPr>
              <w:t>pripravijo Dogovor o medsebojnih razmerjih iz 3. člena tega odloka</w:t>
            </w:r>
            <w:r w:rsidRPr="006A3324">
              <w:rPr>
                <w:rFonts w:ascii="Verdana" w:hAnsi="Verdana"/>
                <w:sz w:val="20"/>
                <w:szCs w:val="20"/>
                <w:shd w:val="clear" w:color="auto" w:fill="A6A6A6" w:themeFill="background1" w:themeFillShade="A6"/>
              </w:rPr>
              <w:t>.</w:t>
            </w:r>
            <w:r w:rsidRPr="006A3324">
              <w:rPr>
                <w:rFonts w:ascii="Verdana" w:hAnsi="Verdana"/>
                <w:sz w:val="20"/>
                <w:szCs w:val="20"/>
                <w:shd w:val="clear" w:color="auto" w:fill="E7E6E6" w:themeFill="background2"/>
              </w:rPr>
              <w:t xml:space="preserve"> </w:t>
            </w:r>
          </w:p>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Sedežna občina prevzame javne uslužbence, zaposle</w:t>
            </w:r>
            <w:r w:rsidRPr="0038701B">
              <w:rPr>
                <w:rFonts w:ascii="Verdana" w:eastAsia="Times New Roman" w:hAnsi="Verdana" w:cs="Tahoma"/>
                <w:color w:val="221E1F"/>
                <w:sz w:val="20"/>
                <w:szCs w:val="20"/>
                <w:lang w:eastAsia="sl-SI"/>
              </w:rPr>
              <w:softHyphen/>
              <w:t>ne v občinskih upravah občin ustanoviteljic, ki so razporejeni na uradniška in/ali strokovno tehnična delovna mesta, na katerih se opravljajo naloge občinske uprave, ki jih na podlagi tega odloka prevzame medobčinska uprava.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(3) Javnim uslužbencem iz prejšnjega odstavka župan sedežne občine predloži v podpis pogodbe o zaposlitvi oziroma jim izda sklepe o premestitvi v skladu s sistemizacijo delovnih mest v medobčinski upravi.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(4) Z akti iz prejšnjega odstavka se javnim uslužbencem, zaposlenim v medobčinski upravi, ne more poslabšati položaj glede na položaj, ki so ga imeli v občinski upravi posamezne občine ustanoviteljice.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7</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(kadrovski načrt)</w:t>
            </w:r>
          </w:p>
        </w:tc>
      </w:tr>
      <w:tr w:rsidR="0038701B" w:rsidRPr="0038701B" w:rsidTr="006A3324">
        <w:tc>
          <w:tcPr>
            <w:tcW w:w="8852" w:type="dxa"/>
            <w:tcBorders>
              <w:top w:val="nil"/>
              <w:left w:val="nil"/>
              <w:bottom w:val="nil"/>
              <w:right w:val="nil"/>
            </w:tcBorders>
            <w:shd w:val="clear" w:color="auto" w:fill="auto"/>
            <w:tcMar>
              <w:top w:w="0" w:type="dxa"/>
              <w:left w:w="108" w:type="dxa"/>
              <w:bottom w:w="0" w:type="dxa"/>
              <w:right w:w="108" w:type="dxa"/>
            </w:tcMar>
            <w:hideMark/>
          </w:tcPr>
          <w:p w:rsidR="006758D8" w:rsidRPr="007A5BEC" w:rsidRDefault="006758D8" w:rsidP="006758D8">
            <w:pPr>
              <w:spacing w:after="142" w:line="240" w:lineRule="auto"/>
              <w:jc w:val="both"/>
              <w:rPr>
                <w:rFonts w:ascii="Verdana" w:eastAsia="Times New Roman" w:hAnsi="Verdana" w:cs="Arial"/>
                <w:color w:val="333333"/>
                <w:sz w:val="20"/>
                <w:szCs w:val="20"/>
                <w:lang w:eastAsia="sl-SI"/>
              </w:rPr>
            </w:pPr>
            <w:r w:rsidRPr="00D96741">
              <w:rPr>
                <w:rFonts w:ascii="Verdana" w:eastAsia="Times New Roman" w:hAnsi="Verdana" w:cs="Arial"/>
                <w:color w:val="333333"/>
                <w:sz w:val="20"/>
                <w:szCs w:val="20"/>
                <w:highlight w:val="cyan"/>
                <w:lang w:eastAsia="sl-SI"/>
              </w:rPr>
              <w:t>Župan sedežne občine sprejme kadrovski načrt, usklajen s sprejetim proračunom, najkasneje v 60 dneh po uveljavitvi proračuna.</w:t>
            </w:r>
            <w:bookmarkStart w:id="0" w:name="_GoBack"/>
            <w:bookmarkEnd w:id="0"/>
            <w:r>
              <w:rPr>
                <w:rFonts w:ascii="Verdana" w:eastAsia="Times New Roman" w:hAnsi="Verdana" w:cs="Arial"/>
                <w:color w:val="333333"/>
                <w:sz w:val="20"/>
                <w:szCs w:val="20"/>
                <w:lang w:eastAsia="sl-SI"/>
              </w:rPr>
              <w:t xml:space="preserve"> </w:t>
            </w:r>
          </w:p>
          <w:p w:rsidR="006A3324" w:rsidRPr="0038701B" w:rsidRDefault="006A3324"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8</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(katalogi predpisov)</w:t>
            </w:r>
          </w:p>
        </w:tc>
      </w:tr>
      <w:tr w:rsidR="0038701B" w:rsidRPr="0038701B" w:rsidTr="006A3324">
        <w:trPr>
          <w:trHeight w:val="718"/>
        </w:trPr>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Pred začetkom opravljanja del medobčinske uprave za posamezno občino morajo občine ustanoviteljice na občin</w:t>
            </w:r>
            <w:r w:rsidRPr="0038701B">
              <w:rPr>
                <w:rFonts w:ascii="Verdana" w:eastAsia="Times New Roman" w:hAnsi="Verdana" w:cs="Tahoma"/>
                <w:color w:val="221E1F"/>
                <w:sz w:val="20"/>
                <w:szCs w:val="20"/>
                <w:lang w:eastAsia="sl-SI"/>
              </w:rPr>
              <w:softHyphen/>
              <w:t>sko upravo Občine Ravne na Koroškem posredovati katalog veljavnih občinskih predpisov, ki bodo podlaga za izvrševanje pooblastil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lastRenderedPageBreak/>
              <w:t>2</w:t>
            </w:r>
            <w:r w:rsidR="00740D49">
              <w:rPr>
                <w:rFonts w:ascii="Verdana" w:eastAsia="Times New Roman" w:hAnsi="Verdana" w:cs="Tahoma"/>
                <w:b/>
                <w:bCs/>
                <w:color w:val="221E1F"/>
                <w:sz w:val="20"/>
                <w:szCs w:val="20"/>
                <w:lang w:eastAsia="sl-SI"/>
              </w:rPr>
              <w:t>9</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(imenovanje strokovne komisije)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Komisija za oceno zakonitosti in strokovnosti ravnanja medobčinskega redarstva, ki jo je v skladu s 17. členom Zako</w:t>
            </w:r>
            <w:r w:rsidRPr="0038701B">
              <w:rPr>
                <w:rFonts w:ascii="Verdana" w:eastAsia="Times New Roman" w:hAnsi="Verdana" w:cs="Tahoma"/>
                <w:color w:val="221E1F"/>
                <w:sz w:val="20"/>
                <w:szCs w:val="20"/>
                <w:lang w:eastAsia="sl-SI"/>
              </w:rPr>
              <w:softHyphen/>
              <w:t>na o občinskem redarstvu imenoval župan Občine Ravne na Koroškem, nadaljuje s svojim delom v skladu z določili tega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740D49"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30</w:t>
            </w:r>
            <w:r w:rsidR="0038701B"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(prenehanje veljavnosti odloka)</w:t>
            </w:r>
          </w:p>
        </w:tc>
      </w:tr>
      <w:tr w:rsidR="006A3324" w:rsidRPr="006A3324" w:rsidTr="006A3324">
        <w:tc>
          <w:tcPr>
            <w:tcW w:w="8852" w:type="dxa"/>
            <w:tcBorders>
              <w:top w:val="nil"/>
              <w:left w:val="nil"/>
              <w:bottom w:val="nil"/>
              <w:right w:val="nil"/>
            </w:tcBorders>
            <w:shd w:val="clear" w:color="auto" w:fill="auto"/>
            <w:tcMar>
              <w:top w:w="0" w:type="dxa"/>
              <w:left w:w="108" w:type="dxa"/>
              <w:bottom w:w="0" w:type="dxa"/>
              <w:right w:w="108" w:type="dxa"/>
            </w:tcMar>
            <w:hideMark/>
          </w:tcPr>
          <w:p w:rsidR="0038701B" w:rsidRPr="006A3324" w:rsidRDefault="007F6717" w:rsidP="007F6717">
            <w:pPr>
              <w:spacing w:after="0" w:line="240" w:lineRule="auto"/>
              <w:jc w:val="both"/>
              <w:rPr>
                <w:rFonts w:ascii="Verdana" w:eastAsia="Times New Roman" w:hAnsi="Verdana" w:cs="Tahoma"/>
                <w:sz w:val="20"/>
                <w:szCs w:val="20"/>
                <w:lang w:eastAsia="sl-SI"/>
              </w:rPr>
            </w:pPr>
            <w:r w:rsidRPr="006A3324">
              <w:rPr>
                <w:rFonts w:ascii="Verdana" w:eastAsia="Times New Roman" w:hAnsi="Verdana" w:cs="Tahoma"/>
                <w:sz w:val="20"/>
                <w:szCs w:val="20"/>
                <w:lang w:eastAsia="sl-SI"/>
              </w:rPr>
              <w:t>Z</w:t>
            </w:r>
            <w:r w:rsidR="0038701B" w:rsidRPr="006A3324">
              <w:rPr>
                <w:rFonts w:ascii="Verdana" w:eastAsia="Times New Roman" w:hAnsi="Verdana" w:cs="Tahoma"/>
                <w:sz w:val="20"/>
                <w:szCs w:val="20"/>
                <w:lang w:eastAsia="sl-SI"/>
              </w:rPr>
              <w:t xml:space="preserve"> dnem pričetka veljavnosti tega odloka preneha veljati</w:t>
            </w:r>
            <w:r w:rsidRPr="006A3324">
              <w:rPr>
                <w:rFonts w:ascii="Verdana" w:eastAsia="Times New Roman" w:hAnsi="Verdana" w:cs="Tahoma"/>
                <w:sz w:val="20"/>
                <w:szCs w:val="20"/>
                <w:lang w:eastAsia="sl-SI"/>
              </w:rPr>
              <w:t xml:space="preserve"> Odlok o ustanovitvi skupne občinske uprave »Medobčinsk</w:t>
            </w:r>
            <w:r w:rsidR="00686BC7" w:rsidRPr="006A3324">
              <w:rPr>
                <w:rFonts w:ascii="Verdana" w:eastAsia="Times New Roman" w:hAnsi="Verdana" w:cs="Tahoma"/>
                <w:sz w:val="20"/>
                <w:szCs w:val="20"/>
                <w:lang w:eastAsia="sl-SI"/>
              </w:rPr>
              <w:t>a uprava občin Mežiške doline (</w:t>
            </w:r>
            <w:r w:rsidRPr="006A3324">
              <w:rPr>
                <w:rFonts w:ascii="Verdana" w:eastAsia="Times New Roman" w:hAnsi="Verdana" w:cs="Tahoma"/>
                <w:sz w:val="20"/>
                <w:szCs w:val="20"/>
                <w:lang w:eastAsia="sl-SI"/>
              </w:rPr>
              <w:t xml:space="preserve">Ur. </w:t>
            </w:r>
            <w:r w:rsidR="0028591A" w:rsidRPr="006A3324">
              <w:rPr>
                <w:rFonts w:ascii="Verdana" w:eastAsia="Times New Roman" w:hAnsi="Verdana" w:cs="Tahoma"/>
                <w:sz w:val="20"/>
                <w:szCs w:val="20"/>
                <w:lang w:eastAsia="sl-SI"/>
              </w:rPr>
              <w:t>l</w:t>
            </w:r>
            <w:r w:rsidRPr="006A3324">
              <w:rPr>
                <w:rFonts w:ascii="Verdana" w:eastAsia="Times New Roman" w:hAnsi="Verdana" w:cs="Tahoma"/>
                <w:sz w:val="20"/>
                <w:szCs w:val="20"/>
                <w:lang w:eastAsia="sl-SI"/>
              </w:rPr>
              <w:t>. RS št. 35/2015)</w:t>
            </w:r>
            <w:r w:rsidR="006C3268" w:rsidRPr="006A3324">
              <w:rPr>
                <w:rFonts w:ascii="Verdana" w:eastAsia="Times New Roman" w:hAnsi="Verdana" w:cs="Tahoma"/>
                <w:sz w:val="20"/>
                <w:szCs w:val="20"/>
                <w:lang w:eastAsia="sl-SI"/>
              </w:rPr>
              <w: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6C012E" w:rsidRDefault="006C012E" w:rsidP="0038701B">
            <w:pPr>
              <w:spacing w:after="0" w:line="240" w:lineRule="auto"/>
              <w:jc w:val="center"/>
              <w:rPr>
                <w:rFonts w:ascii="Verdana" w:eastAsia="Times New Roman" w:hAnsi="Verdana" w:cs="Tahoma"/>
                <w:b/>
                <w:bCs/>
                <w:color w:val="221E1F"/>
                <w:sz w:val="20"/>
                <w:szCs w:val="20"/>
                <w:lang w:eastAsia="sl-SI"/>
              </w:rPr>
            </w:pPr>
          </w:p>
          <w:p w:rsidR="006C012E" w:rsidRDefault="006C012E" w:rsidP="0038701B">
            <w:pPr>
              <w:spacing w:after="0" w:line="240" w:lineRule="auto"/>
              <w:jc w:val="center"/>
              <w:rPr>
                <w:rFonts w:ascii="Verdana" w:eastAsia="Times New Roman" w:hAnsi="Verdana" w:cs="Tahoma"/>
                <w:b/>
                <w:bCs/>
                <w:color w:val="221E1F"/>
                <w:sz w:val="20"/>
                <w:szCs w:val="20"/>
                <w:lang w:eastAsia="sl-SI"/>
              </w:rPr>
            </w:pPr>
          </w:p>
          <w:p w:rsidR="006C012E" w:rsidRDefault="006C012E" w:rsidP="0038701B">
            <w:pPr>
              <w:spacing w:after="0" w:line="240" w:lineRule="auto"/>
              <w:jc w:val="center"/>
              <w:rPr>
                <w:rFonts w:ascii="Verdana" w:eastAsia="Times New Roman" w:hAnsi="Verdana" w:cs="Tahoma"/>
                <w:b/>
                <w:bCs/>
                <w:color w:val="221E1F"/>
                <w:sz w:val="20"/>
                <w:szCs w:val="20"/>
                <w:lang w:eastAsia="sl-SI"/>
              </w:rPr>
            </w:pPr>
          </w:p>
          <w:p w:rsidR="0038701B" w:rsidRPr="0038701B" w:rsidRDefault="00740D49"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31</w:t>
            </w:r>
            <w:r w:rsidR="0038701B" w:rsidRPr="0038701B">
              <w:rPr>
                <w:rFonts w:ascii="Verdana" w:eastAsia="Times New Roman" w:hAnsi="Verdana" w:cs="Tahoma"/>
                <w:b/>
                <w:bCs/>
                <w:color w:val="221E1F"/>
                <w:sz w:val="20"/>
                <w:szCs w:val="20"/>
                <w:lang w:eastAsia="sl-SI"/>
              </w:rPr>
              <w:t>. člen</w:t>
            </w:r>
          </w:p>
        </w:tc>
      </w:tr>
      <w:tr w:rsidR="0038701B" w:rsidRPr="00690795"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(veljavnost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7F6717"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xml:space="preserve">Ta odlok je sprejet, ko ga v enakem besedilu sprejmejo občinski sveti vseh občin ustanoviteljic. </w:t>
            </w:r>
          </w:p>
          <w:p w:rsidR="007F6717" w:rsidRPr="006A3324" w:rsidRDefault="007F6717" w:rsidP="006A3324">
            <w:pPr>
              <w:tabs>
                <w:tab w:val="left" w:pos="426"/>
              </w:tabs>
              <w:spacing w:after="0" w:line="240" w:lineRule="auto"/>
              <w:jc w:val="both"/>
              <w:outlineLvl w:val="0"/>
              <w:rPr>
                <w:rFonts w:ascii="Verdana" w:hAnsi="Verdana"/>
                <w:sz w:val="20"/>
                <w:szCs w:val="20"/>
              </w:rPr>
            </w:pPr>
            <w:r w:rsidRPr="006A3324">
              <w:rPr>
                <w:rFonts w:ascii="Verdana" w:hAnsi="Verdana"/>
                <w:sz w:val="20"/>
                <w:szCs w:val="20"/>
              </w:rPr>
              <w:t>Župan sedežne občine v imenu vseh občin ustanoviteljic objavi ta odlok v Uradnem glasilu slovenskih občin in Uradnem listu Republike Slovenije.</w:t>
            </w:r>
          </w:p>
          <w:p w:rsidR="0038701B" w:rsidRPr="008974C1" w:rsidRDefault="008974C1" w:rsidP="006A3324">
            <w:pPr>
              <w:spacing w:after="0" w:line="240" w:lineRule="auto"/>
              <w:jc w:val="both"/>
              <w:rPr>
                <w:rFonts w:ascii="Verdana" w:eastAsia="Times New Roman" w:hAnsi="Verdana" w:cs="Tahoma"/>
                <w:color w:val="221E1F"/>
                <w:sz w:val="20"/>
                <w:szCs w:val="20"/>
                <w:lang w:eastAsia="sl-SI"/>
              </w:rPr>
            </w:pPr>
            <w:r w:rsidRPr="006A3324">
              <w:rPr>
                <w:rFonts w:ascii="Verdana" w:eastAsia="Times New Roman" w:hAnsi="Verdana" w:cs="Tahoma"/>
                <w:sz w:val="20"/>
                <w:szCs w:val="20"/>
                <w:lang w:eastAsia="sl-SI"/>
              </w:rPr>
              <w:t>Za občine Mežiške doline začne o</w:t>
            </w:r>
            <w:r w:rsidR="006C3268" w:rsidRPr="006A3324">
              <w:rPr>
                <w:rFonts w:ascii="Verdana" w:eastAsia="Times New Roman" w:hAnsi="Verdana" w:cs="Tahoma"/>
                <w:sz w:val="20"/>
                <w:szCs w:val="20"/>
                <w:lang w:eastAsia="sl-SI"/>
              </w:rPr>
              <w:t xml:space="preserve">dlok </w:t>
            </w:r>
            <w:r w:rsidR="00A40B5B" w:rsidRPr="006A3324">
              <w:rPr>
                <w:rFonts w:ascii="Verdana" w:eastAsia="Times New Roman" w:hAnsi="Verdana" w:cs="Tahoma"/>
                <w:sz w:val="20"/>
                <w:szCs w:val="20"/>
                <w:lang w:eastAsia="sl-SI"/>
              </w:rPr>
              <w:t xml:space="preserve">veljati </w:t>
            </w:r>
            <w:r w:rsidR="0028591A" w:rsidRPr="006A3324">
              <w:rPr>
                <w:rFonts w:ascii="Verdana" w:eastAsia="Times New Roman" w:hAnsi="Verdana" w:cs="Tahoma"/>
                <w:sz w:val="20"/>
                <w:szCs w:val="20"/>
                <w:lang w:eastAsia="sl-SI"/>
              </w:rPr>
              <w:t>naslednji dan</w:t>
            </w:r>
            <w:r w:rsidR="0038701B" w:rsidRPr="006A3324">
              <w:rPr>
                <w:rFonts w:ascii="Verdana" w:eastAsia="Times New Roman" w:hAnsi="Verdana" w:cs="Tahoma"/>
                <w:sz w:val="20"/>
                <w:szCs w:val="20"/>
                <w:lang w:eastAsia="sl-SI"/>
              </w:rPr>
              <w:t xml:space="preserve"> po zadnji objavi v uradnem glasilu</w:t>
            </w:r>
            <w:r w:rsidRPr="006A3324">
              <w:rPr>
                <w:rFonts w:ascii="Verdana" w:eastAsia="Times New Roman" w:hAnsi="Verdana" w:cs="Tahoma"/>
                <w:sz w:val="20"/>
                <w:szCs w:val="20"/>
                <w:lang w:eastAsia="sl-SI"/>
              </w:rPr>
              <w:t>, za Občino Dravograd pa  s 1. 1. 2020</w:t>
            </w:r>
            <w:r w:rsidRPr="006A3324">
              <w:rPr>
                <w:rFonts w:ascii="Verdana" w:eastAsia="Times New Roman" w:hAnsi="Verdana" w:cs="Tahoma"/>
                <w:sz w:val="20"/>
                <w:szCs w:val="20"/>
                <w:shd w:val="clear" w:color="auto" w:fill="A6A6A6" w:themeFill="background1" w:themeFillShade="A6"/>
                <w:lang w:eastAsia="sl-SI"/>
              </w:rPr>
              <w:t>.</w:t>
            </w:r>
            <w:r w:rsidRPr="006A3324">
              <w:rPr>
                <w:rFonts w:ascii="Verdana" w:eastAsia="Times New Roman" w:hAnsi="Verdana" w:cs="Tahoma"/>
                <w:sz w:val="20"/>
                <w:szCs w:val="20"/>
                <w:lang w:eastAsia="sl-SI"/>
              </w:rPr>
              <w:t xml:space="preserve">  </w:t>
            </w:r>
          </w:p>
        </w:tc>
      </w:tr>
    </w:tbl>
    <w:p w:rsidR="00336C12" w:rsidRDefault="00336C12" w:rsidP="008974C1">
      <w:pPr>
        <w:spacing w:after="0" w:line="240" w:lineRule="auto"/>
        <w:jc w:val="both"/>
        <w:rPr>
          <w:rFonts w:ascii="Verdana" w:eastAsia="Times New Roman" w:hAnsi="Verdana" w:cs="Tahoma"/>
          <w:color w:val="221E1F"/>
          <w:sz w:val="20"/>
          <w:szCs w:val="20"/>
          <w:lang w:eastAsia="sl-SI"/>
        </w:rPr>
      </w:pPr>
    </w:p>
    <w:p w:rsidR="006C3268" w:rsidRDefault="006C3268" w:rsidP="00080006">
      <w:pPr>
        <w:rPr>
          <w:rFonts w:ascii="Verdana" w:hAnsi="Verdana"/>
        </w:rPr>
      </w:pPr>
    </w:p>
    <w:p w:rsidR="0028591A" w:rsidRPr="00080006" w:rsidRDefault="0028591A" w:rsidP="00080006">
      <w:pPr>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5"/>
      </w:tblGrid>
      <w:tr w:rsidR="00080006" w:rsidRPr="00080006" w:rsidTr="00192472">
        <w:tc>
          <w:tcPr>
            <w:tcW w:w="4606" w:type="dxa"/>
            <w:tcBorders>
              <w:top w:val="nil"/>
              <w:left w:val="nil"/>
              <w:bottom w:val="nil"/>
              <w:right w:val="nil"/>
            </w:tcBorders>
          </w:tcPr>
          <w:p w:rsidR="0028591A" w:rsidRPr="00080006" w:rsidRDefault="0028591A" w:rsidP="00080006">
            <w:pPr>
              <w:spacing w:after="0" w:line="240" w:lineRule="auto"/>
              <w:jc w:val="both"/>
              <w:rPr>
                <w:rFonts w:ascii="Verdana" w:hAnsi="Verdana"/>
                <w:sz w:val="20"/>
                <w:szCs w:val="20"/>
              </w:rPr>
            </w:pPr>
            <w:r w:rsidRPr="00080006">
              <w:rPr>
                <w:rFonts w:ascii="Verdana" w:hAnsi="Verdana"/>
                <w:sz w:val="20"/>
                <w:szCs w:val="20"/>
              </w:rPr>
              <w:t>Črna na Koroškem, dne</w:t>
            </w:r>
          </w:p>
          <w:p w:rsidR="0028591A" w:rsidRPr="00080006" w:rsidRDefault="0028591A" w:rsidP="00080006">
            <w:pPr>
              <w:spacing w:after="0" w:line="240" w:lineRule="auto"/>
              <w:jc w:val="both"/>
              <w:rPr>
                <w:rFonts w:ascii="Verdana" w:hAnsi="Verdana"/>
                <w:sz w:val="20"/>
                <w:szCs w:val="20"/>
              </w:rPr>
            </w:pPr>
            <w:r w:rsidRPr="00080006">
              <w:rPr>
                <w:rFonts w:ascii="Verdana" w:hAnsi="Verdana"/>
                <w:sz w:val="20"/>
                <w:szCs w:val="20"/>
              </w:rPr>
              <w:t>Številka sklepa:</w:t>
            </w:r>
          </w:p>
        </w:tc>
        <w:tc>
          <w:tcPr>
            <w:tcW w:w="4606" w:type="dxa"/>
            <w:tcBorders>
              <w:top w:val="nil"/>
              <w:left w:val="nil"/>
              <w:bottom w:val="nil"/>
              <w:right w:val="nil"/>
            </w:tcBorders>
          </w:tcPr>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Županja</w:t>
            </w:r>
          </w:p>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Občine Črna na Koroškem</w:t>
            </w:r>
          </w:p>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mag. Romana LESJAK</w:t>
            </w:r>
          </w:p>
        </w:tc>
      </w:tr>
    </w:tbl>
    <w:p w:rsidR="006C3268" w:rsidRPr="00080006" w:rsidRDefault="006C3268" w:rsidP="00080006">
      <w:pPr>
        <w:spacing w:after="0" w:line="240" w:lineRule="auto"/>
        <w:jc w:val="both"/>
        <w:rPr>
          <w:rFonts w:ascii="Verdana" w:hAnsi="Verdana"/>
          <w:sz w:val="20"/>
          <w:szCs w:val="20"/>
        </w:rPr>
      </w:pPr>
    </w:p>
    <w:p w:rsidR="0028591A" w:rsidRPr="00080006" w:rsidRDefault="0028591A" w:rsidP="00080006">
      <w:pPr>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80006" w:rsidRPr="00080006" w:rsidTr="00192472">
        <w:tc>
          <w:tcPr>
            <w:tcW w:w="4606" w:type="dxa"/>
            <w:tcBorders>
              <w:top w:val="nil"/>
              <w:left w:val="nil"/>
              <w:bottom w:val="nil"/>
              <w:right w:val="nil"/>
            </w:tcBorders>
          </w:tcPr>
          <w:p w:rsidR="0028591A" w:rsidRPr="00080006" w:rsidRDefault="0028591A" w:rsidP="00080006">
            <w:pPr>
              <w:spacing w:after="0" w:line="240" w:lineRule="auto"/>
              <w:jc w:val="both"/>
              <w:rPr>
                <w:rFonts w:ascii="Verdana" w:hAnsi="Verdana"/>
                <w:sz w:val="20"/>
                <w:szCs w:val="20"/>
              </w:rPr>
            </w:pPr>
            <w:r w:rsidRPr="00080006">
              <w:rPr>
                <w:rFonts w:ascii="Verdana" w:hAnsi="Verdana"/>
                <w:sz w:val="20"/>
                <w:szCs w:val="20"/>
              </w:rPr>
              <w:t>Mežica, dne</w:t>
            </w:r>
          </w:p>
          <w:p w:rsidR="0028591A" w:rsidRPr="00080006" w:rsidRDefault="0028591A" w:rsidP="00080006">
            <w:pPr>
              <w:spacing w:after="0" w:line="240" w:lineRule="auto"/>
              <w:jc w:val="both"/>
              <w:rPr>
                <w:rFonts w:ascii="Verdana" w:hAnsi="Verdana"/>
                <w:sz w:val="20"/>
                <w:szCs w:val="20"/>
              </w:rPr>
            </w:pPr>
            <w:r w:rsidRPr="00080006">
              <w:rPr>
                <w:rFonts w:ascii="Verdana" w:hAnsi="Verdana"/>
                <w:sz w:val="20"/>
                <w:szCs w:val="20"/>
              </w:rPr>
              <w:t>Številka sklepa:</w:t>
            </w:r>
          </w:p>
        </w:tc>
        <w:tc>
          <w:tcPr>
            <w:tcW w:w="4606" w:type="dxa"/>
            <w:tcBorders>
              <w:top w:val="nil"/>
              <w:left w:val="nil"/>
              <w:bottom w:val="nil"/>
              <w:right w:val="nil"/>
            </w:tcBorders>
          </w:tcPr>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Župan</w:t>
            </w:r>
          </w:p>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Občine Mežica</w:t>
            </w:r>
          </w:p>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Dušan KREBEL</w:t>
            </w:r>
          </w:p>
        </w:tc>
      </w:tr>
    </w:tbl>
    <w:p w:rsidR="0028591A" w:rsidRPr="00080006" w:rsidRDefault="0028591A" w:rsidP="00080006">
      <w:pPr>
        <w:spacing w:after="0" w:line="240" w:lineRule="auto"/>
        <w:jc w:val="both"/>
        <w:rPr>
          <w:rFonts w:ascii="Verdana" w:hAnsi="Verdana"/>
          <w:sz w:val="20"/>
          <w:szCs w:val="20"/>
        </w:rPr>
      </w:pP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5"/>
      </w:tblGrid>
      <w:tr w:rsidR="005F6EAE" w:rsidRPr="00080006" w:rsidTr="005F6EAE">
        <w:tc>
          <w:tcPr>
            <w:tcW w:w="4537" w:type="dxa"/>
            <w:tcBorders>
              <w:top w:val="nil"/>
              <w:left w:val="nil"/>
              <w:bottom w:val="nil"/>
              <w:right w:val="nil"/>
            </w:tcBorders>
          </w:tcPr>
          <w:p w:rsidR="005F6EAE" w:rsidRPr="00080006" w:rsidRDefault="005F6EAE" w:rsidP="005F6EAE">
            <w:pPr>
              <w:spacing w:after="0" w:line="240" w:lineRule="auto"/>
              <w:jc w:val="both"/>
              <w:rPr>
                <w:rFonts w:ascii="Verdana" w:hAnsi="Verdana"/>
                <w:sz w:val="20"/>
                <w:szCs w:val="20"/>
              </w:rPr>
            </w:pPr>
            <w:r w:rsidRPr="00080006">
              <w:rPr>
                <w:rFonts w:ascii="Verdana" w:hAnsi="Verdana"/>
                <w:sz w:val="20"/>
                <w:szCs w:val="20"/>
              </w:rPr>
              <w:t xml:space="preserve">Prevalje, dne </w:t>
            </w:r>
          </w:p>
          <w:p w:rsidR="005F6EAE" w:rsidRPr="00080006" w:rsidRDefault="005F6EAE" w:rsidP="005F6EAE">
            <w:pPr>
              <w:spacing w:after="0" w:line="240" w:lineRule="auto"/>
              <w:jc w:val="both"/>
              <w:rPr>
                <w:rFonts w:ascii="Verdana" w:hAnsi="Verdana"/>
                <w:sz w:val="20"/>
                <w:szCs w:val="20"/>
              </w:rPr>
            </w:pPr>
            <w:r w:rsidRPr="00080006">
              <w:rPr>
                <w:rFonts w:ascii="Verdana" w:hAnsi="Verdana"/>
                <w:sz w:val="20"/>
                <w:szCs w:val="20"/>
              </w:rPr>
              <w:t>Številka sklepa:</w:t>
            </w:r>
          </w:p>
        </w:tc>
        <w:tc>
          <w:tcPr>
            <w:tcW w:w="4535" w:type="dxa"/>
            <w:tcBorders>
              <w:top w:val="nil"/>
              <w:left w:val="nil"/>
              <w:bottom w:val="nil"/>
              <w:right w:val="nil"/>
            </w:tcBorders>
          </w:tcPr>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Župan</w:t>
            </w:r>
          </w:p>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Občine Prevalje</w:t>
            </w:r>
          </w:p>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dr. Matic TASIČ</w:t>
            </w:r>
          </w:p>
        </w:tc>
      </w:tr>
      <w:tr w:rsidR="005F6EAE" w:rsidRPr="00080006" w:rsidTr="005F6EAE">
        <w:tc>
          <w:tcPr>
            <w:tcW w:w="4537" w:type="dxa"/>
            <w:tcBorders>
              <w:top w:val="nil"/>
              <w:left w:val="nil"/>
              <w:bottom w:val="nil"/>
              <w:right w:val="nil"/>
            </w:tcBorders>
          </w:tcPr>
          <w:p w:rsidR="005F6EAE" w:rsidRPr="00080006" w:rsidRDefault="005F6EAE" w:rsidP="005F6EAE">
            <w:pPr>
              <w:spacing w:after="0" w:line="240" w:lineRule="auto"/>
              <w:jc w:val="both"/>
              <w:rPr>
                <w:rFonts w:ascii="Verdana" w:hAnsi="Verdana"/>
                <w:sz w:val="20"/>
                <w:szCs w:val="20"/>
              </w:rPr>
            </w:pPr>
            <w:r w:rsidRPr="00080006">
              <w:rPr>
                <w:rFonts w:ascii="Verdana" w:hAnsi="Verdana"/>
                <w:sz w:val="20"/>
                <w:szCs w:val="20"/>
              </w:rPr>
              <w:t>Ravne na Koroškem, dne</w:t>
            </w:r>
          </w:p>
          <w:p w:rsidR="005F6EAE" w:rsidRPr="00080006" w:rsidRDefault="005F6EAE" w:rsidP="005F6EAE">
            <w:pPr>
              <w:spacing w:after="0" w:line="240" w:lineRule="auto"/>
              <w:jc w:val="both"/>
              <w:rPr>
                <w:rFonts w:ascii="Verdana" w:hAnsi="Verdana"/>
                <w:sz w:val="20"/>
                <w:szCs w:val="20"/>
              </w:rPr>
            </w:pPr>
            <w:r w:rsidRPr="00080006">
              <w:rPr>
                <w:rFonts w:ascii="Verdana" w:hAnsi="Verdana"/>
                <w:sz w:val="20"/>
                <w:szCs w:val="20"/>
              </w:rPr>
              <w:t>Številka sklepa:</w:t>
            </w:r>
          </w:p>
        </w:tc>
        <w:tc>
          <w:tcPr>
            <w:tcW w:w="4535" w:type="dxa"/>
            <w:tcBorders>
              <w:top w:val="nil"/>
              <w:left w:val="nil"/>
              <w:bottom w:val="nil"/>
              <w:right w:val="nil"/>
            </w:tcBorders>
          </w:tcPr>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Župan</w:t>
            </w:r>
          </w:p>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Občine Ravne na Koroškem</w:t>
            </w:r>
          </w:p>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dr. Tomaž ROŽEN</w:t>
            </w:r>
          </w:p>
        </w:tc>
      </w:tr>
    </w:tbl>
    <w:p w:rsidR="009B355F" w:rsidRPr="006A3324" w:rsidRDefault="006A3324" w:rsidP="006A3324">
      <w:pPr>
        <w:spacing w:after="0"/>
        <w:rPr>
          <w:rFonts w:ascii="Verdana" w:hAnsi="Verdana"/>
          <w:sz w:val="20"/>
          <w:szCs w:val="20"/>
        </w:rPr>
      </w:pPr>
      <w:r>
        <w:rPr>
          <w:rFonts w:ascii="Verdana" w:hAnsi="Verdana"/>
          <w:sz w:val="20"/>
          <w:szCs w:val="20"/>
        </w:rPr>
        <w:t xml:space="preserve"> </w:t>
      </w:r>
      <w:r w:rsidR="009B355F" w:rsidRPr="006A3324">
        <w:rPr>
          <w:rFonts w:ascii="Verdana" w:hAnsi="Verdana"/>
          <w:sz w:val="20"/>
          <w:szCs w:val="20"/>
        </w:rPr>
        <w:t>Dravograd, dne                                                                   Županja</w:t>
      </w:r>
    </w:p>
    <w:p w:rsidR="0028591A" w:rsidRPr="006A3324" w:rsidRDefault="006A3324" w:rsidP="006A3324">
      <w:pPr>
        <w:spacing w:after="0"/>
        <w:jc w:val="both"/>
        <w:rPr>
          <w:rFonts w:ascii="Verdana" w:hAnsi="Verdana"/>
          <w:sz w:val="20"/>
          <w:szCs w:val="20"/>
        </w:rPr>
      </w:pPr>
      <w:r>
        <w:rPr>
          <w:rFonts w:ascii="Verdana" w:hAnsi="Verdana"/>
          <w:sz w:val="20"/>
          <w:szCs w:val="20"/>
        </w:rPr>
        <w:t xml:space="preserve"> </w:t>
      </w:r>
      <w:r w:rsidR="009B355F" w:rsidRPr="006A3324">
        <w:rPr>
          <w:rFonts w:ascii="Verdana" w:hAnsi="Verdana"/>
          <w:sz w:val="20"/>
          <w:szCs w:val="20"/>
        </w:rPr>
        <w:t xml:space="preserve">Številka sklepa:                                                        </w:t>
      </w:r>
      <w:r w:rsidR="009B355F" w:rsidRPr="006A3324">
        <w:rPr>
          <w:rStyle w:val="Krepko"/>
          <w:rFonts w:ascii="Verdana" w:hAnsi="Verdana"/>
          <w:b w:val="0"/>
          <w:sz w:val="20"/>
          <w:szCs w:val="20"/>
        </w:rPr>
        <w:t>Marijana CIGALA</w:t>
      </w:r>
      <w:r w:rsidR="009B355F" w:rsidRPr="006A3324">
        <w:rPr>
          <w:rFonts w:ascii="Verdana" w:hAnsi="Verdana"/>
          <w:sz w:val="20"/>
          <w:szCs w:val="20"/>
        </w:rPr>
        <w:t>, dr. vet. med.</w:t>
      </w:r>
    </w:p>
    <w:sectPr w:rsidR="0028591A" w:rsidRPr="006A33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A5" w:rsidRDefault="001D6BA5" w:rsidP="0078027A">
      <w:pPr>
        <w:spacing w:after="0" w:line="240" w:lineRule="auto"/>
      </w:pPr>
      <w:r>
        <w:separator/>
      </w:r>
    </w:p>
  </w:endnote>
  <w:endnote w:type="continuationSeparator" w:id="0">
    <w:p w:rsidR="001D6BA5" w:rsidRDefault="001D6BA5" w:rsidP="0078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MT">
    <w:altName w:val="Times New Roman"/>
    <w:panose1 w:val="00000000000000000000"/>
    <w:charset w:val="00"/>
    <w:family w:val="auto"/>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49269"/>
      <w:docPartObj>
        <w:docPartGallery w:val="Page Numbers (Bottom of Page)"/>
        <w:docPartUnique/>
      </w:docPartObj>
    </w:sdtPr>
    <w:sdtEndPr/>
    <w:sdtContent>
      <w:p w:rsidR="0078027A" w:rsidRDefault="0078027A">
        <w:pPr>
          <w:pStyle w:val="Noga"/>
        </w:pPr>
        <w:r>
          <w:fldChar w:fldCharType="begin"/>
        </w:r>
        <w:r>
          <w:instrText>PAGE   \* MERGEFORMAT</w:instrText>
        </w:r>
        <w:r>
          <w:fldChar w:fldCharType="separate"/>
        </w:r>
        <w:r w:rsidR="00D96741">
          <w:rPr>
            <w:noProof/>
          </w:rPr>
          <w:t>12</w:t>
        </w:r>
        <w:r>
          <w:fldChar w:fldCharType="end"/>
        </w:r>
      </w:p>
    </w:sdtContent>
  </w:sdt>
  <w:p w:rsidR="0078027A" w:rsidRDefault="0078027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A5" w:rsidRDefault="001D6BA5" w:rsidP="0078027A">
      <w:pPr>
        <w:spacing w:after="0" w:line="240" w:lineRule="auto"/>
      </w:pPr>
      <w:r>
        <w:separator/>
      </w:r>
    </w:p>
  </w:footnote>
  <w:footnote w:type="continuationSeparator" w:id="0">
    <w:p w:rsidR="001D6BA5" w:rsidRDefault="001D6BA5" w:rsidP="00780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710"/>
    <w:multiLevelType w:val="hybridMultilevel"/>
    <w:tmpl w:val="950EB7AE"/>
    <w:lvl w:ilvl="0" w:tplc="7C506F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5C661B"/>
    <w:multiLevelType w:val="hybridMultilevel"/>
    <w:tmpl w:val="0D82ADBE"/>
    <w:lvl w:ilvl="0" w:tplc="170EFD3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1DD184E"/>
    <w:multiLevelType w:val="hybridMultilevel"/>
    <w:tmpl w:val="247CEC04"/>
    <w:lvl w:ilvl="0" w:tplc="041CFF6E">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2005C8"/>
    <w:multiLevelType w:val="hybridMultilevel"/>
    <w:tmpl w:val="2DF2FB7C"/>
    <w:lvl w:ilvl="0" w:tplc="866EA792">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083E53FB"/>
    <w:multiLevelType w:val="hybridMultilevel"/>
    <w:tmpl w:val="97CE251C"/>
    <w:lvl w:ilvl="0" w:tplc="711C99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C107D3"/>
    <w:multiLevelType w:val="hybridMultilevel"/>
    <w:tmpl w:val="3C084A3E"/>
    <w:lvl w:ilvl="0" w:tplc="E4FA0604">
      <w:start w:val="4"/>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BD11560"/>
    <w:multiLevelType w:val="hybridMultilevel"/>
    <w:tmpl w:val="1B32C586"/>
    <w:lvl w:ilvl="0" w:tplc="AD30AEDE">
      <w:numFmt w:val="bullet"/>
      <w:lvlText w:val="-"/>
      <w:lvlJc w:val="left"/>
      <w:pPr>
        <w:ind w:left="720" w:hanging="360"/>
      </w:pPr>
      <w:rPr>
        <w:rFonts w:ascii="Verdana" w:eastAsia="Times New Roman" w:hAnsi="Verdana" w:cs="Times New Roman" w:hint="default"/>
      </w:rPr>
    </w:lvl>
    <w:lvl w:ilvl="1" w:tplc="52145862">
      <w:start w:val="6"/>
      <w:numFmt w:val="bullet"/>
      <w:lvlText w:val="–"/>
      <w:lvlJc w:val="left"/>
      <w:pPr>
        <w:ind w:left="1440" w:hanging="360"/>
      </w:pPr>
      <w:rPr>
        <w:rFonts w:ascii="Verdana" w:eastAsia="Times New Roman" w:hAnsi="Verdana"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2C5E0D"/>
    <w:multiLevelType w:val="hybridMultilevel"/>
    <w:tmpl w:val="A0F45740"/>
    <w:lvl w:ilvl="0" w:tplc="041CFF6E">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nsid w:val="12B54B60"/>
    <w:multiLevelType w:val="hybridMultilevel"/>
    <w:tmpl w:val="56E88C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4B33D64"/>
    <w:multiLevelType w:val="hybridMultilevel"/>
    <w:tmpl w:val="50789566"/>
    <w:lvl w:ilvl="0" w:tplc="FED273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D587FB7"/>
    <w:multiLevelType w:val="hybridMultilevel"/>
    <w:tmpl w:val="E2CAEC32"/>
    <w:lvl w:ilvl="0" w:tplc="C556F976">
      <w:start w:val="4"/>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1032C19"/>
    <w:multiLevelType w:val="hybridMultilevel"/>
    <w:tmpl w:val="1CA64C1A"/>
    <w:lvl w:ilvl="0" w:tplc="50DC6814">
      <w:start w:val="7"/>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1993145"/>
    <w:multiLevelType w:val="hybridMultilevel"/>
    <w:tmpl w:val="13B6700E"/>
    <w:lvl w:ilvl="0" w:tplc="041CFF6E">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FA7690B"/>
    <w:multiLevelType w:val="hybridMultilevel"/>
    <w:tmpl w:val="B642B95C"/>
    <w:lvl w:ilvl="0" w:tplc="934AEA7C">
      <w:start w:val="1"/>
      <w:numFmt w:val="decimal"/>
      <w:lvlText w:val="(%1)"/>
      <w:lvlJc w:val="left"/>
      <w:pPr>
        <w:ind w:left="360" w:hanging="360"/>
      </w:pPr>
      <w:rPr>
        <w:rFonts w:ascii="Verdana" w:eastAsia="Times New Roman" w:hAnsi="Verdana" w:cs="Tahoma"/>
        <w:b w:val="0"/>
      </w:rPr>
    </w:lvl>
    <w:lvl w:ilvl="1" w:tplc="0424000F">
      <w:start w:val="1"/>
      <w:numFmt w:val="decimal"/>
      <w:lvlText w:val="%2."/>
      <w:lvlJc w:val="left"/>
      <w:pPr>
        <w:ind w:left="1069"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FB20856"/>
    <w:multiLevelType w:val="hybridMultilevel"/>
    <w:tmpl w:val="805CDF14"/>
    <w:lvl w:ilvl="0" w:tplc="D2D24196">
      <w:start w:val="3"/>
      <w:numFmt w:val="bullet"/>
      <w:lvlText w:val="-"/>
      <w:lvlJc w:val="left"/>
      <w:pPr>
        <w:ind w:left="1068" w:hanging="360"/>
      </w:pPr>
      <w:rPr>
        <w:rFonts w:ascii="Verdana" w:eastAsiaTheme="minorHAnsi" w:hAnsi="Verdana"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nsid w:val="31927022"/>
    <w:multiLevelType w:val="hybridMultilevel"/>
    <w:tmpl w:val="E7A44064"/>
    <w:lvl w:ilvl="0" w:tplc="041CFF6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nsid w:val="39AB048B"/>
    <w:multiLevelType w:val="hybridMultilevel"/>
    <w:tmpl w:val="DEF4C3D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3B601B35"/>
    <w:multiLevelType w:val="hybridMultilevel"/>
    <w:tmpl w:val="F038285E"/>
    <w:lvl w:ilvl="0" w:tplc="041CFF6E">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C1183F"/>
    <w:multiLevelType w:val="hybridMultilevel"/>
    <w:tmpl w:val="12AE08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E3E1B48"/>
    <w:multiLevelType w:val="hybridMultilevel"/>
    <w:tmpl w:val="C270C484"/>
    <w:lvl w:ilvl="0" w:tplc="2E84F59C">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41A77173"/>
    <w:multiLevelType w:val="hybridMultilevel"/>
    <w:tmpl w:val="9B3A897A"/>
    <w:lvl w:ilvl="0" w:tplc="53CAFBD4">
      <w:start w:val="3"/>
      <w:numFmt w:val="bullet"/>
      <w:lvlText w:val="-"/>
      <w:lvlJc w:val="left"/>
      <w:pPr>
        <w:ind w:left="1068" w:hanging="360"/>
      </w:pPr>
      <w:rPr>
        <w:rFonts w:ascii="Verdana" w:eastAsiaTheme="minorHAnsi" w:hAnsi="Verdana"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461F5EA6"/>
    <w:multiLevelType w:val="hybridMultilevel"/>
    <w:tmpl w:val="7700A13C"/>
    <w:lvl w:ilvl="0" w:tplc="75B05F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B9420F6"/>
    <w:multiLevelType w:val="hybridMultilevel"/>
    <w:tmpl w:val="770807E2"/>
    <w:lvl w:ilvl="0" w:tplc="041CFF6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354890"/>
    <w:multiLevelType w:val="hybridMultilevel"/>
    <w:tmpl w:val="03A891C2"/>
    <w:lvl w:ilvl="0" w:tplc="041CFF6E">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F745E14"/>
    <w:multiLevelType w:val="hybridMultilevel"/>
    <w:tmpl w:val="F882217C"/>
    <w:lvl w:ilvl="0" w:tplc="041CFF6E">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35225D7"/>
    <w:multiLevelType w:val="hybridMultilevel"/>
    <w:tmpl w:val="441EC314"/>
    <w:lvl w:ilvl="0" w:tplc="B650B7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608D5064"/>
    <w:multiLevelType w:val="hybridMultilevel"/>
    <w:tmpl w:val="2BEC4B6A"/>
    <w:lvl w:ilvl="0" w:tplc="E1CE40C4">
      <w:start w:val="1"/>
      <w:numFmt w:val="decimal"/>
      <w:lvlText w:val="(%1)"/>
      <w:lvlJc w:val="left"/>
      <w:pPr>
        <w:ind w:left="720" w:hanging="720"/>
      </w:pPr>
      <w:rPr>
        <w:rFonts w:eastAsia="Times New Roman"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667566DD"/>
    <w:multiLevelType w:val="hybridMultilevel"/>
    <w:tmpl w:val="CF72D4A2"/>
    <w:lvl w:ilvl="0" w:tplc="041CFF6E">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A9807C5"/>
    <w:multiLevelType w:val="hybridMultilevel"/>
    <w:tmpl w:val="C59697E2"/>
    <w:lvl w:ilvl="0" w:tplc="041CFF6E">
      <w:numFmt w:val="bullet"/>
      <w:lvlText w:val="-"/>
      <w:lvlJc w:val="left"/>
      <w:pPr>
        <w:ind w:left="1211" w:hanging="360"/>
      </w:pPr>
      <w:rPr>
        <w:rFonts w:ascii="Times New Roman" w:eastAsia="Times New Roman" w:hAnsi="Times New Roman" w:hint="default"/>
      </w:rPr>
    </w:lvl>
    <w:lvl w:ilvl="1" w:tplc="4BE60C10">
      <w:numFmt w:val="bullet"/>
      <w:lvlText w:val="•"/>
      <w:lvlJc w:val="left"/>
      <w:pPr>
        <w:ind w:left="1931" w:hanging="360"/>
      </w:pPr>
      <w:rPr>
        <w:rFonts w:ascii="SymbolMT" w:eastAsia="Times New Roman" w:hAnsi="SymbolMT" w:cs="SymbolMT"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0">
    <w:nsid w:val="7C0A6945"/>
    <w:multiLevelType w:val="hybridMultilevel"/>
    <w:tmpl w:val="CE005452"/>
    <w:lvl w:ilvl="0" w:tplc="FD124B8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3"/>
  </w:num>
  <w:num w:numId="3">
    <w:abstractNumId w:val="30"/>
  </w:num>
  <w:num w:numId="4">
    <w:abstractNumId w:val="8"/>
  </w:num>
  <w:num w:numId="5">
    <w:abstractNumId w:val="27"/>
  </w:num>
  <w:num w:numId="6">
    <w:abstractNumId w:val="28"/>
  </w:num>
  <w:num w:numId="7">
    <w:abstractNumId w:val="18"/>
  </w:num>
  <w:num w:numId="8">
    <w:abstractNumId w:val="3"/>
  </w:num>
  <w:num w:numId="9">
    <w:abstractNumId w:val="4"/>
  </w:num>
  <w:num w:numId="10">
    <w:abstractNumId w:val="25"/>
  </w:num>
  <w:num w:numId="11">
    <w:abstractNumId w:val="21"/>
  </w:num>
  <w:num w:numId="12">
    <w:abstractNumId w:val="9"/>
  </w:num>
  <w:num w:numId="13">
    <w:abstractNumId w:val="19"/>
  </w:num>
  <w:num w:numId="14">
    <w:abstractNumId w:val="22"/>
  </w:num>
  <w:num w:numId="15">
    <w:abstractNumId w:val="15"/>
  </w:num>
  <w:num w:numId="16">
    <w:abstractNumId w:val="1"/>
  </w:num>
  <w:num w:numId="17">
    <w:abstractNumId w:val="0"/>
  </w:num>
  <w:num w:numId="18">
    <w:abstractNumId w:val="16"/>
  </w:num>
  <w:num w:numId="19">
    <w:abstractNumId w:val="14"/>
  </w:num>
  <w:num w:numId="20">
    <w:abstractNumId w:val="20"/>
  </w:num>
  <w:num w:numId="21">
    <w:abstractNumId w:val="26"/>
  </w:num>
  <w:num w:numId="22">
    <w:abstractNumId w:val="5"/>
  </w:num>
  <w:num w:numId="23">
    <w:abstractNumId w:val="10"/>
  </w:num>
  <w:num w:numId="24">
    <w:abstractNumId w:val="11"/>
  </w:num>
  <w:num w:numId="25">
    <w:abstractNumId w:val="29"/>
  </w:num>
  <w:num w:numId="26">
    <w:abstractNumId w:val="12"/>
  </w:num>
  <w:num w:numId="27">
    <w:abstractNumId w:val="23"/>
  </w:num>
  <w:num w:numId="28">
    <w:abstractNumId w:val="24"/>
  </w:num>
  <w:num w:numId="29">
    <w:abstractNumId w:val="17"/>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1B"/>
    <w:rsid w:val="00006DB9"/>
    <w:rsid w:val="00021418"/>
    <w:rsid w:val="00033921"/>
    <w:rsid w:val="00042E8D"/>
    <w:rsid w:val="000454F7"/>
    <w:rsid w:val="00066B29"/>
    <w:rsid w:val="0006708A"/>
    <w:rsid w:val="00080006"/>
    <w:rsid w:val="000B0C1E"/>
    <w:rsid w:val="000B229F"/>
    <w:rsid w:val="000E6C11"/>
    <w:rsid w:val="00142DC0"/>
    <w:rsid w:val="00171410"/>
    <w:rsid w:val="00182852"/>
    <w:rsid w:val="00183170"/>
    <w:rsid w:val="00192472"/>
    <w:rsid w:val="001C7FE0"/>
    <w:rsid w:val="001D6BA5"/>
    <w:rsid w:val="001E4FEC"/>
    <w:rsid w:val="001E68BB"/>
    <w:rsid w:val="00235876"/>
    <w:rsid w:val="002371B6"/>
    <w:rsid w:val="00250E72"/>
    <w:rsid w:val="0028009C"/>
    <w:rsid w:val="0028591A"/>
    <w:rsid w:val="00286779"/>
    <w:rsid w:val="0028686C"/>
    <w:rsid w:val="0029492C"/>
    <w:rsid w:val="002A6A1D"/>
    <w:rsid w:val="002C0932"/>
    <w:rsid w:val="002D4CB7"/>
    <w:rsid w:val="002D7AEF"/>
    <w:rsid w:val="00317892"/>
    <w:rsid w:val="00336C12"/>
    <w:rsid w:val="00350E29"/>
    <w:rsid w:val="003758A4"/>
    <w:rsid w:val="0038701B"/>
    <w:rsid w:val="003D6333"/>
    <w:rsid w:val="003E6396"/>
    <w:rsid w:val="003E6C00"/>
    <w:rsid w:val="003F1392"/>
    <w:rsid w:val="00430339"/>
    <w:rsid w:val="0043059B"/>
    <w:rsid w:val="00440DF3"/>
    <w:rsid w:val="00444664"/>
    <w:rsid w:val="00490EDE"/>
    <w:rsid w:val="004A2ED7"/>
    <w:rsid w:val="004C573A"/>
    <w:rsid w:val="004E6F4B"/>
    <w:rsid w:val="004F1D36"/>
    <w:rsid w:val="004F6439"/>
    <w:rsid w:val="00515DEB"/>
    <w:rsid w:val="00532AE9"/>
    <w:rsid w:val="00537C0E"/>
    <w:rsid w:val="00561672"/>
    <w:rsid w:val="00591D33"/>
    <w:rsid w:val="005A367A"/>
    <w:rsid w:val="005B7812"/>
    <w:rsid w:val="005C1F7C"/>
    <w:rsid w:val="005E0C2A"/>
    <w:rsid w:val="005F6EAE"/>
    <w:rsid w:val="005F7D86"/>
    <w:rsid w:val="006209A3"/>
    <w:rsid w:val="00632E73"/>
    <w:rsid w:val="0064177B"/>
    <w:rsid w:val="0065557A"/>
    <w:rsid w:val="006559BA"/>
    <w:rsid w:val="00663DE9"/>
    <w:rsid w:val="006758D8"/>
    <w:rsid w:val="00682379"/>
    <w:rsid w:val="00686BC7"/>
    <w:rsid w:val="00690795"/>
    <w:rsid w:val="00692C23"/>
    <w:rsid w:val="006939DC"/>
    <w:rsid w:val="006A3324"/>
    <w:rsid w:val="006C012E"/>
    <w:rsid w:val="006C3268"/>
    <w:rsid w:val="006C3ABF"/>
    <w:rsid w:val="006D407D"/>
    <w:rsid w:val="006E1712"/>
    <w:rsid w:val="0071490F"/>
    <w:rsid w:val="00714B1B"/>
    <w:rsid w:val="00740D49"/>
    <w:rsid w:val="00746427"/>
    <w:rsid w:val="00747A6C"/>
    <w:rsid w:val="007707C6"/>
    <w:rsid w:val="00780245"/>
    <w:rsid w:val="0078027A"/>
    <w:rsid w:val="007B1DD5"/>
    <w:rsid w:val="007E3C51"/>
    <w:rsid w:val="007E4EC7"/>
    <w:rsid w:val="007F04F8"/>
    <w:rsid w:val="007F6717"/>
    <w:rsid w:val="007F778C"/>
    <w:rsid w:val="00801544"/>
    <w:rsid w:val="00811D2E"/>
    <w:rsid w:val="00824D0D"/>
    <w:rsid w:val="00844AB4"/>
    <w:rsid w:val="008453DB"/>
    <w:rsid w:val="00864743"/>
    <w:rsid w:val="00882EA4"/>
    <w:rsid w:val="008974C1"/>
    <w:rsid w:val="00897719"/>
    <w:rsid w:val="0089791D"/>
    <w:rsid w:val="008B178E"/>
    <w:rsid w:val="008B6E88"/>
    <w:rsid w:val="00945669"/>
    <w:rsid w:val="009616AE"/>
    <w:rsid w:val="00967F5F"/>
    <w:rsid w:val="00975458"/>
    <w:rsid w:val="009A5B2E"/>
    <w:rsid w:val="009B355F"/>
    <w:rsid w:val="009C729B"/>
    <w:rsid w:val="009D50C5"/>
    <w:rsid w:val="009F637C"/>
    <w:rsid w:val="00A40B5B"/>
    <w:rsid w:val="00A42D8E"/>
    <w:rsid w:val="00A55662"/>
    <w:rsid w:val="00A57477"/>
    <w:rsid w:val="00A67EFF"/>
    <w:rsid w:val="00AB2278"/>
    <w:rsid w:val="00AB3E97"/>
    <w:rsid w:val="00AB7D2A"/>
    <w:rsid w:val="00AF6DDD"/>
    <w:rsid w:val="00B21114"/>
    <w:rsid w:val="00B21F94"/>
    <w:rsid w:val="00B2284D"/>
    <w:rsid w:val="00B31C32"/>
    <w:rsid w:val="00B339B3"/>
    <w:rsid w:val="00B447E3"/>
    <w:rsid w:val="00B44B21"/>
    <w:rsid w:val="00B920A2"/>
    <w:rsid w:val="00B97D93"/>
    <w:rsid w:val="00BA4959"/>
    <w:rsid w:val="00C134AD"/>
    <w:rsid w:val="00C15740"/>
    <w:rsid w:val="00C16C6F"/>
    <w:rsid w:val="00C25F43"/>
    <w:rsid w:val="00C41268"/>
    <w:rsid w:val="00C53584"/>
    <w:rsid w:val="00C6218F"/>
    <w:rsid w:val="00C70FA9"/>
    <w:rsid w:val="00CC3CB5"/>
    <w:rsid w:val="00CD2D76"/>
    <w:rsid w:val="00CE717A"/>
    <w:rsid w:val="00D358B9"/>
    <w:rsid w:val="00D622E2"/>
    <w:rsid w:val="00D7184E"/>
    <w:rsid w:val="00D7762F"/>
    <w:rsid w:val="00D8094B"/>
    <w:rsid w:val="00D96741"/>
    <w:rsid w:val="00DA7EA6"/>
    <w:rsid w:val="00DB47E8"/>
    <w:rsid w:val="00DF2DBE"/>
    <w:rsid w:val="00DF4C79"/>
    <w:rsid w:val="00E0040B"/>
    <w:rsid w:val="00E10F97"/>
    <w:rsid w:val="00E511D5"/>
    <w:rsid w:val="00E7417A"/>
    <w:rsid w:val="00E85DD4"/>
    <w:rsid w:val="00E904E6"/>
    <w:rsid w:val="00E92986"/>
    <w:rsid w:val="00EC558F"/>
    <w:rsid w:val="00F03AA9"/>
    <w:rsid w:val="00F14726"/>
    <w:rsid w:val="00F32F1E"/>
    <w:rsid w:val="00F46137"/>
    <w:rsid w:val="00F7620E"/>
    <w:rsid w:val="00F942C1"/>
    <w:rsid w:val="00FD7E2F"/>
    <w:rsid w:val="00FE6A3F"/>
    <w:rsid w:val="00FF7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75BAD-517B-4069-AC05-C7D0EEB0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8701B"/>
    <w:rPr>
      <w:color w:val="0000FF"/>
      <w:u w:val="single"/>
    </w:rPr>
  </w:style>
  <w:style w:type="paragraph" w:customStyle="1" w:styleId="alineazaodstavkom1">
    <w:name w:val="alineazaodstavkom1"/>
    <w:basedOn w:val="Navaden"/>
    <w:rsid w:val="0038701B"/>
    <w:pPr>
      <w:spacing w:after="0" w:line="240" w:lineRule="auto"/>
      <w:ind w:left="425" w:hanging="425"/>
      <w:jc w:val="both"/>
    </w:pPr>
    <w:rPr>
      <w:rFonts w:ascii="Arial" w:eastAsia="Times New Roman" w:hAnsi="Arial" w:cs="Arial"/>
      <w:lang w:eastAsia="sl-SI"/>
    </w:rPr>
  </w:style>
  <w:style w:type="paragraph" w:styleId="Odstavekseznama">
    <w:name w:val="List Paragraph"/>
    <w:basedOn w:val="Navaden"/>
    <w:uiPriority w:val="34"/>
    <w:qFormat/>
    <w:rsid w:val="005B7812"/>
    <w:pPr>
      <w:ind w:left="720"/>
      <w:contextualSpacing/>
    </w:pPr>
  </w:style>
  <w:style w:type="paragraph" w:styleId="Navadensplet">
    <w:name w:val="Normal (Web)"/>
    <w:basedOn w:val="Navaden"/>
    <w:uiPriority w:val="99"/>
    <w:unhideWhenUsed/>
    <w:rsid w:val="009D50C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lineazaodstavkomZnak">
    <w:name w:val="Alinea za odstavkom Znak"/>
    <w:basedOn w:val="Privzetapisavaodstavka"/>
    <w:link w:val="Alineazaodstavkom"/>
    <w:locked/>
    <w:rsid w:val="009D50C5"/>
    <w:rPr>
      <w:rFonts w:ascii="Arial" w:eastAsia="Times New Roman" w:hAnsi="Arial" w:cs="Arial"/>
    </w:rPr>
  </w:style>
  <w:style w:type="paragraph" w:customStyle="1" w:styleId="Alineazaodstavkom">
    <w:name w:val="Alinea za odstavkom"/>
    <w:basedOn w:val="Navaden"/>
    <w:link w:val="AlineazaodstavkomZnak"/>
    <w:qFormat/>
    <w:rsid w:val="009D50C5"/>
    <w:pPr>
      <w:numPr>
        <w:numId w:val="6"/>
      </w:numPr>
      <w:spacing w:after="0" w:line="240" w:lineRule="auto"/>
      <w:jc w:val="both"/>
    </w:pPr>
    <w:rPr>
      <w:rFonts w:ascii="Arial" w:eastAsia="Times New Roman" w:hAnsi="Arial" w:cs="Arial"/>
    </w:rPr>
  </w:style>
  <w:style w:type="paragraph" w:styleId="Brezrazmikov">
    <w:name w:val="No Spacing"/>
    <w:uiPriority w:val="1"/>
    <w:qFormat/>
    <w:rsid w:val="009D50C5"/>
    <w:pPr>
      <w:spacing w:after="0" w:line="240" w:lineRule="auto"/>
    </w:pPr>
  </w:style>
  <w:style w:type="character" w:customStyle="1" w:styleId="navadnicrnitext">
    <w:name w:val="navadni_crni_text"/>
    <w:basedOn w:val="Privzetapisavaodstavka"/>
    <w:rsid w:val="007F6717"/>
  </w:style>
  <w:style w:type="character" w:styleId="Krepko">
    <w:name w:val="Strong"/>
    <w:uiPriority w:val="22"/>
    <w:qFormat/>
    <w:rsid w:val="0028591A"/>
    <w:rPr>
      <w:b/>
      <w:bCs/>
    </w:rPr>
  </w:style>
  <w:style w:type="paragraph" w:styleId="Glava">
    <w:name w:val="header"/>
    <w:basedOn w:val="Navaden"/>
    <w:link w:val="GlavaZnak"/>
    <w:rsid w:val="00897719"/>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897719"/>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86474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4743"/>
    <w:rPr>
      <w:rFonts w:ascii="Segoe UI" w:hAnsi="Segoe UI" w:cs="Segoe UI"/>
      <w:sz w:val="18"/>
      <w:szCs w:val="18"/>
    </w:rPr>
  </w:style>
  <w:style w:type="paragraph" w:styleId="Noga">
    <w:name w:val="footer"/>
    <w:basedOn w:val="Navaden"/>
    <w:link w:val="NogaZnak"/>
    <w:uiPriority w:val="99"/>
    <w:unhideWhenUsed/>
    <w:rsid w:val="0078027A"/>
    <w:pPr>
      <w:tabs>
        <w:tab w:val="center" w:pos="4536"/>
        <w:tab w:val="right" w:pos="9072"/>
      </w:tabs>
      <w:spacing w:after="0" w:line="240" w:lineRule="auto"/>
    </w:pPr>
  </w:style>
  <w:style w:type="character" w:customStyle="1" w:styleId="NogaZnak">
    <w:name w:val="Noga Znak"/>
    <w:basedOn w:val="Privzetapisavaodstavka"/>
    <w:link w:val="Noga"/>
    <w:uiPriority w:val="99"/>
    <w:rsid w:val="0078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0677">
      <w:bodyDiv w:val="1"/>
      <w:marLeft w:val="0"/>
      <w:marRight w:val="0"/>
      <w:marTop w:val="0"/>
      <w:marBottom w:val="0"/>
      <w:divBdr>
        <w:top w:val="none" w:sz="0" w:space="0" w:color="auto"/>
        <w:left w:val="none" w:sz="0" w:space="0" w:color="auto"/>
        <w:bottom w:val="none" w:sz="0" w:space="0" w:color="auto"/>
        <w:right w:val="none" w:sz="0" w:space="0" w:color="auto"/>
      </w:divBdr>
    </w:div>
    <w:div w:id="307364406">
      <w:bodyDiv w:val="1"/>
      <w:marLeft w:val="0"/>
      <w:marRight w:val="0"/>
      <w:marTop w:val="0"/>
      <w:marBottom w:val="0"/>
      <w:divBdr>
        <w:top w:val="none" w:sz="0" w:space="0" w:color="auto"/>
        <w:left w:val="none" w:sz="0" w:space="0" w:color="auto"/>
        <w:bottom w:val="none" w:sz="0" w:space="0" w:color="auto"/>
        <w:right w:val="none" w:sz="0" w:space="0" w:color="auto"/>
      </w:divBdr>
    </w:div>
    <w:div w:id="337271453">
      <w:bodyDiv w:val="1"/>
      <w:marLeft w:val="0"/>
      <w:marRight w:val="0"/>
      <w:marTop w:val="0"/>
      <w:marBottom w:val="0"/>
      <w:divBdr>
        <w:top w:val="none" w:sz="0" w:space="0" w:color="auto"/>
        <w:left w:val="none" w:sz="0" w:space="0" w:color="auto"/>
        <w:bottom w:val="none" w:sz="0" w:space="0" w:color="auto"/>
        <w:right w:val="none" w:sz="0" w:space="0" w:color="auto"/>
      </w:divBdr>
    </w:div>
    <w:div w:id="367410548">
      <w:bodyDiv w:val="1"/>
      <w:marLeft w:val="0"/>
      <w:marRight w:val="0"/>
      <w:marTop w:val="0"/>
      <w:marBottom w:val="0"/>
      <w:divBdr>
        <w:top w:val="none" w:sz="0" w:space="0" w:color="auto"/>
        <w:left w:val="none" w:sz="0" w:space="0" w:color="auto"/>
        <w:bottom w:val="none" w:sz="0" w:space="0" w:color="auto"/>
        <w:right w:val="none" w:sz="0" w:space="0" w:color="auto"/>
      </w:divBdr>
    </w:div>
    <w:div w:id="478543916">
      <w:bodyDiv w:val="1"/>
      <w:marLeft w:val="0"/>
      <w:marRight w:val="0"/>
      <w:marTop w:val="0"/>
      <w:marBottom w:val="0"/>
      <w:divBdr>
        <w:top w:val="none" w:sz="0" w:space="0" w:color="auto"/>
        <w:left w:val="none" w:sz="0" w:space="0" w:color="auto"/>
        <w:bottom w:val="none" w:sz="0" w:space="0" w:color="auto"/>
        <w:right w:val="none" w:sz="0" w:space="0" w:color="auto"/>
      </w:divBdr>
      <w:divsChild>
        <w:div w:id="1240561451">
          <w:marLeft w:val="0"/>
          <w:marRight w:val="0"/>
          <w:marTop w:val="0"/>
          <w:marBottom w:val="0"/>
          <w:divBdr>
            <w:top w:val="none" w:sz="0" w:space="0" w:color="auto"/>
            <w:left w:val="none" w:sz="0" w:space="0" w:color="auto"/>
            <w:bottom w:val="none" w:sz="0" w:space="0" w:color="auto"/>
            <w:right w:val="none" w:sz="0" w:space="0" w:color="auto"/>
          </w:divBdr>
        </w:div>
        <w:div w:id="1168399081">
          <w:marLeft w:val="0"/>
          <w:marRight w:val="0"/>
          <w:marTop w:val="0"/>
          <w:marBottom w:val="0"/>
          <w:divBdr>
            <w:top w:val="none" w:sz="0" w:space="0" w:color="auto"/>
            <w:left w:val="none" w:sz="0" w:space="0" w:color="auto"/>
            <w:bottom w:val="none" w:sz="0" w:space="0" w:color="auto"/>
            <w:right w:val="none" w:sz="0" w:space="0" w:color="auto"/>
          </w:divBdr>
        </w:div>
        <w:div w:id="1274553531">
          <w:marLeft w:val="0"/>
          <w:marRight w:val="0"/>
          <w:marTop w:val="0"/>
          <w:marBottom w:val="0"/>
          <w:divBdr>
            <w:top w:val="none" w:sz="0" w:space="0" w:color="auto"/>
            <w:left w:val="none" w:sz="0" w:space="0" w:color="auto"/>
            <w:bottom w:val="none" w:sz="0" w:space="0" w:color="auto"/>
            <w:right w:val="none" w:sz="0" w:space="0" w:color="auto"/>
          </w:divBdr>
        </w:div>
        <w:div w:id="474567484">
          <w:marLeft w:val="0"/>
          <w:marRight w:val="0"/>
          <w:marTop w:val="0"/>
          <w:marBottom w:val="0"/>
          <w:divBdr>
            <w:top w:val="none" w:sz="0" w:space="0" w:color="auto"/>
            <w:left w:val="none" w:sz="0" w:space="0" w:color="auto"/>
            <w:bottom w:val="none" w:sz="0" w:space="0" w:color="auto"/>
            <w:right w:val="none" w:sz="0" w:space="0" w:color="auto"/>
          </w:divBdr>
        </w:div>
        <w:div w:id="885601673">
          <w:marLeft w:val="0"/>
          <w:marRight w:val="0"/>
          <w:marTop w:val="0"/>
          <w:marBottom w:val="0"/>
          <w:divBdr>
            <w:top w:val="none" w:sz="0" w:space="0" w:color="auto"/>
            <w:left w:val="none" w:sz="0" w:space="0" w:color="auto"/>
            <w:bottom w:val="none" w:sz="0" w:space="0" w:color="auto"/>
            <w:right w:val="none" w:sz="0" w:space="0" w:color="auto"/>
          </w:divBdr>
        </w:div>
        <w:div w:id="1803957158">
          <w:marLeft w:val="0"/>
          <w:marRight w:val="0"/>
          <w:marTop w:val="0"/>
          <w:marBottom w:val="0"/>
          <w:divBdr>
            <w:top w:val="none" w:sz="0" w:space="0" w:color="auto"/>
            <w:left w:val="none" w:sz="0" w:space="0" w:color="auto"/>
            <w:bottom w:val="none" w:sz="0" w:space="0" w:color="auto"/>
            <w:right w:val="none" w:sz="0" w:space="0" w:color="auto"/>
          </w:divBdr>
        </w:div>
        <w:div w:id="1970817520">
          <w:marLeft w:val="0"/>
          <w:marRight w:val="0"/>
          <w:marTop w:val="0"/>
          <w:marBottom w:val="0"/>
          <w:divBdr>
            <w:top w:val="none" w:sz="0" w:space="0" w:color="auto"/>
            <w:left w:val="none" w:sz="0" w:space="0" w:color="auto"/>
            <w:bottom w:val="none" w:sz="0" w:space="0" w:color="auto"/>
            <w:right w:val="none" w:sz="0" w:space="0" w:color="auto"/>
          </w:divBdr>
        </w:div>
        <w:div w:id="652871485">
          <w:marLeft w:val="0"/>
          <w:marRight w:val="0"/>
          <w:marTop w:val="0"/>
          <w:marBottom w:val="0"/>
          <w:divBdr>
            <w:top w:val="none" w:sz="0" w:space="0" w:color="auto"/>
            <w:left w:val="none" w:sz="0" w:space="0" w:color="auto"/>
            <w:bottom w:val="none" w:sz="0" w:space="0" w:color="auto"/>
            <w:right w:val="none" w:sz="0" w:space="0" w:color="auto"/>
          </w:divBdr>
        </w:div>
        <w:div w:id="666325124">
          <w:marLeft w:val="0"/>
          <w:marRight w:val="0"/>
          <w:marTop w:val="0"/>
          <w:marBottom w:val="0"/>
          <w:divBdr>
            <w:top w:val="none" w:sz="0" w:space="0" w:color="auto"/>
            <w:left w:val="none" w:sz="0" w:space="0" w:color="auto"/>
            <w:bottom w:val="none" w:sz="0" w:space="0" w:color="auto"/>
            <w:right w:val="none" w:sz="0" w:space="0" w:color="auto"/>
          </w:divBdr>
        </w:div>
        <w:div w:id="1786846533">
          <w:marLeft w:val="0"/>
          <w:marRight w:val="0"/>
          <w:marTop w:val="0"/>
          <w:marBottom w:val="0"/>
          <w:divBdr>
            <w:top w:val="none" w:sz="0" w:space="0" w:color="auto"/>
            <w:left w:val="none" w:sz="0" w:space="0" w:color="auto"/>
            <w:bottom w:val="none" w:sz="0" w:space="0" w:color="auto"/>
            <w:right w:val="none" w:sz="0" w:space="0" w:color="auto"/>
          </w:divBdr>
        </w:div>
        <w:div w:id="1697464375">
          <w:marLeft w:val="0"/>
          <w:marRight w:val="0"/>
          <w:marTop w:val="0"/>
          <w:marBottom w:val="0"/>
          <w:divBdr>
            <w:top w:val="none" w:sz="0" w:space="0" w:color="auto"/>
            <w:left w:val="none" w:sz="0" w:space="0" w:color="auto"/>
            <w:bottom w:val="none" w:sz="0" w:space="0" w:color="auto"/>
            <w:right w:val="none" w:sz="0" w:space="0" w:color="auto"/>
          </w:divBdr>
        </w:div>
        <w:div w:id="328169354">
          <w:marLeft w:val="0"/>
          <w:marRight w:val="0"/>
          <w:marTop w:val="0"/>
          <w:marBottom w:val="0"/>
          <w:divBdr>
            <w:top w:val="none" w:sz="0" w:space="0" w:color="auto"/>
            <w:left w:val="none" w:sz="0" w:space="0" w:color="auto"/>
            <w:bottom w:val="none" w:sz="0" w:space="0" w:color="auto"/>
            <w:right w:val="none" w:sz="0" w:space="0" w:color="auto"/>
          </w:divBdr>
        </w:div>
        <w:div w:id="644897046">
          <w:marLeft w:val="0"/>
          <w:marRight w:val="0"/>
          <w:marTop w:val="0"/>
          <w:marBottom w:val="0"/>
          <w:divBdr>
            <w:top w:val="none" w:sz="0" w:space="0" w:color="auto"/>
            <w:left w:val="none" w:sz="0" w:space="0" w:color="auto"/>
            <w:bottom w:val="none" w:sz="0" w:space="0" w:color="auto"/>
            <w:right w:val="none" w:sz="0" w:space="0" w:color="auto"/>
          </w:divBdr>
        </w:div>
        <w:div w:id="904336479">
          <w:marLeft w:val="0"/>
          <w:marRight w:val="0"/>
          <w:marTop w:val="0"/>
          <w:marBottom w:val="0"/>
          <w:divBdr>
            <w:top w:val="none" w:sz="0" w:space="0" w:color="auto"/>
            <w:left w:val="none" w:sz="0" w:space="0" w:color="auto"/>
            <w:bottom w:val="none" w:sz="0" w:space="0" w:color="auto"/>
            <w:right w:val="none" w:sz="0" w:space="0" w:color="auto"/>
          </w:divBdr>
        </w:div>
        <w:div w:id="503981826">
          <w:marLeft w:val="0"/>
          <w:marRight w:val="0"/>
          <w:marTop w:val="0"/>
          <w:marBottom w:val="0"/>
          <w:divBdr>
            <w:top w:val="none" w:sz="0" w:space="0" w:color="auto"/>
            <w:left w:val="none" w:sz="0" w:space="0" w:color="auto"/>
            <w:bottom w:val="none" w:sz="0" w:space="0" w:color="auto"/>
            <w:right w:val="none" w:sz="0" w:space="0" w:color="auto"/>
          </w:divBdr>
        </w:div>
        <w:div w:id="142936008">
          <w:marLeft w:val="0"/>
          <w:marRight w:val="0"/>
          <w:marTop w:val="0"/>
          <w:marBottom w:val="0"/>
          <w:divBdr>
            <w:top w:val="none" w:sz="0" w:space="0" w:color="auto"/>
            <w:left w:val="none" w:sz="0" w:space="0" w:color="auto"/>
            <w:bottom w:val="none" w:sz="0" w:space="0" w:color="auto"/>
            <w:right w:val="none" w:sz="0" w:space="0" w:color="auto"/>
          </w:divBdr>
        </w:div>
      </w:divsChild>
    </w:div>
    <w:div w:id="717508325">
      <w:bodyDiv w:val="1"/>
      <w:marLeft w:val="0"/>
      <w:marRight w:val="0"/>
      <w:marTop w:val="0"/>
      <w:marBottom w:val="0"/>
      <w:divBdr>
        <w:top w:val="none" w:sz="0" w:space="0" w:color="auto"/>
        <w:left w:val="none" w:sz="0" w:space="0" w:color="auto"/>
        <w:bottom w:val="none" w:sz="0" w:space="0" w:color="auto"/>
        <w:right w:val="none" w:sz="0" w:space="0" w:color="auto"/>
      </w:divBdr>
    </w:div>
    <w:div w:id="754739388">
      <w:bodyDiv w:val="1"/>
      <w:marLeft w:val="0"/>
      <w:marRight w:val="0"/>
      <w:marTop w:val="0"/>
      <w:marBottom w:val="0"/>
      <w:divBdr>
        <w:top w:val="none" w:sz="0" w:space="0" w:color="auto"/>
        <w:left w:val="none" w:sz="0" w:space="0" w:color="auto"/>
        <w:bottom w:val="none" w:sz="0" w:space="0" w:color="auto"/>
        <w:right w:val="none" w:sz="0" w:space="0" w:color="auto"/>
      </w:divBdr>
      <w:divsChild>
        <w:div w:id="622228491">
          <w:marLeft w:val="0"/>
          <w:marRight w:val="0"/>
          <w:marTop w:val="0"/>
          <w:marBottom w:val="0"/>
          <w:divBdr>
            <w:top w:val="none" w:sz="0" w:space="0" w:color="auto"/>
            <w:left w:val="none" w:sz="0" w:space="0" w:color="auto"/>
            <w:bottom w:val="none" w:sz="0" w:space="0" w:color="auto"/>
            <w:right w:val="none" w:sz="0" w:space="0" w:color="auto"/>
          </w:divBdr>
        </w:div>
        <w:div w:id="1860662864">
          <w:marLeft w:val="0"/>
          <w:marRight w:val="0"/>
          <w:marTop w:val="0"/>
          <w:marBottom w:val="0"/>
          <w:divBdr>
            <w:top w:val="none" w:sz="0" w:space="0" w:color="auto"/>
            <w:left w:val="none" w:sz="0" w:space="0" w:color="auto"/>
            <w:bottom w:val="none" w:sz="0" w:space="0" w:color="auto"/>
            <w:right w:val="none" w:sz="0" w:space="0" w:color="auto"/>
          </w:divBdr>
        </w:div>
        <w:div w:id="134760528">
          <w:marLeft w:val="0"/>
          <w:marRight w:val="0"/>
          <w:marTop w:val="0"/>
          <w:marBottom w:val="0"/>
          <w:divBdr>
            <w:top w:val="none" w:sz="0" w:space="0" w:color="auto"/>
            <w:left w:val="none" w:sz="0" w:space="0" w:color="auto"/>
            <w:bottom w:val="none" w:sz="0" w:space="0" w:color="auto"/>
            <w:right w:val="none" w:sz="0" w:space="0" w:color="auto"/>
          </w:divBdr>
        </w:div>
        <w:div w:id="1330980553">
          <w:marLeft w:val="0"/>
          <w:marRight w:val="0"/>
          <w:marTop w:val="0"/>
          <w:marBottom w:val="0"/>
          <w:divBdr>
            <w:top w:val="none" w:sz="0" w:space="0" w:color="auto"/>
            <w:left w:val="none" w:sz="0" w:space="0" w:color="auto"/>
            <w:bottom w:val="none" w:sz="0" w:space="0" w:color="auto"/>
            <w:right w:val="none" w:sz="0" w:space="0" w:color="auto"/>
          </w:divBdr>
        </w:div>
        <w:div w:id="2126348005">
          <w:marLeft w:val="0"/>
          <w:marRight w:val="0"/>
          <w:marTop w:val="0"/>
          <w:marBottom w:val="0"/>
          <w:divBdr>
            <w:top w:val="none" w:sz="0" w:space="0" w:color="auto"/>
            <w:left w:val="none" w:sz="0" w:space="0" w:color="auto"/>
            <w:bottom w:val="none" w:sz="0" w:space="0" w:color="auto"/>
            <w:right w:val="none" w:sz="0" w:space="0" w:color="auto"/>
          </w:divBdr>
        </w:div>
        <w:div w:id="1009018481">
          <w:marLeft w:val="0"/>
          <w:marRight w:val="0"/>
          <w:marTop w:val="0"/>
          <w:marBottom w:val="0"/>
          <w:divBdr>
            <w:top w:val="none" w:sz="0" w:space="0" w:color="auto"/>
            <w:left w:val="none" w:sz="0" w:space="0" w:color="auto"/>
            <w:bottom w:val="none" w:sz="0" w:space="0" w:color="auto"/>
            <w:right w:val="none" w:sz="0" w:space="0" w:color="auto"/>
          </w:divBdr>
        </w:div>
        <w:div w:id="408968717">
          <w:marLeft w:val="0"/>
          <w:marRight w:val="0"/>
          <w:marTop w:val="0"/>
          <w:marBottom w:val="0"/>
          <w:divBdr>
            <w:top w:val="none" w:sz="0" w:space="0" w:color="auto"/>
            <w:left w:val="none" w:sz="0" w:space="0" w:color="auto"/>
            <w:bottom w:val="none" w:sz="0" w:space="0" w:color="auto"/>
            <w:right w:val="none" w:sz="0" w:space="0" w:color="auto"/>
          </w:divBdr>
        </w:div>
        <w:div w:id="1102145310">
          <w:marLeft w:val="0"/>
          <w:marRight w:val="0"/>
          <w:marTop w:val="0"/>
          <w:marBottom w:val="0"/>
          <w:divBdr>
            <w:top w:val="none" w:sz="0" w:space="0" w:color="auto"/>
            <w:left w:val="none" w:sz="0" w:space="0" w:color="auto"/>
            <w:bottom w:val="none" w:sz="0" w:space="0" w:color="auto"/>
            <w:right w:val="none" w:sz="0" w:space="0" w:color="auto"/>
          </w:divBdr>
        </w:div>
        <w:div w:id="200410794">
          <w:marLeft w:val="0"/>
          <w:marRight w:val="0"/>
          <w:marTop w:val="0"/>
          <w:marBottom w:val="0"/>
          <w:divBdr>
            <w:top w:val="none" w:sz="0" w:space="0" w:color="auto"/>
            <w:left w:val="none" w:sz="0" w:space="0" w:color="auto"/>
            <w:bottom w:val="none" w:sz="0" w:space="0" w:color="auto"/>
            <w:right w:val="none" w:sz="0" w:space="0" w:color="auto"/>
          </w:divBdr>
        </w:div>
        <w:div w:id="734201407">
          <w:marLeft w:val="0"/>
          <w:marRight w:val="0"/>
          <w:marTop w:val="0"/>
          <w:marBottom w:val="0"/>
          <w:divBdr>
            <w:top w:val="none" w:sz="0" w:space="0" w:color="auto"/>
            <w:left w:val="none" w:sz="0" w:space="0" w:color="auto"/>
            <w:bottom w:val="none" w:sz="0" w:space="0" w:color="auto"/>
            <w:right w:val="none" w:sz="0" w:space="0" w:color="auto"/>
          </w:divBdr>
        </w:div>
        <w:div w:id="804347649">
          <w:marLeft w:val="0"/>
          <w:marRight w:val="0"/>
          <w:marTop w:val="0"/>
          <w:marBottom w:val="0"/>
          <w:divBdr>
            <w:top w:val="none" w:sz="0" w:space="0" w:color="auto"/>
            <w:left w:val="none" w:sz="0" w:space="0" w:color="auto"/>
            <w:bottom w:val="none" w:sz="0" w:space="0" w:color="auto"/>
            <w:right w:val="none" w:sz="0" w:space="0" w:color="auto"/>
          </w:divBdr>
        </w:div>
        <w:div w:id="1107195512">
          <w:marLeft w:val="0"/>
          <w:marRight w:val="0"/>
          <w:marTop w:val="0"/>
          <w:marBottom w:val="0"/>
          <w:divBdr>
            <w:top w:val="none" w:sz="0" w:space="0" w:color="auto"/>
            <w:left w:val="none" w:sz="0" w:space="0" w:color="auto"/>
            <w:bottom w:val="none" w:sz="0" w:space="0" w:color="auto"/>
            <w:right w:val="none" w:sz="0" w:space="0" w:color="auto"/>
          </w:divBdr>
        </w:div>
        <w:div w:id="310714435">
          <w:marLeft w:val="0"/>
          <w:marRight w:val="0"/>
          <w:marTop w:val="0"/>
          <w:marBottom w:val="0"/>
          <w:divBdr>
            <w:top w:val="none" w:sz="0" w:space="0" w:color="auto"/>
            <w:left w:val="none" w:sz="0" w:space="0" w:color="auto"/>
            <w:bottom w:val="none" w:sz="0" w:space="0" w:color="auto"/>
            <w:right w:val="none" w:sz="0" w:space="0" w:color="auto"/>
          </w:divBdr>
        </w:div>
        <w:div w:id="839543297">
          <w:marLeft w:val="0"/>
          <w:marRight w:val="0"/>
          <w:marTop w:val="0"/>
          <w:marBottom w:val="0"/>
          <w:divBdr>
            <w:top w:val="none" w:sz="0" w:space="0" w:color="auto"/>
            <w:left w:val="none" w:sz="0" w:space="0" w:color="auto"/>
            <w:bottom w:val="none" w:sz="0" w:space="0" w:color="auto"/>
            <w:right w:val="none" w:sz="0" w:space="0" w:color="auto"/>
          </w:divBdr>
        </w:div>
        <w:div w:id="1220822832">
          <w:marLeft w:val="0"/>
          <w:marRight w:val="0"/>
          <w:marTop w:val="0"/>
          <w:marBottom w:val="0"/>
          <w:divBdr>
            <w:top w:val="none" w:sz="0" w:space="0" w:color="auto"/>
            <w:left w:val="none" w:sz="0" w:space="0" w:color="auto"/>
            <w:bottom w:val="none" w:sz="0" w:space="0" w:color="auto"/>
            <w:right w:val="none" w:sz="0" w:space="0" w:color="auto"/>
          </w:divBdr>
        </w:div>
        <w:div w:id="209148077">
          <w:marLeft w:val="0"/>
          <w:marRight w:val="0"/>
          <w:marTop w:val="0"/>
          <w:marBottom w:val="0"/>
          <w:divBdr>
            <w:top w:val="none" w:sz="0" w:space="0" w:color="auto"/>
            <w:left w:val="none" w:sz="0" w:space="0" w:color="auto"/>
            <w:bottom w:val="none" w:sz="0" w:space="0" w:color="auto"/>
            <w:right w:val="none" w:sz="0" w:space="0" w:color="auto"/>
          </w:divBdr>
        </w:div>
        <w:div w:id="2106458309">
          <w:marLeft w:val="0"/>
          <w:marRight w:val="0"/>
          <w:marTop w:val="0"/>
          <w:marBottom w:val="0"/>
          <w:divBdr>
            <w:top w:val="none" w:sz="0" w:space="0" w:color="auto"/>
            <w:left w:val="none" w:sz="0" w:space="0" w:color="auto"/>
            <w:bottom w:val="none" w:sz="0" w:space="0" w:color="auto"/>
            <w:right w:val="none" w:sz="0" w:space="0" w:color="auto"/>
          </w:divBdr>
        </w:div>
        <w:div w:id="350618317">
          <w:marLeft w:val="0"/>
          <w:marRight w:val="0"/>
          <w:marTop w:val="0"/>
          <w:marBottom w:val="0"/>
          <w:divBdr>
            <w:top w:val="none" w:sz="0" w:space="0" w:color="auto"/>
            <w:left w:val="none" w:sz="0" w:space="0" w:color="auto"/>
            <w:bottom w:val="none" w:sz="0" w:space="0" w:color="auto"/>
            <w:right w:val="none" w:sz="0" w:space="0" w:color="auto"/>
          </w:divBdr>
        </w:div>
        <w:div w:id="1801877780">
          <w:marLeft w:val="0"/>
          <w:marRight w:val="0"/>
          <w:marTop w:val="0"/>
          <w:marBottom w:val="0"/>
          <w:divBdr>
            <w:top w:val="none" w:sz="0" w:space="0" w:color="auto"/>
            <w:left w:val="none" w:sz="0" w:space="0" w:color="auto"/>
            <w:bottom w:val="none" w:sz="0" w:space="0" w:color="auto"/>
            <w:right w:val="none" w:sz="0" w:space="0" w:color="auto"/>
          </w:divBdr>
        </w:div>
        <w:div w:id="284118706">
          <w:marLeft w:val="0"/>
          <w:marRight w:val="0"/>
          <w:marTop w:val="0"/>
          <w:marBottom w:val="0"/>
          <w:divBdr>
            <w:top w:val="none" w:sz="0" w:space="0" w:color="auto"/>
            <w:left w:val="none" w:sz="0" w:space="0" w:color="auto"/>
            <w:bottom w:val="none" w:sz="0" w:space="0" w:color="auto"/>
            <w:right w:val="none" w:sz="0" w:space="0" w:color="auto"/>
          </w:divBdr>
        </w:div>
        <w:div w:id="469135736">
          <w:marLeft w:val="0"/>
          <w:marRight w:val="0"/>
          <w:marTop w:val="0"/>
          <w:marBottom w:val="0"/>
          <w:divBdr>
            <w:top w:val="none" w:sz="0" w:space="0" w:color="auto"/>
            <w:left w:val="none" w:sz="0" w:space="0" w:color="auto"/>
            <w:bottom w:val="none" w:sz="0" w:space="0" w:color="auto"/>
            <w:right w:val="none" w:sz="0" w:space="0" w:color="auto"/>
          </w:divBdr>
        </w:div>
        <w:div w:id="963391719">
          <w:marLeft w:val="0"/>
          <w:marRight w:val="0"/>
          <w:marTop w:val="0"/>
          <w:marBottom w:val="0"/>
          <w:divBdr>
            <w:top w:val="none" w:sz="0" w:space="0" w:color="auto"/>
            <w:left w:val="none" w:sz="0" w:space="0" w:color="auto"/>
            <w:bottom w:val="none" w:sz="0" w:space="0" w:color="auto"/>
            <w:right w:val="none" w:sz="0" w:space="0" w:color="auto"/>
          </w:divBdr>
        </w:div>
        <w:div w:id="418521145">
          <w:marLeft w:val="0"/>
          <w:marRight w:val="0"/>
          <w:marTop w:val="0"/>
          <w:marBottom w:val="0"/>
          <w:divBdr>
            <w:top w:val="none" w:sz="0" w:space="0" w:color="auto"/>
            <w:left w:val="none" w:sz="0" w:space="0" w:color="auto"/>
            <w:bottom w:val="none" w:sz="0" w:space="0" w:color="auto"/>
            <w:right w:val="none" w:sz="0" w:space="0" w:color="auto"/>
          </w:divBdr>
        </w:div>
      </w:divsChild>
    </w:div>
    <w:div w:id="764690910">
      <w:bodyDiv w:val="1"/>
      <w:marLeft w:val="0"/>
      <w:marRight w:val="0"/>
      <w:marTop w:val="0"/>
      <w:marBottom w:val="0"/>
      <w:divBdr>
        <w:top w:val="none" w:sz="0" w:space="0" w:color="auto"/>
        <w:left w:val="none" w:sz="0" w:space="0" w:color="auto"/>
        <w:bottom w:val="none" w:sz="0" w:space="0" w:color="auto"/>
        <w:right w:val="none" w:sz="0" w:space="0" w:color="auto"/>
      </w:divBdr>
      <w:divsChild>
        <w:div w:id="1925797539">
          <w:marLeft w:val="0"/>
          <w:marRight w:val="0"/>
          <w:marTop w:val="0"/>
          <w:marBottom w:val="0"/>
          <w:divBdr>
            <w:top w:val="none" w:sz="0" w:space="0" w:color="auto"/>
            <w:left w:val="none" w:sz="0" w:space="0" w:color="auto"/>
            <w:bottom w:val="none" w:sz="0" w:space="0" w:color="auto"/>
            <w:right w:val="none" w:sz="0" w:space="0" w:color="auto"/>
          </w:divBdr>
        </w:div>
        <w:div w:id="1609659178">
          <w:marLeft w:val="0"/>
          <w:marRight w:val="0"/>
          <w:marTop w:val="0"/>
          <w:marBottom w:val="0"/>
          <w:divBdr>
            <w:top w:val="none" w:sz="0" w:space="0" w:color="auto"/>
            <w:left w:val="none" w:sz="0" w:space="0" w:color="auto"/>
            <w:bottom w:val="none" w:sz="0" w:space="0" w:color="auto"/>
            <w:right w:val="none" w:sz="0" w:space="0" w:color="auto"/>
          </w:divBdr>
        </w:div>
        <w:div w:id="1175728438">
          <w:marLeft w:val="0"/>
          <w:marRight w:val="0"/>
          <w:marTop w:val="0"/>
          <w:marBottom w:val="0"/>
          <w:divBdr>
            <w:top w:val="none" w:sz="0" w:space="0" w:color="auto"/>
            <w:left w:val="none" w:sz="0" w:space="0" w:color="auto"/>
            <w:bottom w:val="none" w:sz="0" w:space="0" w:color="auto"/>
            <w:right w:val="none" w:sz="0" w:space="0" w:color="auto"/>
          </w:divBdr>
        </w:div>
        <w:div w:id="1811677895">
          <w:marLeft w:val="0"/>
          <w:marRight w:val="0"/>
          <w:marTop w:val="0"/>
          <w:marBottom w:val="0"/>
          <w:divBdr>
            <w:top w:val="none" w:sz="0" w:space="0" w:color="auto"/>
            <w:left w:val="none" w:sz="0" w:space="0" w:color="auto"/>
            <w:bottom w:val="none" w:sz="0" w:space="0" w:color="auto"/>
            <w:right w:val="none" w:sz="0" w:space="0" w:color="auto"/>
          </w:divBdr>
        </w:div>
        <w:div w:id="123274015">
          <w:marLeft w:val="0"/>
          <w:marRight w:val="0"/>
          <w:marTop w:val="0"/>
          <w:marBottom w:val="0"/>
          <w:divBdr>
            <w:top w:val="none" w:sz="0" w:space="0" w:color="auto"/>
            <w:left w:val="none" w:sz="0" w:space="0" w:color="auto"/>
            <w:bottom w:val="none" w:sz="0" w:space="0" w:color="auto"/>
            <w:right w:val="none" w:sz="0" w:space="0" w:color="auto"/>
          </w:divBdr>
        </w:div>
        <w:div w:id="1424493900">
          <w:marLeft w:val="0"/>
          <w:marRight w:val="0"/>
          <w:marTop w:val="0"/>
          <w:marBottom w:val="0"/>
          <w:divBdr>
            <w:top w:val="none" w:sz="0" w:space="0" w:color="auto"/>
            <w:left w:val="none" w:sz="0" w:space="0" w:color="auto"/>
            <w:bottom w:val="none" w:sz="0" w:space="0" w:color="auto"/>
            <w:right w:val="none" w:sz="0" w:space="0" w:color="auto"/>
          </w:divBdr>
        </w:div>
        <w:div w:id="903947959">
          <w:marLeft w:val="0"/>
          <w:marRight w:val="0"/>
          <w:marTop w:val="0"/>
          <w:marBottom w:val="0"/>
          <w:divBdr>
            <w:top w:val="none" w:sz="0" w:space="0" w:color="auto"/>
            <w:left w:val="none" w:sz="0" w:space="0" w:color="auto"/>
            <w:bottom w:val="none" w:sz="0" w:space="0" w:color="auto"/>
            <w:right w:val="none" w:sz="0" w:space="0" w:color="auto"/>
          </w:divBdr>
        </w:div>
        <w:div w:id="1235622711">
          <w:marLeft w:val="0"/>
          <w:marRight w:val="0"/>
          <w:marTop w:val="0"/>
          <w:marBottom w:val="0"/>
          <w:divBdr>
            <w:top w:val="none" w:sz="0" w:space="0" w:color="auto"/>
            <w:left w:val="none" w:sz="0" w:space="0" w:color="auto"/>
            <w:bottom w:val="none" w:sz="0" w:space="0" w:color="auto"/>
            <w:right w:val="none" w:sz="0" w:space="0" w:color="auto"/>
          </w:divBdr>
        </w:div>
        <w:div w:id="354498657">
          <w:marLeft w:val="0"/>
          <w:marRight w:val="0"/>
          <w:marTop w:val="0"/>
          <w:marBottom w:val="0"/>
          <w:divBdr>
            <w:top w:val="none" w:sz="0" w:space="0" w:color="auto"/>
            <w:left w:val="none" w:sz="0" w:space="0" w:color="auto"/>
            <w:bottom w:val="none" w:sz="0" w:space="0" w:color="auto"/>
            <w:right w:val="none" w:sz="0" w:space="0" w:color="auto"/>
          </w:divBdr>
        </w:div>
        <w:div w:id="1836796866">
          <w:marLeft w:val="0"/>
          <w:marRight w:val="0"/>
          <w:marTop w:val="0"/>
          <w:marBottom w:val="0"/>
          <w:divBdr>
            <w:top w:val="none" w:sz="0" w:space="0" w:color="auto"/>
            <w:left w:val="none" w:sz="0" w:space="0" w:color="auto"/>
            <w:bottom w:val="none" w:sz="0" w:space="0" w:color="auto"/>
            <w:right w:val="none" w:sz="0" w:space="0" w:color="auto"/>
          </w:divBdr>
        </w:div>
        <w:div w:id="1911112044">
          <w:marLeft w:val="0"/>
          <w:marRight w:val="0"/>
          <w:marTop w:val="0"/>
          <w:marBottom w:val="0"/>
          <w:divBdr>
            <w:top w:val="none" w:sz="0" w:space="0" w:color="auto"/>
            <w:left w:val="none" w:sz="0" w:space="0" w:color="auto"/>
            <w:bottom w:val="none" w:sz="0" w:space="0" w:color="auto"/>
            <w:right w:val="none" w:sz="0" w:space="0" w:color="auto"/>
          </w:divBdr>
        </w:div>
        <w:div w:id="1629236510">
          <w:marLeft w:val="0"/>
          <w:marRight w:val="0"/>
          <w:marTop w:val="0"/>
          <w:marBottom w:val="0"/>
          <w:divBdr>
            <w:top w:val="none" w:sz="0" w:space="0" w:color="auto"/>
            <w:left w:val="none" w:sz="0" w:space="0" w:color="auto"/>
            <w:bottom w:val="none" w:sz="0" w:space="0" w:color="auto"/>
            <w:right w:val="none" w:sz="0" w:space="0" w:color="auto"/>
          </w:divBdr>
        </w:div>
        <w:div w:id="788312">
          <w:marLeft w:val="0"/>
          <w:marRight w:val="0"/>
          <w:marTop w:val="0"/>
          <w:marBottom w:val="0"/>
          <w:divBdr>
            <w:top w:val="none" w:sz="0" w:space="0" w:color="auto"/>
            <w:left w:val="none" w:sz="0" w:space="0" w:color="auto"/>
            <w:bottom w:val="none" w:sz="0" w:space="0" w:color="auto"/>
            <w:right w:val="none" w:sz="0" w:space="0" w:color="auto"/>
          </w:divBdr>
        </w:div>
        <w:div w:id="905069369">
          <w:marLeft w:val="0"/>
          <w:marRight w:val="0"/>
          <w:marTop w:val="0"/>
          <w:marBottom w:val="0"/>
          <w:divBdr>
            <w:top w:val="none" w:sz="0" w:space="0" w:color="auto"/>
            <w:left w:val="none" w:sz="0" w:space="0" w:color="auto"/>
            <w:bottom w:val="none" w:sz="0" w:space="0" w:color="auto"/>
            <w:right w:val="none" w:sz="0" w:space="0" w:color="auto"/>
          </w:divBdr>
        </w:div>
        <w:div w:id="91947095">
          <w:marLeft w:val="0"/>
          <w:marRight w:val="0"/>
          <w:marTop w:val="0"/>
          <w:marBottom w:val="0"/>
          <w:divBdr>
            <w:top w:val="none" w:sz="0" w:space="0" w:color="auto"/>
            <w:left w:val="none" w:sz="0" w:space="0" w:color="auto"/>
            <w:bottom w:val="none" w:sz="0" w:space="0" w:color="auto"/>
            <w:right w:val="none" w:sz="0" w:space="0" w:color="auto"/>
          </w:divBdr>
        </w:div>
        <w:div w:id="549613397">
          <w:marLeft w:val="0"/>
          <w:marRight w:val="0"/>
          <w:marTop w:val="0"/>
          <w:marBottom w:val="0"/>
          <w:divBdr>
            <w:top w:val="none" w:sz="0" w:space="0" w:color="auto"/>
            <w:left w:val="none" w:sz="0" w:space="0" w:color="auto"/>
            <w:bottom w:val="none" w:sz="0" w:space="0" w:color="auto"/>
            <w:right w:val="none" w:sz="0" w:space="0" w:color="auto"/>
          </w:divBdr>
        </w:div>
        <w:div w:id="1048606431">
          <w:marLeft w:val="0"/>
          <w:marRight w:val="0"/>
          <w:marTop w:val="0"/>
          <w:marBottom w:val="0"/>
          <w:divBdr>
            <w:top w:val="none" w:sz="0" w:space="0" w:color="auto"/>
            <w:left w:val="none" w:sz="0" w:space="0" w:color="auto"/>
            <w:bottom w:val="none" w:sz="0" w:space="0" w:color="auto"/>
            <w:right w:val="none" w:sz="0" w:space="0" w:color="auto"/>
          </w:divBdr>
        </w:div>
        <w:div w:id="1828521890">
          <w:marLeft w:val="0"/>
          <w:marRight w:val="0"/>
          <w:marTop w:val="0"/>
          <w:marBottom w:val="0"/>
          <w:divBdr>
            <w:top w:val="none" w:sz="0" w:space="0" w:color="auto"/>
            <w:left w:val="none" w:sz="0" w:space="0" w:color="auto"/>
            <w:bottom w:val="none" w:sz="0" w:space="0" w:color="auto"/>
            <w:right w:val="none" w:sz="0" w:space="0" w:color="auto"/>
          </w:divBdr>
        </w:div>
        <w:div w:id="1607929715">
          <w:marLeft w:val="0"/>
          <w:marRight w:val="0"/>
          <w:marTop w:val="0"/>
          <w:marBottom w:val="0"/>
          <w:divBdr>
            <w:top w:val="none" w:sz="0" w:space="0" w:color="auto"/>
            <w:left w:val="none" w:sz="0" w:space="0" w:color="auto"/>
            <w:bottom w:val="none" w:sz="0" w:space="0" w:color="auto"/>
            <w:right w:val="none" w:sz="0" w:space="0" w:color="auto"/>
          </w:divBdr>
        </w:div>
      </w:divsChild>
    </w:div>
    <w:div w:id="1185554905">
      <w:bodyDiv w:val="1"/>
      <w:marLeft w:val="0"/>
      <w:marRight w:val="0"/>
      <w:marTop w:val="0"/>
      <w:marBottom w:val="0"/>
      <w:divBdr>
        <w:top w:val="none" w:sz="0" w:space="0" w:color="auto"/>
        <w:left w:val="none" w:sz="0" w:space="0" w:color="auto"/>
        <w:bottom w:val="none" w:sz="0" w:space="0" w:color="auto"/>
        <w:right w:val="none" w:sz="0" w:space="0" w:color="auto"/>
      </w:divBdr>
      <w:divsChild>
        <w:div w:id="25914626">
          <w:marLeft w:val="0"/>
          <w:marRight w:val="0"/>
          <w:marTop w:val="0"/>
          <w:marBottom w:val="0"/>
          <w:divBdr>
            <w:top w:val="none" w:sz="0" w:space="0" w:color="auto"/>
            <w:left w:val="none" w:sz="0" w:space="0" w:color="auto"/>
            <w:bottom w:val="none" w:sz="0" w:space="0" w:color="auto"/>
            <w:right w:val="none" w:sz="0" w:space="0" w:color="auto"/>
          </w:divBdr>
        </w:div>
        <w:div w:id="393091880">
          <w:marLeft w:val="0"/>
          <w:marRight w:val="0"/>
          <w:marTop w:val="0"/>
          <w:marBottom w:val="0"/>
          <w:divBdr>
            <w:top w:val="none" w:sz="0" w:space="0" w:color="auto"/>
            <w:left w:val="none" w:sz="0" w:space="0" w:color="auto"/>
            <w:bottom w:val="none" w:sz="0" w:space="0" w:color="auto"/>
            <w:right w:val="none" w:sz="0" w:space="0" w:color="auto"/>
          </w:divBdr>
        </w:div>
        <w:div w:id="1680540494">
          <w:marLeft w:val="0"/>
          <w:marRight w:val="0"/>
          <w:marTop w:val="0"/>
          <w:marBottom w:val="0"/>
          <w:divBdr>
            <w:top w:val="none" w:sz="0" w:space="0" w:color="auto"/>
            <w:left w:val="none" w:sz="0" w:space="0" w:color="auto"/>
            <w:bottom w:val="none" w:sz="0" w:space="0" w:color="auto"/>
            <w:right w:val="none" w:sz="0" w:space="0" w:color="auto"/>
          </w:divBdr>
        </w:div>
        <w:div w:id="1042099259">
          <w:marLeft w:val="0"/>
          <w:marRight w:val="0"/>
          <w:marTop w:val="0"/>
          <w:marBottom w:val="0"/>
          <w:divBdr>
            <w:top w:val="none" w:sz="0" w:space="0" w:color="auto"/>
            <w:left w:val="none" w:sz="0" w:space="0" w:color="auto"/>
            <w:bottom w:val="none" w:sz="0" w:space="0" w:color="auto"/>
            <w:right w:val="none" w:sz="0" w:space="0" w:color="auto"/>
          </w:divBdr>
        </w:div>
        <w:div w:id="2047826103">
          <w:marLeft w:val="0"/>
          <w:marRight w:val="0"/>
          <w:marTop w:val="0"/>
          <w:marBottom w:val="0"/>
          <w:divBdr>
            <w:top w:val="none" w:sz="0" w:space="0" w:color="auto"/>
            <w:left w:val="none" w:sz="0" w:space="0" w:color="auto"/>
            <w:bottom w:val="none" w:sz="0" w:space="0" w:color="auto"/>
            <w:right w:val="none" w:sz="0" w:space="0" w:color="auto"/>
          </w:divBdr>
        </w:div>
        <w:div w:id="152651295">
          <w:marLeft w:val="0"/>
          <w:marRight w:val="0"/>
          <w:marTop w:val="0"/>
          <w:marBottom w:val="0"/>
          <w:divBdr>
            <w:top w:val="none" w:sz="0" w:space="0" w:color="auto"/>
            <w:left w:val="none" w:sz="0" w:space="0" w:color="auto"/>
            <w:bottom w:val="none" w:sz="0" w:space="0" w:color="auto"/>
            <w:right w:val="none" w:sz="0" w:space="0" w:color="auto"/>
          </w:divBdr>
        </w:div>
        <w:div w:id="1031954843">
          <w:marLeft w:val="0"/>
          <w:marRight w:val="0"/>
          <w:marTop w:val="0"/>
          <w:marBottom w:val="0"/>
          <w:divBdr>
            <w:top w:val="none" w:sz="0" w:space="0" w:color="auto"/>
            <w:left w:val="none" w:sz="0" w:space="0" w:color="auto"/>
            <w:bottom w:val="none" w:sz="0" w:space="0" w:color="auto"/>
            <w:right w:val="none" w:sz="0" w:space="0" w:color="auto"/>
          </w:divBdr>
        </w:div>
        <w:div w:id="434524638">
          <w:marLeft w:val="0"/>
          <w:marRight w:val="0"/>
          <w:marTop w:val="0"/>
          <w:marBottom w:val="0"/>
          <w:divBdr>
            <w:top w:val="none" w:sz="0" w:space="0" w:color="auto"/>
            <w:left w:val="none" w:sz="0" w:space="0" w:color="auto"/>
            <w:bottom w:val="none" w:sz="0" w:space="0" w:color="auto"/>
            <w:right w:val="none" w:sz="0" w:space="0" w:color="auto"/>
          </w:divBdr>
        </w:div>
        <w:div w:id="1634627900">
          <w:marLeft w:val="0"/>
          <w:marRight w:val="0"/>
          <w:marTop w:val="0"/>
          <w:marBottom w:val="0"/>
          <w:divBdr>
            <w:top w:val="none" w:sz="0" w:space="0" w:color="auto"/>
            <w:left w:val="none" w:sz="0" w:space="0" w:color="auto"/>
            <w:bottom w:val="none" w:sz="0" w:space="0" w:color="auto"/>
            <w:right w:val="none" w:sz="0" w:space="0" w:color="auto"/>
          </w:divBdr>
        </w:div>
        <w:div w:id="757866171">
          <w:marLeft w:val="0"/>
          <w:marRight w:val="0"/>
          <w:marTop w:val="0"/>
          <w:marBottom w:val="0"/>
          <w:divBdr>
            <w:top w:val="none" w:sz="0" w:space="0" w:color="auto"/>
            <w:left w:val="none" w:sz="0" w:space="0" w:color="auto"/>
            <w:bottom w:val="none" w:sz="0" w:space="0" w:color="auto"/>
            <w:right w:val="none" w:sz="0" w:space="0" w:color="auto"/>
          </w:divBdr>
        </w:div>
        <w:div w:id="136999578">
          <w:marLeft w:val="0"/>
          <w:marRight w:val="0"/>
          <w:marTop w:val="0"/>
          <w:marBottom w:val="0"/>
          <w:divBdr>
            <w:top w:val="none" w:sz="0" w:space="0" w:color="auto"/>
            <w:left w:val="none" w:sz="0" w:space="0" w:color="auto"/>
            <w:bottom w:val="none" w:sz="0" w:space="0" w:color="auto"/>
            <w:right w:val="none" w:sz="0" w:space="0" w:color="auto"/>
          </w:divBdr>
        </w:div>
        <w:div w:id="647437873">
          <w:marLeft w:val="0"/>
          <w:marRight w:val="0"/>
          <w:marTop w:val="0"/>
          <w:marBottom w:val="0"/>
          <w:divBdr>
            <w:top w:val="none" w:sz="0" w:space="0" w:color="auto"/>
            <w:left w:val="none" w:sz="0" w:space="0" w:color="auto"/>
            <w:bottom w:val="none" w:sz="0" w:space="0" w:color="auto"/>
            <w:right w:val="none" w:sz="0" w:space="0" w:color="auto"/>
          </w:divBdr>
        </w:div>
        <w:div w:id="1240671432">
          <w:marLeft w:val="0"/>
          <w:marRight w:val="0"/>
          <w:marTop w:val="0"/>
          <w:marBottom w:val="0"/>
          <w:divBdr>
            <w:top w:val="none" w:sz="0" w:space="0" w:color="auto"/>
            <w:left w:val="none" w:sz="0" w:space="0" w:color="auto"/>
            <w:bottom w:val="none" w:sz="0" w:space="0" w:color="auto"/>
            <w:right w:val="none" w:sz="0" w:space="0" w:color="auto"/>
          </w:divBdr>
        </w:div>
        <w:div w:id="807629257">
          <w:marLeft w:val="0"/>
          <w:marRight w:val="0"/>
          <w:marTop w:val="0"/>
          <w:marBottom w:val="0"/>
          <w:divBdr>
            <w:top w:val="none" w:sz="0" w:space="0" w:color="auto"/>
            <w:left w:val="none" w:sz="0" w:space="0" w:color="auto"/>
            <w:bottom w:val="none" w:sz="0" w:space="0" w:color="auto"/>
            <w:right w:val="none" w:sz="0" w:space="0" w:color="auto"/>
          </w:divBdr>
        </w:div>
      </w:divsChild>
    </w:div>
    <w:div w:id="1237781457">
      <w:bodyDiv w:val="1"/>
      <w:marLeft w:val="0"/>
      <w:marRight w:val="0"/>
      <w:marTop w:val="0"/>
      <w:marBottom w:val="0"/>
      <w:divBdr>
        <w:top w:val="none" w:sz="0" w:space="0" w:color="auto"/>
        <w:left w:val="none" w:sz="0" w:space="0" w:color="auto"/>
        <w:bottom w:val="none" w:sz="0" w:space="0" w:color="auto"/>
        <w:right w:val="none" w:sz="0" w:space="0" w:color="auto"/>
      </w:divBdr>
    </w:div>
    <w:div w:id="1755782812">
      <w:bodyDiv w:val="1"/>
      <w:marLeft w:val="0"/>
      <w:marRight w:val="0"/>
      <w:marTop w:val="0"/>
      <w:marBottom w:val="0"/>
      <w:divBdr>
        <w:top w:val="none" w:sz="0" w:space="0" w:color="auto"/>
        <w:left w:val="none" w:sz="0" w:space="0" w:color="auto"/>
        <w:bottom w:val="none" w:sz="0" w:space="0" w:color="auto"/>
        <w:right w:val="none" w:sz="0" w:space="0" w:color="auto"/>
      </w:divBdr>
      <w:divsChild>
        <w:div w:id="1741707298">
          <w:marLeft w:val="0"/>
          <w:marRight w:val="0"/>
          <w:marTop w:val="0"/>
          <w:marBottom w:val="0"/>
          <w:divBdr>
            <w:top w:val="none" w:sz="0" w:space="0" w:color="auto"/>
            <w:left w:val="none" w:sz="0" w:space="0" w:color="auto"/>
            <w:bottom w:val="none" w:sz="0" w:space="0" w:color="auto"/>
            <w:right w:val="none" w:sz="0" w:space="0" w:color="auto"/>
          </w:divBdr>
        </w:div>
        <w:div w:id="818688876">
          <w:marLeft w:val="0"/>
          <w:marRight w:val="0"/>
          <w:marTop w:val="0"/>
          <w:marBottom w:val="0"/>
          <w:divBdr>
            <w:top w:val="none" w:sz="0" w:space="0" w:color="auto"/>
            <w:left w:val="none" w:sz="0" w:space="0" w:color="auto"/>
            <w:bottom w:val="none" w:sz="0" w:space="0" w:color="auto"/>
            <w:right w:val="none" w:sz="0" w:space="0" w:color="auto"/>
          </w:divBdr>
        </w:div>
        <w:div w:id="1290822259">
          <w:marLeft w:val="0"/>
          <w:marRight w:val="0"/>
          <w:marTop w:val="0"/>
          <w:marBottom w:val="0"/>
          <w:divBdr>
            <w:top w:val="none" w:sz="0" w:space="0" w:color="auto"/>
            <w:left w:val="none" w:sz="0" w:space="0" w:color="auto"/>
            <w:bottom w:val="none" w:sz="0" w:space="0" w:color="auto"/>
            <w:right w:val="none" w:sz="0" w:space="0" w:color="auto"/>
          </w:divBdr>
        </w:div>
        <w:div w:id="1842433214">
          <w:marLeft w:val="0"/>
          <w:marRight w:val="0"/>
          <w:marTop w:val="0"/>
          <w:marBottom w:val="0"/>
          <w:divBdr>
            <w:top w:val="none" w:sz="0" w:space="0" w:color="auto"/>
            <w:left w:val="none" w:sz="0" w:space="0" w:color="auto"/>
            <w:bottom w:val="none" w:sz="0" w:space="0" w:color="auto"/>
            <w:right w:val="none" w:sz="0" w:space="0" w:color="auto"/>
          </w:divBdr>
        </w:div>
        <w:div w:id="1158153937">
          <w:marLeft w:val="0"/>
          <w:marRight w:val="0"/>
          <w:marTop w:val="0"/>
          <w:marBottom w:val="0"/>
          <w:divBdr>
            <w:top w:val="none" w:sz="0" w:space="0" w:color="auto"/>
            <w:left w:val="none" w:sz="0" w:space="0" w:color="auto"/>
            <w:bottom w:val="none" w:sz="0" w:space="0" w:color="auto"/>
            <w:right w:val="none" w:sz="0" w:space="0" w:color="auto"/>
          </w:divBdr>
        </w:div>
        <w:div w:id="359087119">
          <w:marLeft w:val="0"/>
          <w:marRight w:val="0"/>
          <w:marTop w:val="0"/>
          <w:marBottom w:val="0"/>
          <w:divBdr>
            <w:top w:val="none" w:sz="0" w:space="0" w:color="auto"/>
            <w:left w:val="none" w:sz="0" w:space="0" w:color="auto"/>
            <w:bottom w:val="none" w:sz="0" w:space="0" w:color="auto"/>
            <w:right w:val="none" w:sz="0" w:space="0" w:color="auto"/>
          </w:divBdr>
        </w:div>
        <w:div w:id="396125278">
          <w:marLeft w:val="0"/>
          <w:marRight w:val="0"/>
          <w:marTop w:val="0"/>
          <w:marBottom w:val="0"/>
          <w:divBdr>
            <w:top w:val="none" w:sz="0" w:space="0" w:color="auto"/>
            <w:left w:val="none" w:sz="0" w:space="0" w:color="auto"/>
            <w:bottom w:val="none" w:sz="0" w:space="0" w:color="auto"/>
            <w:right w:val="none" w:sz="0" w:space="0" w:color="auto"/>
          </w:divBdr>
        </w:div>
        <w:div w:id="82772073">
          <w:marLeft w:val="0"/>
          <w:marRight w:val="0"/>
          <w:marTop w:val="0"/>
          <w:marBottom w:val="0"/>
          <w:divBdr>
            <w:top w:val="none" w:sz="0" w:space="0" w:color="auto"/>
            <w:left w:val="none" w:sz="0" w:space="0" w:color="auto"/>
            <w:bottom w:val="none" w:sz="0" w:space="0" w:color="auto"/>
            <w:right w:val="none" w:sz="0" w:space="0" w:color="auto"/>
          </w:divBdr>
        </w:div>
        <w:div w:id="1312754481">
          <w:marLeft w:val="0"/>
          <w:marRight w:val="0"/>
          <w:marTop w:val="0"/>
          <w:marBottom w:val="0"/>
          <w:divBdr>
            <w:top w:val="none" w:sz="0" w:space="0" w:color="auto"/>
            <w:left w:val="none" w:sz="0" w:space="0" w:color="auto"/>
            <w:bottom w:val="none" w:sz="0" w:space="0" w:color="auto"/>
            <w:right w:val="none" w:sz="0" w:space="0" w:color="auto"/>
          </w:divBdr>
        </w:div>
        <w:div w:id="1917856226">
          <w:marLeft w:val="0"/>
          <w:marRight w:val="0"/>
          <w:marTop w:val="0"/>
          <w:marBottom w:val="0"/>
          <w:divBdr>
            <w:top w:val="none" w:sz="0" w:space="0" w:color="auto"/>
            <w:left w:val="none" w:sz="0" w:space="0" w:color="auto"/>
            <w:bottom w:val="none" w:sz="0" w:space="0" w:color="auto"/>
            <w:right w:val="none" w:sz="0" w:space="0" w:color="auto"/>
          </w:divBdr>
        </w:div>
        <w:div w:id="1519193252">
          <w:marLeft w:val="0"/>
          <w:marRight w:val="0"/>
          <w:marTop w:val="0"/>
          <w:marBottom w:val="0"/>
          <w:divBdr>
            <w:top w:val="none" w:sz="0" w:space="0" w:color="auto"/>
            <w:left w:val="none" w:sz="0" w:space="0" w:color="auto"/>
            <w:bottom w:val="none" w:sz="0" w:space="0" w:color="auto"/>
            <w:right w:val="none" w:sz="0" w:space="0" w:color="auto"/>
          </w:divBdr>
        </w:div>
      </w:divsChild>
    </w:div>
    <w:div w:id="1906792739">
      <w:bodyDiv w:val="1"/>
      <w:marLeft w:val="0"/>
      <w:marRight w:val="0"/>
      <w:marTop w:val="0"/>
      <w:marBottom w:val="0"/>
      <w:divBdr>
        <w:top w:val="none" w:sz="0" w:space="0" w:color="auto"/>
        <w:left w:val="none" w:sz="0" w:space="0" w:color="auto"/>
        <w:bottom w:val="none" w:sz="0" w:space="0" w:color="auto"/>
        <w:right w:val="none" w:sz="0" w:space="0" w:color="auto"/>
      </w:divBdr>
    </w:div>
    <w:div w:id="2005812705">
      <w:bodyDiv w:val="1"/>
      <w:marLeft w:val="0"/>
      <w:marRight w:val="0"/>
      <w:marTop w:val="0"/>
      <w:marBottom w:val="0"/>
      <w:divBdr>
        <w:top w:val="none" w:sz="0" w:space="0" w:color="auto"/>
        <w:left w:val="none" w:sz="0" w:space="0" w:color="auto"/>
        <w:bottom w:val="none" w:sz="0" w:space="0" w:color="auto"/>
        <w:right w:val="none" w:sz="0" w:space="0" w:color="auto"/>
      </w:divBdr>
      <w:divsChild>
        <w:div w:id="1239169252">
          <w:marLeft w:val="0"/>
          <w:marRight w:val="0"/>
          <w:marTop w:val="0"/>
          <w:marBottom w:val="0"/>
          <w:divBdr>
            <w:top w:val="none" w:sz="0" w:space="0" w:color="auto"/>
            <w:left w:val="none" w:sz="0" w:space="0" w:color="auto"/>
            <w:bottom w:val="none" w:sz="0" w:space="0" w:color="auto"/>
            <w:right w:val="none" w:sz="0" w:space="0" w:color="auto"/>
          </w:divBdr>
        </w:div>
        <w:div w:id="745495236">
          <w:marLeft w:val="0"/>
          <w:marRight w:val="0"/>
          <w:marTop w:val="0"/>
          <w:marBottom w:val="0"/>
          <w:divBdr>
            <w:top w:val="none" w:sz="0" w:space="0" w:color="auto"/>
            <w:left w:val="none" w:sz="0" w:space="0" w:color="auto"/>
            <w:bottom w:val="none" w:sz="0" w:space="0" w:color="auto"/>
            <w:right w:val="none" w:sz="0" w:space="0" w:color="auto"/>
          </w:divBdr>
        </w:div>
        <w:div w:id="775910744">
          <w:marLeft w:val="0"/>
          <w:marRight w:val="0"/>
          <w:marTop w:val="0"/>
          <w:marBottom w:val="0"/>
          <w:divBdr>
            <w:top w:val="none" w:sz="0" w:space="0" w:color="auto"/>
            <w:left w:val="none" w:sz="0" w:space="0" w:color="auto"/>
            <w:bottom w:val="none" w:sz="0" w:space="0" w:color="auto"/>
            <w:right w:val="none" w:sz="0" w:space="0" w:color="auto"/>
          </w:divBdr>
        </w:div>
        <w:div w:id="1785271190">
          <w:marLeft w:val="0"/>
          <w:marRight w:val="0"/>
          <w:marTop w:val="0"/>
          <w:marBottom w:val="0"/>
          <w:divBdr>
            <w:top w:val="none" w:sz="0" w:space="0" w:color="auto"/>
            <w:left w:val="none" w:sz="0" w:space="0" w:color="auto"/>
            <w:bottom w:val="none" w:sz="0" w:space="0" w:color="auto"/>
            <w:right w:val="none" w:sz="0" w:space="0" w:color="auto"/>
          </w:divBdr>
        </w:div>
        <w:div w:id="1601992172">
          <w:marLeft w:val="0"/>
          <w:marRight w:val="0"/>
          <w:marTop w:val="0"/>
          <w:marBottom w:val="0"/>
          <w:divBdr>
            <w:top w:val="none" w:sz="0" w:space="0" w:color="auto"/>
            <w:left w:val="none" w:sz="0" w:space="0" w:color="auto"/>
            <w:bottom w:val="none" w:sz="0" w:space="0" w:color="auto"/>
            <w:right w:val="none" w:sz="0" w:space="0" w:color="auto"/>
          </w:divBdr>
        </w:div>
        <w:div w:id="481629298">
          <w:marLeft w:val="0"/>
          <w:marRight w:val="0"/>
          <w:marTop w:val="0"/>
          <w:marBottom w:val="0"/>
          <w:divBdr>
            <w:top w:val="none" w:sz="0" w:space="0" w:color="auto"/>
            <w:left w:val="none" w:sz="0" w:space="0" w:color="auto"/>
            <w:bottom w:val="none" w:sz="0" w:space="0" w:color="auto"/>
            <w:right w:val="none" w:sz="0" w:space="0" w:color="auto"/>
          </w:divBdr>
        </w:div>
        <w:div w:id="1655527163">
          <w:marLeft w:val="0"/>
          <w:marRight w:val="0"/>
          <w:marTop w:val="0"/>
          <w:marBottom w:val="0"/>
          <w:divBdr>
            <w:top w:val="none" w:sz="0" w:space="0" w:color="auto"/>
            <w:left w:val="none" w:sz="0" w:space="0" w:color="auto"/>
            <w:bottom w:val="none" w:sz="0" w:space="0" w:color="auto"/>
            <w:right w:val="none" w:sz="0" w:space="0" w:color="auto"/>
          </w:divBdr>
        </w:div>
        <w:div w:id="178737876">
          <w:marLeft w:val="0"/>
          <w:marRight w:val="0"/>
          <w:marTop w:val="0"/>
          <w:marBottom w:val="0"/>
          <w:divBdr>
            <w:top w:val="none" w:sz="0" w:space="0" w:color="auto"/>
            <w:left w:val="none" w:sz="0" w:space="0" w:color="auto"/>
            <w:bottom w:val="none" w:sz="0" w:space="0" w:color="auto"/>
            <w:right w:val="none" w:sz="0" w:space="0" w:color="auto"/>
          </w:divBdr>
        </w:div>
        <w:div w:id="725446130">
          <w:marLeft w:val="0"/>
          <w:marRight w:val="0"/>
          <w:marTop w:val="0"/>
          <w:marBottom w:val="0"/>
          <w:divBdr>
            <w:top w:val="none" w:sz="0" w:space="0" w:color="auto"/>
            <w:left w:val="none" w:sz="0" w:space="0" w:color="auto"/>
            <w:bottom w:val="none" w:sz="0" w:space="0" w:color="auto"/>
            <w:right w:val="none" w:sz="0" w:space="0" w:color="auto"/>
          </w:divBdr>
        </w:div>
        <w:div w:id="335812320">
          <w:marLeft w:val="0"/>
          <w:marRight w:val="0"/>
          <w:marTop w:val="0"/>
          <w:marBottom w:val="0"/>
          <w:divBdr>
            <w:top w:val="none" w:sz="0" w:space="0" w:color="auto"/>
            <w:left w:val="none" w:sz="0" w:space="0" w:color="auto"/>
            <w:bottom w:val="none" w:sz="0" w:space="0" w:color="auto"/>
            <w:right w:val="none" w:sz="0" w:space="0" w:color="auto"/>
          </w:divBdr>
        </w:div>
        <w:div w:id="228542033">
          <w:marLeft w:val="0"/>
          <w:marRight w:val="0"/>
          <w:marTop w:val="0"/>
          <w:marBottom w:val="0"/>
          <w:divBdr>
            <w:top w:val="none" w:sz="0" w:space="0" w:color="auto"/>
            <w:left w:val="none" w:sz="0" w:space="0" w:color="auto"/>
            <w:bottom w:val="none" w:sz="0" w:space="0" w:color="auto"/>
            <w:right w:val="none" w:sz="0" w:space="0" w:color="auto"/>
          </w:divBdr>
        </w:div>
        <w:div w:id="652833533">
          <w:marLeft w:val="0"/>
          <w:marRight w:val="0"/>
          <w:marTop w:val="0"/>
          <w:marBottom w:val="0"/>
          <w:divBdr>
            <w:top w:val="none" w:sz="0" w:space="0" w:color="auto"/>
            <w:left w:val="none" w:sz="0" w:space="0" w:color="auto"/>
            <w:bottom w:val="none" w:sz="0" w:space="0" w:color="auto"/>
            <w:right w:val="none" w:sz="0" w:space="0" w:color="auto"/>
          </w:divBdr>
        </w:div>
        <w:div w:id="115221577">
          <w:marLeft w:val="0"/>
          <w:marRight w:val="0"/>
          <w:marTop w:val="0"/>
          <w:marBottom w:val="0"/>
          <w:divBdr>
            <w:top w:val="none" w:sz="0" w:space="0" w:color="auto"/>
            <w:left w:val="none" w:sz="0" w:space="0" w:color="auto"/>
            <w:bottom w:val="none" w:sz="0" w:space="0" w:color="auto"/>
            <w:right w:val="none" w:sz="0" w:space="0" w:color="auto"/>
          </w:divBdr>
        </w:div>
        <w:div w:id="613907775">
          <w:marLeft w:val="0"/>
          <w:marRight w:val="0"/>
          <w:marTop w:val="0"/>
          <w:marBottom w:val="0"/>
          <w:divBdr>
            <w:top w:val="none" w:sz="0" w:space="0" w:color="auto"/>
            <w:left w:val="none" w:sz="0" w:space="0" w:color="auto"/>
            <w:bottom w:val="none" w:sz="0" w:space="0" w:color="auto"/>
            <w:right w:val="none" w:sz="0" w:space="0" w:color="auto"/>
          </w:divBdr>
        </w:div>
        <w:div w:id="325328784">
          <w:marLeft w:val="0"/>
          <w:marRight w:val="0"/>
          <w:marTop w:val="0"/>
          <w:marBottom w:val="0"/>
          <w:divBdr>
            <w:top w:val="none" w:sz="0" w:space="0" w:color="auto"/>
            <w:left w:val="none" w:sz="0" w:space="0" w:color="auto"/>
            <w:bottom w:val="none" w:sz="0" w:space="0" w:color="auto"/>
            <w:right w:val="none" w:sz="0" w:space="0" w:color="auto"/>
          </w:divBdr>
        </w:div>
      </w:divsChild>
    </w:div>
    <w:div w:id="2092458713">
      <w:bodyDiv w:val="1"/>
      <w:marLeft w:val="0"/>
      <w:marRight w:val="0"/>
      <w:marTop w:val="0"/>
      <w:marBottom w:val="0"/>
      <w:divBdr>
        <w:top w:val="none" w:sz="0" w:space="0" w:color="auto"/>
        <w:left w:val="none" w:sz="0" w:space="0" w:color="auto"/>
        <w:bottom w:val="none" w:sz="0" w:space="0" w:color="auto"/>
        <w:right w:val="none" w:sz="0" w:space="0" w:color="auto"/>
      </w:divBdr>
      <w:divsChild>
        <w:div w:id="2016492839">
          <w:marLeft w:val="0"/>
          <w:marRight w:val="0"/>
          <w:marTop w:val="0"/>
          <w:marBottom w:val="0"/>
          <w:divBdr>
            <w:top w:val="none" w:sz="0" w:space="0" w:color="auto"/>
            <w:left w:val="none" w:sz="0" w:space="0" w:color="auto"/>
            <w:bottom w:val="none" w:sz="0" w:space="0" w:color="auto"/>
            <w:right w:val="none" w:sz="0" w:space="0" w:color="auto"/>
          </w:divBdr>
        </w:div>
        <w:div w:id="156924982">
          <w:marLeft w:val="0"/>
          <w:marRight w:val="0"/>
          <w:marTop w:val="0"/>
          <w:marBottom w:val="0"/>
          <w:divBdr>
            <w:top w:val="none" w:sz="0" w:space="0" w:color="auto"/>
            <w:left w:val="none" w:sz="0" w:space="0" w:color="auto"/>
            <w:bottom w:val="none" w:sz="0" w:space="0" w:color="auto"/>
            <w:right w:val="none" w:sz="0" w:space="0" w:color="auto"/>
          </w:divBdr>
        </w:div>
        <w:div w:id="1215198453">
          <w:marLeft w:val="0"/>
          <w:marRight w:val="0"/>
          <w:marTop w:val="0"/>
          <w:marBottom w:val="0"/>
          <w:divBdr>
            <w:top w:val="none" w:sz="0" w:space="0" w:color="auto"/>
            <w:left w:val="none" w:sz="0" w:space="0" w:color="auto"/>
            <w:bottom w:val="none" w:sz="0" w:space="0" w:color="auto"/>
            <w:right w:val="none" w:sz="0" w:space="0" w:color="auto"/>
          </w:divBdr>
        </w:div>
      </w:divsChild>
    </w:div>
    <w:div w:id="2101216953">
      <w:bodyDiv w:val="1"/>
      <w:marLeft w:val="0"/>
      <w:marRight w:val="0"/>
      <w:marTop w:val="0"/>
      <w:marBottom w:val="0"/>
      <w:divBdr>
        <w:top w:val="none" w:sz="0" w:space="0" w:color="auto"/>
        <w:left w:val="none" w:sz="0" w:space="0" w:color="auto"/>
        <w:bottom w:val="none" w:sz="0" w:space="0" w:color="auto"/>
        <w:right w:val="none" w:sz="0" w:space="0" w:color="auto"/>
      </w:divBdr>
      <w:divsChild>
        <w:div w:id="1478718464">
          <w:marLeft w:val="0"/>
          <w:marRight w:val="0"/>
          <w:marTop w:val="0"/>
          <w:marBottom w:val="0"/>
          <w:divBdr>
            <w:top w:val="none" w:sz="0" w:space="0" w:color="auto"/>
            <w:left w:val="none" w:sz="0" w:space="0" w:color="auto"/>
            <w:bottom w:val="none" w:sz="0" w:space="0" w:color="auto"/>
            <w:right w:val="none" w:sz="0" w:space="0" w:color="auto"/>
          </w:divBdr>
        </w:div>
        <w:div w:id="1017469312">
          <w:marLeft w:val="0"/>
          <w:marRight w:val="0"/>
          <w:marTop w:val="0"/>
          <w:marBottom w:val="0"/>
          <w:divBdr>
            <w:top w:val="none" w:sz="0" w:space="0" w:color="auto"/>
            <w:left w:val="none" w:sz="0" w:space="0" w:color="auto"/>
            <w:bottom w:val="none" w:sz="0" w:space="0" w:color="auto"/>
            <w:right w:val="none" w:sz="0" w:space="0" w:color="auto"/>
          </w:divBdr>
        </w:div>
        <w:div w:id="373505967">
          <w:marLeft w:val="0"/>
          <w:marRight w:val="0"/>
          <w:marTop w:val="0"/>
          <w:marBottom w:val="0"/>
          <w:divBdr>
            <w:top w:val="none" w:sz="0" w:space="0" w:color="auto"/>
            <w:left w:val="none" w:sz="0" w:space="0" w:color="auto"/>
            <w:bottom w:val="none" w:sz="0" w:space="0" w:color="auto"/>
            <w:right w:val="none" w:sz="0" w:space="0" w:color="auto"/>
          </w:divBdr>
        </w:div>
        <w:div w:id="628824380">
          <w:marLeft w:val="0"/>
          <w:marRight w:val="0"/>
          <w:marTop w:val="0"/>
          <w:marBottom w:val="0"/>
          <w:divBdr>
            <w:top w:val="none" w:sz="0" w:space="0" w:color="auto"/>
            <w:left w:val="none" w:sz="0" w:space="0" w:color="auto"/>
            <w:bottom w:val="none" w:sz="0" w:space="0" w:color="auto"/>
            <w:right w:val="none" w:sz="0" w:space="0" w:color="auto"/>
          </w:divBdr>
        </w:div>
        <w:div w:id="681589493">
          <w:marLeft w:val="0"/>
          <w:marRight w:val="0"/>
          <w:marTop w:val="0"/>
          <w:marBottom w:val="0"/>
          <w:divBdr>
            <w:top w:val="none" w:sz="0" w:space="0" w:color="auto"/>
            <w:left w:val="none" w:sz="0" w:space="0" w:color="auto"/>
            <w:bottom w:val="none" w:sz="0" w:space="0" w:color="auto"/>
            <w:right w:val="none" w:sz="0" w:space="0" w:color="auto"/>
          </w:divBdr>
        </w:div>
        <w:div w:id="1713119125">
          <w:marLeft w:val="0"/>
          <w:marRight w:val="0"/>
          <w:marTop w:val="0"/>
          <w:marBottom w:val="0"/>
          <w:divBdr>
            <w:top w:val="none" w:sz="0" w:space="0" w:color="auto"/>
            <w:left w:val="none" w:sz="0" w:space="0" w:color="auto"/>
            <w:bottom w:val="none" w:sz="0" w:space="0" w:color="auto"/>
            <w:right w:val="none" w:sz="0" w:space="0" w:color="auto"/>
          </w:divBdr>
        </w:div>
        <w:div w:id="545065290">
          <w:marLeft w:val="0"/>
          <w:marRight w:val="0"/>
          <w:marTop w:val="0"/>
          <w:marBottom w:val="0"/>
          <w:divBdr>
            <w:top w:val="none" w:sz="0" w:space="0" w:color="auto"/>
            <w:left w:val="none" w:sz="0" w:space="0" w:color="auto"/>
            <w:bottom w:val="none" w:sz="0" w:space="0" w:color="auto"/>
            <w:right w:val="none" w:sz="0" w:space="0" w:color="auto"/>
          </w:divBdr>
        </w:div>
        <w:div w:id="1624382467">
          <w:marLeft w:val="0"/>
          <w:marRight w:val="0"/>
          <w:marTop w:val="0"/>
          <w:marBottom w:val="0"/>
          <w:divBdr>
            <w:top w:val="none" w:sz="0" w:space="0" w:color="auto"/>
            <w:left w:val="none" w:sz="0" w:space="0" w:color="auto"/>
            <w:bottom w:val="none" w:sz="0" w:space="0" w:color="auto"/>
            <w:right w:val="none" w:sz="0" w:space="0" w:color="auto"/>
          </w:divBdr>
        </w:div>
        <w:div w:id="986667356">
          <w:marLeft w:val="0"/>
          <w:marRight w:val="0"/>
          <w:marTop w:val="0"/>
          <w:marBottom w:val="0"/>
          <w:divBdr>
            <w:top w:val="none" w:sz="0" w:space="0" w:color="auto"/>
            <w:left w:val="none" w:sz="0" w:space="0" w:color="auto"/>
            <w:bottom w:val="none" w:sz="0" w:space="0" w:color="auto"/>
            <w:right w:val="none" w:sz="0" w:space="0" w:color="auto"/>
          </w:divBdr>
        </w:div>
        <w:div w:id="856844089">
          <w:marLeft w:val="0"/>
          <w:marRight w:val="0"/>
          <w:marTop w:val="0"/>
          <w:marBottom w:val="0"/>
          <w:divBdr>
            <w:top w:val="none" w:sz="0" w:space="0" w:color="auto"/>
            <w:left w:val="none" w:sz="0" w:space="0" w:color="auto"/>
            <w:bottom w:val="none" w:sz="0" w:space="0" w:color="auto"/>
            <w:right w:val="none" w:sz="0" w:space="0" w:color="auto"/>
          </w:divBdr>
        </w:div>
        <w:div w:id="638845307">
          <w:marLeft w:val="0"/>
          <w:marRight w:val="0"/>
          <w:marTop w:val="0"/>
          <w:marBottom w:val="0"/>
          <w:divBdr>
            <w:top w:val="none" w:sz="0" w:space="0" w:color="auto"/>
            <w:left w:val="none" w:sz="0" w:space="0" w:color="auto"/>
            <w:bottom w:val="none" w:sz="0" w:space="0" w:color="auto"/>
            <w:right w:val="none" w:sz="0" w:space="0" w:color="auto"/>
          </w:divBdr>
        </w:div>
        <w:div w:id="1481115999">
          <w:marLeft w:val="0"/>
          <w:marRight w:val="0"/>
          <w:marTop w:val="0"/>
          <w:marBottom w:val="0"/>
          <w:divBdr>
            <w:top w:val="none" w:sz="0" w:space="0" w:color="auto"/>
            <w:left w:val="none" w:sz="0" w:space="0" w:color="auto"/>
            <w:bottom w:val="none" w:sz="0" w:space="0" w:color="auto"/>
            <w:right w:val="none" w:sz="0" w:space="0" w:color="auto"/>
          </w:divBdr>
        </w:div>
      </w:divsChild>
    </w:div>
    <w:div w:id="2119444747">
      <w:bodyDiv w:val="1"/>
      <w:marLeft w:val="0"/>
      <w:marRight w:val="0"/>
      <w:marTop w:val="0"/>
      <w:marBottom w:val="0"/>
      <w:divBdr>
        <w:top w:val="none" w:sz="0" w:space="0" w:color="auto"/>
        <w:left w:val="none" w:sz="0" w:space="0" w:color="auto"/>
        <w:bottom w:val="none" w:sz="0" w:space="0" w:color="auto"/>
        <w:right w:val="none" w:sz="0" w:space="0" w:color="auto"/>
      </w:divBdr>
      <w:divsChild>
        <w:div w:id="2071029224">
          <w:marLeft w:val="0"/>
          <w:marRight w:val="0"/>
          <w:marTop w:val="0"/>
          <w:marBottom w:val="0"/>
          <w:divBdr>
            <w:top w:val="none" w:sz="0" w:space="0" w:color="auto"/>
            <w:left w:val="none" w:sz="0" w:space="0" w:color="auto"/>
            <w:bottom w:val="none" w:sz="0" w:space="0" w:color="auto"/>
            <w:right w:val="none" w:sz="0" w:space="0" w:color="auto"/>
          </w:divBdr>
        </w:div>
        <w:div w:id="610168141">
          <w:marLeft w:val="0"/>
          <w:marRight w:val="0"/>
          <w:marTop w:val="0"/>
          <w:marBottom w:val="0"/>
          <w:divBdr>
            <w:top w:val="none" w:sz="0" w:space="0" w:color="auto"/>
            <w:left w:val="none" w:sz="0" w:space="0" w:color="auto"/>
            <w:bottom w:val="none" w:sz="0" w:space="0" w:color="auto"/>
            <w:right w:val="none" w:sz="0" w:space="0" w:color="auto"/>
          </w:divBdr>
        </w:div>
        <w:div w:id="1155531131">
          <w:marLeft w:val="0"/>
          <w:marRight w:val="0"/>
          <w:marTop w:val="0"/>
          <w:marBottom w:val="0"/>
          <w:divBdr>
            <w:top w:val="none" w:sz="0" w:space="0" w:color="auto"/>
            <w:left w:val="none" w:sz="0" w:space="0" w:color="auto"/>
            <w:bottom w:val="none" w:sz="0" w:space="0" w:color="auto"/>
            <w:right w:val="none" w:sz="0" w:space="0" w:color="auto"/>
          </w:divBdr>
        </w:div>
        <w:div w:id="1389037063">
          <w:marLeft w:val="0"/>
          <w:marRight w:val="0"/>
          <w:marTop w:val="0"/>
          <w:marBottom w:val="0"/>
          <w:divBdr>
            <w:top w:val="none" w:sz="0" w:space="0" w:color="auto"/>
            <w:left w:val="none" w:sz="0" w:space="0" w:color="auto"/>
            <w:bottom w:val="none" w:sz="0" w:space="0" w:color="auto"/>
            <w:right w:val="none" w:sz="0" w:space="0" w:color="auto"/>
          </w:divBdr>
        </w:div>
        <w:div w:id="984967366">
          <w:marLeft w:val="0"/>
          <w:marRight w:val="0"/>
          <w:marTop w:val="0"/>
          <w:marBottom w:val="0"/>
          <w:divBdr>
            <w:top w:val="none" w:sz="0" w:space="0" w:color="auto"/>
            <w:left w:val="none" w:sz="0" w:space="0" w:color="auto"/>
            <w:bottom w:val="none" w:sz="0" w:space="0" w:color="auto"/>
            <w:right w:val="none" w:sz="0" w:space="0" w:color="auto"/>
          </w:divBdr>
        </w:div>
        <w:div w:id="174273125">
          <w:marLeft w:val="0"/>
          <w:marRight w:val="0"/>
          <w:marTop w:val="0"/>
          <w:marBottom w:val="0"/>
          <w:divBdr>
            <w:top w:val="none" w:sz="0" w:space="0" w:color="auto"/>
            <w:left w:val="none" w:sz="0" w:space="0" w:color="auto"/>
            <w:bottom w:val="none" w:sz="0" w:space="0" w:color="auto"/>
            <w:right w:val="none" w:sz="0" w:space="0" w:color="auto"/>
          </w:divBdr>
        </w:div>
        <w:div w:id="1883053229">
          <w:marLeft w:val="0"/>
          <w:marRight w:val="0"/>
          <w:marTop w:val="0"/>
          <w:marBottom w:val="0"/>
          <w:divBdr>
            <w:top w:val="none" w:sz="0" w:space="0" w:color="auto"/>
            <w:left w:val="none" w:sz="0" w:space="0" w:color="auto"/>
            <w:bottom w:val="none" w:sz="0" w:space="0" w:color="auto"/>
            <w:right w:val="none" w:sz="0" w:space="0" w:color="auto"/>
          </w:divBdr>
        </w:div>
        <w:div w:id="566653387">
          <w:marLeft w:val="0"/>
          <w:marRight w:val="0"/>
          <w:marTop w:val="0"/>
          <w:marBottom w:val="0"/>
          <w:divBdr>
            <w:top w:val="none" w:sz="0" w:space="0" w:color="auto"/>
            <w:left w:val="none" w:sz="0" w:space="0" w:color="auto"/>
            <w:bottom w:val="none" w:sz="0" w:space="0" w:color="auto"/>
            <w:right w:val="none" w:sz="0" w:space="0" w:color="auto"/>
          </w:divBdr>
        </w:div>
        <w:div w:id="763232347">
          <w:marLeft w:val="0"/>
          <w:marRight w:val="0"/>
          <w:marTop w:val="0"/>
          <w:marBottom w:val="0"/>
          <w:divBdr>
            <w:top w:val="none" w:sz="0" w:space="0" w:color="auto"/>
            <w:left w:val="none" w:sz="0" w:space="0" w:color="auto"/>
            <w:bottom w:val="none" w:sz="0" w:space="0" w:color="auto"/>
            <w:right w:val="none" w:sz="0" w:space="0" w:color="auto"/>
          </w:divBdr>
        </w:div>
        <w:div w:id="625279865">
          <w:marLeft w:val="0"/>
          <w:marRight w:val="0"/>
          <w:marTop w:val="0"/>
          <w:marBottom w:val="0"/>
          <w:divBdr>
            <w:top w:val="none" w:sz="0" w:space="0" w:color="auto"/>
            <w:left w:val="none" w:sz="0" w:space="0" w:color="auto"/>
            <w:bottom w:val="none" w:sz="0" w:space="0" w:color="auto"/>
            <w:right w:val="none" w:sz="0" w:space="0" w:color="auto"/>
          </w:divBdr>
        </w:div>
        <w:div w:id="853617758">
          <w:marLeft w:val="0"/>
          <w:marRight w:val="0"/>
          <w:marTop w:val="0"/>
          <w:marBottom w:val="0"/>
          <w:divBdr>
            <w:top w:val="none" w:sz="0" w:space="0" w:color="auto"/>
            <w:left w:val="none" w:sz="0" w:space="0" w:color="auto"/>
            <w:bottom w:val="none" w:sz="0" w:space="0" w:color="auto"/>
            <w:right w:val="none" w:sz="0" w:space="0" w:color="auto"/>
          </w:divBdr>
        </w:div>
        <w:div w:id="606157285">
          <w:marLeft w:val="0"/>
          <w:marRight w:val="0"/>
          <w:marTop w:val="0"/>
          <w:marBottom w:val="0"/>
          <w:divBdr>
            <w:top w:val="none" w:sz="0" w:space="0" w:color="auto"/>
            <w:left w:val="none" w:sz="0" w:space="0" w:color="auto"/>
            <w:bottom w:val="none" w:sz="0" w:space="0" w:color="auto"/>
            <w:right w:val="none" w:sz="0" w:space="0" w:color="auto"/>
          </w:divBdr>
        </w:div>
        <w:div w:id="641812579">
          <w:marLeft w:val="0"/>
          <w:marRight w:val="0"/>
          <w:marTop w:val="0"/>
          <w:marBottom w:val="0"/>
          <w:divBdr>
            <w:top w:val="none" w:sz="0" w:space="0" w:color="auto"/>
            <w:left w:val="none" w:sz="0" w:space="0" w:color="auto"/>
            <w:bottom w:val="none" w:sz="0" w:space="0" w:color="auto"/>
            <w:right w:val="none" w:sz="0" w:space="0" w:color="auto"/>
          </w:divBdr>
        </w:div>
        <w:div w:id="592587387">
          <w:marLeft w:val="0"/>
          <w:marRight w:val="0"/>
          <w:marTop w:val="0"/>
          <w:marBottom w:val="0"/>
          <w:divBdr>
            <w:top w:val="none" w:sz="0" w:space="0" w:color="auto"/>
            <w:left w:val="none" w:sz="0" w:space="0" w:color="auto"/>
            <w:bottom w:val="none" w:sz="0" w:space="0" w:color="auto"/>
            <w:right w:val="none" w:sz="0" w:space="0" w:color="auto"/>
          </w:divBdr>
        </w:div>
        <w:div w:id="1369406252">
          <w:marLeft w:val="0"/>
          <w:marRight w:val="0"/>
          <w:marTop w:val="0"/>
          <w:marBottom w:val="0"/>
          <w:divBdr>
            <w:top w:val="none" w:sz="0" w:space="0" w:color="auto"/>
            <w:left w:val="none" w:sz="0" w:space="0" w:color="auto"/>
            <w:bottom w:val="none" w:sz="0" w:space="0" w:color="auto"/>
            <w:right w:val="none" w:sz="0" w:space="0" w:color="auto"/>
          </w:divBdr>
        </w:div>
        <w:div w:id="1806923959">
          <w:marLeft w:val="0"/>
          <w:marRight w:val="0"/>
          <w:marTop w:val="0"/>
          <w:marBottom w:val="0"/>
          <w:divBdr>
            <w:top w:val="none" w:sz="0" w:space="0" w:color="auto"/>
            <w:left w:val="none" w:sz="0" w:space="0" w:color="auto"/>
            <w:bottom w:val="none" w:sz="0" w:space="0" w:color="auto"/>
            <w:right w:val="none" w:sz="0" w:space="0" w:color="auto"/>
          </w:divBdr>
        </w:div>
        <w:div w:id="794252968">
          <w:marLeft w:val="0"/>
          <w:marRight w:val="0"/>
          <w:marTop w:val="0"/>
          <w:marBottom w:val="0"/>
          <w:divBdr>
            <w:top w:val="none" w:sz="0" w:space="0" w:color="auto"/>
            <w:left w:val="none" w:sz="0" w:space="0" w:color="auto"/>
            <w:bottom w:val="none" w:sz="0" w:space="0" w:color="auto"/>
            <w:right w:val="none" w:sz="0" w:space="0" w:color="auto"/>
          </w:divBdr>
        </w:div>
        <w:div w:id="498009596">
          <w:marLeft w:val="0"/>
          <w:marRight w:val="0"/>
          <w:marTop w:val="0"/>
          <w:marBottom w:val="0"/>
          <w:divBdr>
            <w:top w:val="none" w:sz="0" w:space="0" w:color="auto"/>
            <w:left w:val="none" w:sz="0" w:space="0" w:color="auto"/>
            <w:bottom w:val="none" w:sz="0" w:space="0" w:color="auto"/>
            <w:right w:val="none" w:sz="0" w:space="0" w:color="auto"/>
          </w:divBdr>
        </w:div>
        <w:div w:id="771777115">
          <w:marLeft w:val="0"/>
          <w:marRight w:val="0"/>
          <w:marTop w:val="0"/>
          <w:marBottom w:val="0"/>
          <w:divBdr>
            <w:top w:val="none" w:sz="0" w:space="0" w:color="auto"/>
            <w:left w:val="none" w:sz="0" w:space="0" w:color="auto"/>
            <w:bottom w:val="none" w:sz="0" w:space="0" w:color="auto"/>
            <w:right w:val="none" w:sz="0" w:space="0" w:color="auto"/>
          </w:divBdr>
        </w:div>
        <w:div w:id="1569153198">
          <w:marLeft w:val="0"/>
          <w:marRight w:val="0"/>
          <w:marTop w:val="0"/>
          <w:marBottom w:val="0"/>
          <w:divBdr>
            <w:top w:val="none" w:sz="0" w:space="0" w:color="auto"/>
            <w:left w:val="none" w:sz="0" w:space="0" w:color="auto"/>
            <w:bottom w:val="none" w:sz="0" w:space="0" w:color="auto"/>
            <w:right w:val="none" w:sz="0" w:space="0" w:color="auto"/>
          </w:divBdr>
        </w:div>
        <w:div w:id="130906387">
          <w:marLeft w:val="0"/>
          <w:marRight w:val="0"/>
          <w:marTop w:val="0"/>
          <w:marBottom w:val="0"/>
          <w:divBdr>
            <w:top w:val="none" w:sz="0" w:space="0" w:color="auto"/>
            <w:left w:val="none" w:sz="0" w:space="0" w:color="auto"/>
            <w:bottom w:val="none" w:sz="0" w:space="0" w:color="auto"/>
            <w:right w:val="none" w:sz="0" w:space="0" w:color="auto"/>
          </w:divBdr>
        </w:div>
        <w:div w:id="1818447441">
          <w:marLeft w:val="0"/>
          <w:marRight w:val="0"/>
          <w:marTop w:val="0"/>
          <w:marBottom w:val="0"/>
          <w:divBdr>
            <w:top w:val="none" w:sz="0" w:space="0" w:color="auto"/>
            <w:left w:val="none" w:sz="0" w:space="0" w:color="auto"/>
            <w:bottom w:val="none" w:sz="0" w:space="0" w:color="auto"/>
            <w:right w:val="none" w:sz="0" w:space="0" w:color="auto"/>
          </w:divBdr>
        </w:div>
        <w:div w:id="723410614">
          <w:marLeft w:val="0"/>
          <w:marRight w:val="0"/>
          <w:marTop w:val="0"/>
          <w:marBottom w:val="0"/>
          <w:divBdr>
            <w:top w:val="none" w:sz="0" w:space="0" w:color="auto"/>
            <w:left w:val="none" w:sz="0" w:space="0" w:color="auto"/>
            <w:bottom w:val="none" w:sz="0" w:space="0" w:color="auto"/>
            <w:right w:val="none" w:sz="0" w:space="0" w:color="auto"/>
          </w:divBdr>
        </w:div>
        <w:div w:id="149256498">
          <w:marLeft w:val="0"/>
          <w:marRight w:val="0"/>
          <w:marTop w:val="0"/>
          <w:marBottom w:val="0"/>
          <w:divBdr>
            <w:top w:val="none" w:sz="0" w:space="0" w:color="auto"/>
            <w:left w:val="none" w:sz="0" w:space="0" w:color="auto"/>
            <w:bottom w:val="none" w:sz="0" w:space="0" w:color="auto"/>
            <w:right w:val="none" w:sz="0" w:space="0" w:color="auto"/>
          </w:divBdr>
        </w:div>
        <w:div w:id="759984513">
          <w:marLeft w:val="0"/>
          <w:marRight w:val="0"/>
          <w:marTop w:val="0"/>
          <w:marBottom w:val="0"/>
          <w:divBdr>
            <w:top w:val="none" w:sz="0" w:space="0" w:color="auto"/>
            <w:left w:val="none" w:sz="0" w:space="0" w:color="auto"/>
            <w:bottom w:val="none" w:sz="0" w:space="0" w:color="auto"/>
            <w:right w:val="none" w:sz="0" w:space="0" w:color="auto"/>
          </w:divBdr>
        </w:div>
        <w:div w:id="80638126">
          <w:marLeft w:val="0"/>
          <w:marRight w:val="0"/>
          <w:marTop w:val="0"/>
          <w:marBottom w:val="0"/>
          <w:divBdr>
            <w:top w:val="none" w:sz="0" w:space="0" w:color="auto"/>
            <w:left w:val="none" w:sz="0" w:space="0" w:color="auto"/>
            <w:bottom w:val="none" w:sz="0" w:space="0" w:color="auto"/>
            <w:right w:val="none" w:sz="0" w:space="0" w:color="auto"/>
          </w:divBdr>
        </w:div>
        <w:div w:id="1968966486">
          <w:marLeft w:val="0"/>
          <w:marRight w:val="0"/>
          <w:marTop w:val="0"/>
          <w:marBottom w:val="0"/>
          <w:divBdr>
            <w:top w:val="none" w:sz="0" w:space="0" w:color="auto"/>
            <w:left w:val="none" w:sz="0" w:space="0" w:color="auto"/>
            <w:bottom w:val="none" w:sz="0" w:space="0" w:color="auto"/>
            <w:right w:val="none" w:sz="0" w:space="0" w:color="auto"/>
          </w:divBdr>
        </w:div>
        <w:div w:id="1603100922">
          <w:marLeft w:val="0"/>
          <w:marRight w:val="0"/>
          <w:marTop w:val="0"/>
          <w:marBottom w:val="0"/>
          <w:divBdr>
            <w:top w:val="none" w:sz="0" w:space="0" w:color="auto"/>
            <w:left w:val="none" w:sz="0" w:space="0" w:color="auto"/>
            <w:bottom w:val="none" w:sz="0" w:space="0" w:color="auto"/>
            <w:right w:val="none" w:sz="0" w:space="0" w:color="auto"/>
          </w:divBdr>
        </w:div>
      </w:divsChild>
    </w:div>
    <w:div w:id="2145073502">
      <w:bodyDiv w:val="1"/>
      <w:marLeft w:val="0"/>
      <w:marRight w:val="0"/>
      <w:marTop w:val="0"/>
      <w:marBottom w:val="0"/>
      <w:divBdr>
        <w:top w:val="none" w:sz="0" w:space="0" w:color="auto"/>
        <w:left w:val="none" w:sz="0" w:space="0" w:color="auto"/>
        <w:bottom w:val="none" w:sz="0" w:space="0" w:color="auto"/>
        <w:right w:val="none" w:sz="0" w:space="0" w:color="auto"/>
      </w:divBdr>
      <w:divsChild>
        <w:div w:id="1522012144">
          <w:marLeft w:val="0"/>
          <w:marRight w:val="0"/>
          <w:marTop w:val="0"/>
          <w:marBottom w:val="0"/>
          <w:divBdr>
            <w:top w:val="none" w:sz="0" w:space="0" w:color="auto"/>
            <w:left w:val="none" w:sz="0" w:space="0" w:color="auto"/>
            <w:bottom w:val="none" w:sz="0" w:space="0" w:color="auto"/>
            <w:right w:val="none" w:sz="0" w:space="0" w:color="auto"/>
          </w:divBdr>
          <w:divsChild>
            <w:div w:id="1353608245">
              <w:marLeft w:val="0"/>
              <w:marRight w:val="0"/>
              <w:marTop w:val="0"/>
              <w:marBottom w:val="0"/>
              <w:divBdr>
                <w:top w:val="none" w:sz="0" w:space="0" w:color="auto"/>
                <w:left w:val="none" w:sz="0" w:space="0" w:color="auto"/>
                <w:bottom w:val="none" w:sz="0" w:space="0" w:color="auto"/>
                <w:right w:val="none" w:sz="0" w:space="0" w:color="auto"/>
              </w:divBdr>
              <w:divsChild>
                <w:div w:id="1774785017">
                  <w:marLeft w:val="0"/>
                  <w:marRight w:val="0"/>
                  <w:marTop w:val="0"/>
                  <w:marBottom w:val="0"/>
                  <w:divBdr>
                    <w:top w:val="none" w:sz="0" w:space="0" w:color="auto"/>
                    <w:left w:val="none" w:sz="0" w:space="0" w:color="auto"/>
                    <w:bottom w:val="none" w:sz="0" w:space="0" w:color="auto"/>
                    <w:right w:val="none" w:sz="0" w:space="0" w:color="auto"/>
                  </w:divBdr>
                </w:div>
                <w:div w:id="2119912156">
                  <w:marLeft w:val="0"/>
                  <w:marRight w:val="0"/>
                  <w:marTop w:val="0"/>
                  <w:marBottom w:val="0"/>
                  <w:divBdr>
                    <w:top w:val="none" w:sz="0" w:space="0" w:color="auto"/>
                    <w:left w:val="none" w:sz="0" w:space="0" w:color="auto"/>
                    <w:bottom w:val="none" w:sz="0" w:space="0" w:color="auto"/>
                    <w:right w:val="none" w:sz="0" w:space="0" w:color="auto"/>
                  </w:divBdr>
                </w:div>
                <w:div w:id="2022509786">
                  <w:marLeft w:val="0"/>
                  <w:marRight w:val="0"/>
                  <w:marTop w:val="0"/>
                  <w:marBottom w:val="0"/>
                  <w:divBdr>
                    <w:top w:val="none" w:sz="0" w:space="0" w:color="auto"/>
                    <w:left w:val="none" w:sz="0" w:space="0" w:color="auto"/>
                    <w:bottom w:val="none" w:sz="0" w:space="0" w:color="auto"/>
                    <w:right w:val="none" w:sz="0" w:space="0" w:color="auto"/>
                  </w:divBdr>
                </w:div>
                <w:div w:id="449476881">
                  <w:marLeft w:val="0"/>
                  <w:marRight w:val="0"/>
                  <w:marTop w:val="0"/>
                  <w:marBottom w:val="0"/>
                  <w:divBdr>
                    <w:top w:val="none" w:sz="0" w:space="0" w:color="auto"/>
                    <w:left w:val="none" w:sz="0" w:space="0" w:color="auto"/>
                    <w:bottom w:val="none" w:sz="0" w:space="0" w:color="auto"/>
                    <w:right w:val="none" w:sz="0" w:space="0" w:color="auto"/>
                  </w:divBdr>
                </w:div>
                <w:div w:id="666446460">
                  <w:marLeft w:val="0"/>
                  <w:marRight w:val="0"/>
                  <w:marTop w:val="0"/>
                  <w:marBottom w:val="0"/>
                  <w:divBdr>
                    <w:top w:val="none" w:sz="0" w:space="0" w:color="auto"/>
                    <w:left w:val="none" w:sz="0" w:space="0" w:color="auto"/>
                    <w:bottom w:val="none" w:sz="0" w:space="0" w:color="auto"/>
                    <w:right w:val="none" w:sz="0" w:space="0" w:color="auto"/>
                  </w:divBdr>
                </w:div>
                <w:div w:id="2116292913">
                  <w:marLeft w:val="0"/>
                  <w:marRight w:val="0"/>
                  <w:marTop w:val="0"/>
                  <w:marBottom w:val="0"/>
                  <w:divBdr>
                    <w:top w:val="none" w:sz="0" w:space="0" w:color="auto"/>
                    <w:left w:val="none" w:sz="0" w:space="0" w:color="auto"/>
                    <w:bottom w:val="none" w:sz="0" w:space="0" w:color="auto"/>
                    <w:right w:val="none" w:sz="0" w:space="0" w:color="auto"/>
                  </w:divBdr>
                </w:div>
                <w:div w:id="127166003">
                  <w:marLeft w:val="0"/>
                  <w:marRight w:val="0"/>
                  <w:marTop w:val="0"/>
                  <w:marBottom w:val="0"/>
                  <w:divBdr>
                    <w:top w:val="none" w:sz="0" w:space="0" w:color="auto"/>
                    <w:left w:val="none" w:sz="0" w:space="0" w:color="auto"/>
                    <w:bottom w:val="none" w:sz="0" w:space="0" w:color="auto"/>
                    <w:right w:val="none" w:sz="0" w:space="0" w:color="auto"/>
                  </w:divBdr>
                </w:div>
                <w:div w:id="1379166545">
                  <w:marLeft w:val="0"/>
                  <w:marRight w:val="0"/>
                  <w:marTop w:val="0"/>
                  <w:marBottom w:val="0"/>
                  <w:divBdr>
                    <w:top w:val="none" w:sz="0" w:space="0" w:color="auto"/>
                    <w:left w:val="none" w:sz="0" w:space="0" w:color="auto"/>
                    <w:bottom w:val="none" w:sz="0" w:space="0" w:color="auto"/>
                    <w:right w:val="none" w:sz="0" w:space="0" w:color="auto"/>
                  </w:divBdr>
                </w:div>
                <w:div w:id="1799566112">
                  <w:marLeft w:val="0"/>
                  <w:marRight w:val="0"/>
                  <w:marTop w:val="0"/>
                  <w:marBottom w:val="0"/>
                  <w:divBdr>
                    <w:top w:val="none" w:sz="0" w:space="0" w:color="auto"/>
                    <w:left w:val="none" w:sz="0" w:space="0" w:color="auto"/>
                    <w:bottom w:val="none" w:sz="0" w:space="0" w:color="auto"/>
                    <w:right w:val="none" w:sz="0" w:space="0" w:color="auto"/>
                  </w:divBdr>
                </w:div>
                <w:div w:id="1905337872">
                  <w:marLeft w:val="0"/>
                  <w:marRight w:val="0"/>
                  <w:marTop w:val="0"/>
                  <w:marBottom w:val="0"/>
                  <w:divBdr>
                    <w:top w:val="none" w:sz="0" w:space="0" w:color="auto"/>
                    <w:left w:val="none" w:sz="0" w:space="0" w:color="auto"/>
                    <w:bottom w:val="none" w:sz="0" w:space="0" w:color="auto"/>
                    <w:right w:val="none" w:sz="0" w:space="0" w:color="auto"/>
                  </w:divBdr>
                </w:div>
                <w:div w:id="996156143">
                  <w:marLeft w:val="0"/>
                  <w:marRight w:val="0"/>
                  <w:marTop w:val="0"/>
                  <w:marBottom w:val="0"/>
                  <w:divBdr>
                    <w:top w:val="none" w:sz="0" w:space="0" w:color="auto"/>
                    <w:left w:val="none" w:sz="0" w:space="0" w:color="auto"/>
                    <w:bottom w:val="none" w:sz="0" w:space="0" w:color="auto"/>
                    <w:right w:val="none" w:sz="0" w:space="0" w:color="auto"/>
                  </w:divBdr>
                </w:div>
                <w:div w:id="962268563">
                  <w:marLeft w:val="0"/>
                  <w:marRight w:val="0"/>
                  <w:marTop w:val="0"/>
                  <w:marBottom w:val="0"/>
                  <w:divBdr>
                    <w:top w:val="none" w:sz="0" w:space="0" w:color="auto"/>
                    <w:left w:val="none" w:sz="0" w:space="0" w:color="auto"/>
                    <w:bottom w:val="none" w:sz="0" w:space="0" w:color="auto"/>
                    <w:right w:val="none" w:sz="0" w:space="0" w:color="auto"/>
                  </w:divBdr>
                </w:div>
                <w:div w:id="1204321191">
                  <w:marLeft w:val="0"/>
                  <w:marRight w:val="0"/>
                  <w:marTop w:val="0"/>
                  <w:marBottom w:val="0"/>
                  <w:divBdr>
                    <w:top w:val="none" w:sz="0" w:space="0" w:color="auto"/>
                    <w:left w:val="none" w:sz="0" w:space="0" w:color="auto"/>
                    <w:bottom w:val="none" w:sz="0" w:space="0" w:color="auto"/>
                    <w:right w:val="none" w:sz="0" w:space="0" w:color="auto"/>
                  </w:divBdr>
                </w:div>
                <w:div w:id="1626421878">
                  <w:marLeft w:val="0"/>
                  <w:marRight w:val="0"/>
                  <w:marTop w:val="0"/>
                  <w:marBottom w:val="0"/>
                  <w:divBdr>
                    <w:top w:val="none" w:sz="0" w:space="0" w:color="auto"/>
                    <w:left w:val="none" w:sz="0" w:space="0" w:color="auto"/>
                    <w:bottom w:val="none" w:sz="0" w:space="0" w:color="auto"/>
                    <w:right w:val="none" w:sz="0" w:space="0" w:color="auto"/>
                  </w:divBdr>
                </w:div>
                <w:div w:id="1401293082">
                  <w:marLeft w:val="0"/>
                  <w:marRight w:val="0"/>
                  <w:marTop w:val="0"/>
                  <w:marBottom w:val="0"/>
                  <w:divBdr>
                    <w:top w:val="none" w:sz="0" w:space="0" w:color="auto"/>
                    <w:left w:val="none" w:sz="0" w:space="0" w:color="auto"/>
                    <w:bottom w:val="none" w:sz="0" w:space="0" w:color="auto"/>
                    <w:right w:val="none" w:sz="0" w:space="0" w:color="auto"/>
                  </w:divBdr>
                </w:div>
                <w:div w:id="770514206">
                  <w:marLeft w:val="0"/>
                  <w:marRight w:val="0"/>
                  <w:marTop w:val="0"/>
                  <w:marBottom w:val="0"/>
                  <w:divBdr>
                    <w:top w:val="none" w:sz="0" w:space="0" w:color="auto"/>
                    <w:left w:val="none" w:sz="0" w:space="0" w:color="auto"/>
                    <w:bottom w:val="none" w:sz="0" w:space="0" w:color="auto"/>
                    <w:right w:val="none" w:sz="0" w:space="0" w:color="auto"/>
                  </w:divBdr>
                </w:div>
                <w:div w:id="91054867">
                  <w:marLeft w:val="0"/>
                  <w:marRight w:val="0"/>
                  <w:marTop w:val="0"/>
                  <w:marBottom w:val="0"/>
                  <w:divBdr>
                    <w:top w:val="none" w:sz="0" w:space="0" w:color="auto"/>
                    <w:left w:val="none" w:sz="0" w:space="0" w:color="auto"/>
                    <w:bottom w:val="none" w:sz="0" w:space="0" w:color="auto"/>
                    <w:right w:val="none" w:sz="0" w:space="0" w:color="auto"/>
                  </w:divBdr>
                </w:div>
                <w:div w:id="5063709">
                  <w:marLeft w:val="0"/>
                  <w:marRight w:val="0"/>
                  <w:marTop w:val="0"/>
                  <w:marBottom w:val="0"/>
                  <w:divBdr>
                    <w:top w:val="none" w:sz="0" w:space="0" w:color="auto"/>
                    <w:left w:val="none" w:sz="0" w:space="0" w:color="auto"/>
                    <w:bottom w:val="none" w:sz="0" w:space="0" w:color="auto"/>
                    <w:right w:val="none" w:sz="0" w:space="0" w:color="auto"/>
                  </w:divBdr>
                </w:div>
                <w:div w:id="519128850">
                  <w:marLeft w:val="0"/>
                  <w:marRight w:val="0"/>
                  <w:marTop w:val="0"/>
                  <w:marBottom w:val="0"/>
                  <w:divBdr>
                    <w:top w:val="none" w:sz="0" w:space="0" w:color="auto"/>
                    <w:left w:val="none" w:sz="0" w:space="0" w:color="auto"/>
                    <w:bottom w:val="none" w:sz="0" w:space="0" w:color="auto"/>
                    <w:right w:val="none" w:sz="0" w:space="0" w:color="auto"/>
                  </w:divBdr>
                </w:div>
                <w:div w:id="638416502">
                  <w:marLeft w:val="0"/>
                  <w:marRight w:val="0"/>
                  <w:marTop w:val="0"/>
                  <w:marBottom w:val="0"/>
                  <w:divBdr>
                    <w:top w:val="none" w:sz="0" w:space="0" w:color="auto"/>
                    <w:left w:val="none" w:sz="0" w:space="0" w:color="auto"/>
                    <w:bottom w:val="none" w:sz="0" w:space="0" w:color="auto"/>
                    <w:right w:val="none" w:sz="0" w:space="0" w:color="auto"/>
                  </w:divBdr>
                </w:div>
                <w:div w:id="835267154">
                  <w:marLeft w:val="0"/>
                  <w:marRight w:val="0"/>
                  <w:marTop w:val="0"/>
                  <w:marBottom w:val="0"/>
                  <w:divBdr>
                    <w:top w:val="none" w:sz="0" w:space="0" w:color="auto"/>
                    <w:left w:val="none" w:sz="0" w:space="0" w:color="auto"/>
                    <w:bottom w:val="none" w:sz="0" w:space="0" w:color="auto"/>
                    <w:right w:val="none" w:sz="0" w:space="0" w:color="auto"/>
                  </w:divBdr>
                </w:div>
                <w:div w:id="354157187">
                  <w:marLeft w:val="0"/>
                  <w:marRight w:val="0"/>
                  <w:marTop w:val="0"/>
                  <w:marBottom w:val="0"/>
                  <w:divBdr>
                    <w:top w:val="none" w:sz="0" w:space="0" w:color="auto"/>
                    <w:left w:val="none" w:sz="0" w:space="0" w:color="auto"/>
                    <w:bottom w:val="none" w:sz="0" w:space="0" w:color="auto"/>
                    <w:right w:val="none" w:sz="0" w:space="0" w:color="auto"/>
                  </w:divBdr>
                </w:div>
                <w:div w:id="1422683448">
                  <w:marLeft w:val="0"/>
                  <w:marRight w:val="0"/>
                  <w:marTop w:val="0"/>
                  <w:marBottom w:val="0"/>
                  <w:divBdr>
                    <w:top w:val="none" w:sz="0" w:space="0" w:color="auto"/>
                    <w:left w:val="none" w:sz="0" w:space="0" w:color="auto"/>
                    <w:bottom w:val="none" w:sz="0" w:space="0" w:color="auto"/>
                    <w:right w:val="none" w:sz="0" w:space="0" w:color="auto"/>
                  </w:divBdr>
                </w:div>
                <w:div w:id="929971532">
                  <w:marLeft w:val="0"/>
                  <w:marRight w:val="0"/>
                  <w:marTop w:val="0"/>
                  <w:marBottom w:val="0"/>
                  <w:divBdr>
                    <w:top w:val="none" w:sz="0" w:space="0" w:color="auto"/>
                    <w:left w:val="none" w:sz="0" w:space="0" w:color="auto"/>
                    <w:bottom w:val="none" w:sz="0" w:space="0" w:color="auto"/>
                    <w:right w:val="none" w:sz="0" w:space="0" w:color="auto"/>
                  </w:divBdr>
                </w:div>
                <w:div w:id="590045894">
                  <w:marLeft w:val="0"/>
                  <w:marRight w:val="0"/>
                  <w:marTop w:val="0"/>
                  <w:marBottom w:val="0"/>
                  <w:divBdr>
                    <w:top w:val="none" w:sz="0" w:space="0" w:color="auto"/>
                    <w:left w:val="none" w:sz="0" w:space="0" w:color="auto"/>
                    <w:bottom w:val="none" w:sz="0" w:space="0" w:color="auto"/>
                    <w:right w:val="none" w:sz="0" w:space="0" w:color="auto"/>
                  </w:divBdr>
                </w:div>
                <w:div w:id="1937974869">
                  <w:marLeft w:val="0"/>
                  <w:marRight w:val="0"/>
                  <w:marTop w:val="0"/>
                  <w:marBottom w:val="0"/>
                  <w:divBdr>
                    <w:top w:val="none" w:sz="0" w:space="0" w:color="auto"/>
                    <w:left w:val="none" w:sz="0" w:space="0" w:color="auto"/>
                    <w:bottom w:val="none" w:sz="0" w:space="0" w:color="auto"/>
                    <w:right w:val="none" w:sz="0" w:space="0" w:color="auto"/>
                  </w:divBdr>
                </w:div>
                <w:div w:id="671882643">
                  <w:marLeft w:val="0"/>
                  <w:marRight w:val="0"/>
                  <w:marTop w:val="0"/>
                  <w:marBottom w:val="0"/>
                  <w:divBdr>
                    <w:top w:val="none" w:sz="0" w:space="0" w:color="auto"/>
                    <w:left w:val="none" w:sz="0" w:space="0" w:color="auto"/>
                    <w:bottom w:val="none" w:sz="0" w:space="0" w:color="auto"/>
                    <w:right w:val="none" w:sz="0" w:space="0" w:color="auto"/>
                  </w:divBdr>
                </w:div>
                <w:div w:id="598024241">
                  <w:marLeft w:val="0"/>
                  <w:marRight w:val="0"/>
                  <w:marTop w:val="0"/>
                  <w:marBottom w:val="0"/>
                  <w:divBdr>
                    <w:top w:val="none" w:sz="0" w:space="0" w:color="auto"/>
                    <w:left w:val="none" w:sz="0" w:space="0" w:color="auto"/>
                    <w:bottom w:val="none" w:sz="0" w:space="0" w:color="auto"/>
                    <w:right w:val="none" w:sz="0" w:space="0" w:color="auto"/>
                  </w:divBdr>
                </w:div>
                <w:div w:id="1132475905">
                  <w:marLeft w:val="0"/>
                  <w:marRight w:val="0"/>
                  <w:marTop w:val="0"/>
                  <w:marBottom w:val="0"/>
                  <w:divBdr>
                    <w:top w:val="none" w:sz="0" w:space="0" w:color="auto"/>
                    <w:left w:val="none" w:sz="0" w:space="0" w:color="auto"/>
                    <w:bottom w:val="none" w:sz="0" w:space="0" w:color="auto"/>
                    <w:right w:val="none" w:sz="0" w:space="0" w:color="auto"/>
                  </w:divBdr>
                </w:div>
                <w:div w:id="1780835612">
                  <w:marLeft w:val="0"/>
                  <w:marRight w:val="0"/>
                  <w:marTop w:val="0"/>
                  <w:marBottom w:val="0"/>
                  <w:divBdr>
                    <w:top w:val="none" w:sz="0" w:space="0" w:color="auto"/>
                    <w:left w:val="none" w:sz="0" w:space="0" w:color="auto"/>
                    <w:bottom w:val="none" w:sz="0" w:space="0" w:color="auto"/>
                    <w:right w:val="none" w:sz="0" w:space="0" w:color="auto"/>
                  </w:divBdr>
                </w:div>
                <w:div w:id="164127038">
                  <w:marLeft w:val="0"/>
                  <w:marRight w:val="0"/>
                  <w:marTop w:val="0"/>
                  <w:marBottom w:val="0"/>
                  <w:divBdr>
                    <w:top w:val="none" w:sz="0" w:space="0" w:color="auto"/>
                    <w:left w:val="none" w:sz="0" w:space="0" w:color="auto"/>
                    <w:bottom w:val="none" w:sz="0" w:space="0" w:color="auto"/>
                    <w:right w:val="none" w:sz="0" w:space="0" w:color="auto"/>
                  </w:divBdr>
                </w:div>
                <w:div w:id="746535843">
                  <w:marLeft w:val="0"/>
                  <w:marRight w:val="0"/>
                  <w:marTop w:val="0"/>
                  <w:marBottom w:val="0"/>
                  <w:divBdr>
                    <w:top w:val="none" w:sz="0" w:space="0" w:color="auto"/>
                    <w:left w:val="none" w:sz="0" w:space="0" w:color="auto"/>
                    <w:bottom w:val="none" w:sz="0" w:space="0" w:color="auto"/>
                    <w:right w:val="none" w:sz="0" w:space="0" w:color="auto"/>
                  </w:divBdr>
                </w:div>
                <w:div w:id="49616666">
                  <w:marLeft w:val="0"/>
                  <w:marRight w:val="0"/>
                  <w:marTop w:val="0"/>
                  <w:marBottom w:val="0"/>
                  <w:divBdr>
                    <w:top w:val="none" w:sz="0" w:space="0" w:color="auto"/>
                    <w:left w:val="none" w:sz="0" w:space="0" w:color="auto"/>
                    <w:bottom w:val="none" w:sz="0" w:space="0" w:color="auto"/>
                    <w:right w:val="none" w:sz="0" w:space="0" w:color="auto"/>
                  </w:divBdr>
                </w:div>
                <w:div w:id="1510482938">
                  <w:marLeft w:val="0"/>
                  <w:marRight w:val="0"/>
                  <w:marTop w:val="0"/>
                  <w:marBottom w:val="0"/>
                  <w:divBdr>
                    <w:top w:val="none" w:sz="0" w:space="0" w:color="auto"/>
                    <w:left w:val="none" w:sz="0" w:space="0" w:color="auto"/>
                    <w:bottom w:val="none" w:sz="0" w:space="0" w:color="auto"/>
                    <w:right w:val="none" w:sz="0" w:space="0" w:color="auto"/>
                  </w:divBdr>
                </w:div>
                <w:div w:id="1113404644">
                  <w:marLeft w:val="0"/>
                  <w:marRight w:val="0"/>
                  <w:marTop w:val="0"/>
                  <w:marBottom w:val="0"/>
                  <w:divBdr>
                    <w:top w:val="none" w:sz="0" w:space="0" w:color="auto"/>
                    <w:left w:val="none" w:sz="0" w:space="0" w:color="auto"/>
                    <w:bottom w:val="none" w:sz="0" w:space="0" w:color="auto"/>
                    <w:right w:val="none" w:sz="0" w:space="0" w:color="auto"/>
                  </w:divBdr>
                </w:div>
                <w:div w:id="917523577">
                  <w:marLeft w:val="0"/>
                  <w:marRight w:val="0"/>
                  <w:marTop w:val="0"/>
                  <w:marBottom w:val="0"/>
                  <w:divBdr>
                    <w:top w:val="none" w:sz="0" w:space="0" w:color="auto"/>
                    <w:left w:val="none" w:sz="0" w:space="0" w:color="auto"/>
                    <w:bottom w:val="none" w:sz="0" w:space="0" w:color="auto"/>
                    <w:right w:val="none" w:sz="0" w:space="0" w:color="auto"/>
                  </w:divBdr>
                </w:div>
                <w:div w:id="1417902115">
                  <w:marLeft w:val="0"/>
                  <w:marRight w:val="0"/>
                  <w:marTop w:val="0"/>
                  <w:marBottom w:val="0"/>
                  <w:divBdr>
                    <w:top w:val="none" w:sz="0" w:space="0" w:color="auto"/>
                    <w:left w:val="none" w:sz="0" w:space="0" w:color="auto"/>
                    <w:bottom w:val="none" w:sz="0" w:space="0" w:color="auto"/>
                    <w:right w:val="none" w:sz="0" w:space="0" w:color="auto"/>
                  </w:divBdr>
                </w:div>
                <w:div w:id="154803773">
                  <w:marLeft w:val="0"/>
                  <w:marRight w:val="0"/>
                  <w:marTop w:val="0"/>
                  <w:marBottom w:val="0"/>
                  <w:divBdr>
                    <w:top w:val="none" w:sz="0" w:space="0" w:color="auto"/>
                    <w:left w:val="none" w:sz="0" w:space="0" w:color="auto"/>
                    <w:bottom w:val="none" w:sz="0" w:space="0" w:color="auto"/>
                    <w:right w:val="none" w:sz="0" w:space="0" w:color="auto"/>
                  </w:divBdr>
                </w:div>
                <w:div w:id="186987669">
                  <w:marLeft w:val="0"/>
                  <w:marRight w:val="0"/>
                  <w:marTop w:val="0"/>
                  <w:marBottom w:val="0"/>
                  <w:divBdr>
                    <w:top w:val="none" w:sz="0" w:space="0" w:color="auto"/>
                    <w:left w:val="none" w:sz="0" w:space="0" w:color="auto"/>
                    <w:bottom w:val="none" w:sz="0" w:space="0" w:color="auto"/>
                    <w:right w:val="none" w:sz="0" w:space="0" w:color="auto"/>
                  </w:divBdr>
                </w:div>
                <w:div w:id="1154641222">
                  <w:marLeft w:val="0"/>
                  <w:marRight w:val="0"/>
                  <w:marTop w:val="0"/>
                  <w:marBottom w:val="0"/>
                  <w:divBdr>
                    <w:top w:val="none" w:sz="0" w:space="0" w:color="auto"/>
                    <w:left w:val="none" w:sz="0" w:space="0" w:color="auto"/>
                    <w:bottom w:val="none" w:sz="0" w:space="0" w:color="auto"/>
                    <w:right w:val="none" w:sz="0" w:space="0" w:color="auto"/>
                  </w:divBdr>
                </w:div>
                <w:div w:id="1177580950">
                  <w:marLeft w:val="0"/>
                  <w:marRight w:val="0"/>
                  <w:marTop w:val="0"/>
                  <w:marBottom w:val="0"/>
                  <w:divBdr>
                    <w:top w:val="none" w:sz="0" w:space="0" w:color="auto"/>
                    <w:left w:val="none" w:sz="0" w:space="0" w:color="auto"/>
                    <w:bottom w:val="none" w:sz="0" w:space="0" w:color="auto"/>
                    <w:right w:val="none" w:sz="0" w:space="0" w:color="auto"/>
                  </w:divBdr>
                </w:div>
                <w:div w:id="428695655">
                  <w:marLeft w:val="0"/>
                  <w:marRight w:val="0"/>
                  <w:marTop w:val="0"/>
                  <w:marBottom w:val="0"/>
                  <w:divBdr>
                    <w:top w:val="none" w:sz="0" w:space="0" w:color="auto"/>
                    <w:left w:val="none" w:sz="0" w:space="0" w:color="auto"/>
                    <w:bottom w:val="none" w:sz="0" w:space="0" w:color="auto"/>
                    <w:right w:val="none" w:sz="0" w:space="0" w:color="auto"/>
                  </w:divBdr>
                </w:div>
                <w:div w:id="1812794715">
                  <w:marLeft w:val="0"/>
                  <w:marRight w:val="0"/>
                  <w:marTop w:val="0"/>
                  <w:marBottom w:val="0"/>
                  <w:divBdr>
                    <w:top w:val="none" w:sz="0" w:space="0" w:color="auto"/>
                    <w:left w:val="none" w:sz="0" w:space="0" w:color="auto"/>
                    <w:bottom w:val="none" w:sz="0" w:space="0" w:color="auto"/>
                    <w:right w:val="none" w:sz="0" w:space="0" w:color="auto"/>
                  </w:divBdr>
                </w:div>
                <w:div w:id="1463619091">
                  <w:marLeft w:val="0"/>
                  <w:marRight w:val="0"/>
                  <w:marTop w:val="0"/>
                  <w:marBottom w:val="0"/>
                  <w:divBdr>
                    <w:top w:val="none" w:sz="0" w:space="0" w:color="auto"/>
                    <w:left w:val="none" w:sz="0" w:space="0" w:color="auto"/>
                    <w:bottom w:val="none" w:sz="0" w:space="0" w:color="auto"/>
                    <w:right w:val="none" w:sz="0" w:space="0" w:color="auto"/>
                  </w:divBdr>
                </w:div>
                <w:div w:id="118884398">
                  <w:marLeft w:val="0"/>
                  <w:marRight w:val="0"/>
                  <w:marTop w:val="0"/>
                  <w:marBottom w:val="0"/>
                  <w:divBdr>
                    <w:top w:val="none" w:sz="0" w:space="0" w:color="auto"/>
                    <w:left w:val="none" w:sz="0" w:space="0" w:color="auto"/>
                    <w:bottom w:val="none" w:sz="0" w:space="0" w:color="auto"/>
                    <w:right w:val="none" w:sz="0" w:space="0" w:color="auto"/>
                  </w:divBdr>
                </w:div>
                <w:div w:id="2068992631">
                  <w:marLeft w:val="0"/>
                  <w:marRight w:val="0"/>
                  <w:marTop w:val="0"/>
                  <w:marBottom w:val="0"/>
                  <w:divBdr>
                    <w:top w:val="none" w:sz="0" w:space="0" w:color="auto"/>
                    <w:left w:val="none" w:sz="0" w:space="0" w:color="auto"/>
                    <w:bottom w:val="none" w:sz="0" w:space="0" w:color="auto"/>
                    <w:right w:val="none" w:sz="0" w:space="0" w:color="auto"/>
                  </w:divBdr>
                </w:div>
                <w:div w:id="154107050">
                  <w:marLeft w:val="0"/>
                  <w:marRight w:val="0"/>
                  <w:marTop w:val="0"/>
                  <w:marBottom w:val="0"/>
                  <w:divBdr>
                    <w:top w:val="none" w:sz="0" w:space="0" w:color="auto"/>
                    <w:left w:val="none" w:sz="0" w:space="0" w:color="auto"/>
                    <w:bottom w:val="none" w:sz="0" w:space="0" w:color="auto"/>
                    <w:right w:val="none" w:sz="0" w:space="0" w:color="auto"/>
                  </w:divBdr>
                </w:div>
                <w:div w:id="759909485">
                  <w:marLeft w:val="0"/>
                  <w:marRight w:val="0"/>
                  <w:marTop w:val="0"/>
                  <w:marBottom w:val="0"/>
                  <w:divBdr>
                    <w:top w:val="none" w:sz="0" w:space="0" w:color="auto"/>
                    <w:left w:val="none" w:sz="0" w:space="0" w:color="auto"/>
                    <w:bottom w:val="none" w:sz="0" w:space="0" w:color="auto"/>
                    <w:right w:val="none" w:sz="0" w:space="0" w:color="auto"/>
                  </w:divBdr>
                </w:div>
                <w:div w:id="2109690682">
                  <w:marLeft w:val="0"/>
                  <w:marRight w:val="0"/>
                  <w:marTop w:val="0"/>
                  <w:marBottom w:val="0"/>
                  <w:divBdr>
                    <w:top w:val="none" w:sz="0" w:space="0" w:color="auto"/>
                    <w:left w:val="none" w:sz="0" w:space="0" w:color="auto"/>
                    <w:bottom w:val="none" w:sz="0" w:space="0" w:color="auto"/>
                    <w:right w:val="none" w:sz="0" w:space="0" w:color="auto"/>
                  </w:divBdr>
                </w:div>
                <w:div w:id="1776897835">
                  <w:marLeft w:val="0"/>
                  <w:marRight w:val="0"/>
                  <w:marTop w:val="0"/>
                  <w:marBottom w:val="0"/>
                  <w:divBdr>
                    <w:top w:val="none" w:sz="0" w:space="0" w:color="auto"/>
                    <w:left w:val="none" w:sz="0" w:space="0" w:color="auto"/>
                    <w:bottom w:val="none" w:sz="0" w:space="0" w:color="auto"/>
                    <w:right w:val="none" w:sz="0" w:space="0" w:color="auto"/>
                  </w:divBdr>
                </w:div>
                <w:div w:id="1464880850">
                  <w:marLeft w:val="0"/>
                  <w:marRight w:val="0"/>
                  <w:marTop w:val="0"/>
                  <w:marBottom w:val="0"/>
                  <w:divBdr>
                    <w:top w:val="none" w:sz="0" w:space="0" w:color="auto"/>
                    <w:left w:val="none" w:sz="0" w:space="0" w:color="auto"/>
                    <w:bottom w:val="none" w:sz="0" w:space="0" w:color="auto"/>
                    <w:right w:val="none" w:sz="0" w:space="0" w:color="auto"/>
                  </w:divBdr>
                </w:div>
                <w:div w:id="453251043">
                  <w:marLeft w:val="0"/>
                  <w:marRight w:val="0"/>
                  <w:marTop w:val="0"/>
                  <w:marBottom w:val="0"/>
                  <w:divBdr>
                    <w:top w:val="none" w:sz="0" w:space="0" w:color="auto"/>
                    <w:left w:val="none" w:sz="0" w:space="0" w:color="auto"/>
                    <w:bottom w:val="none" w:sz="0" w:space="0" w:color="auto"/>
                    <w:right w:val="none" w:sz="0" w:space="0" w:color="auto"/>
                  </w:divBdr>
                </w:div>
                <w:div w:id="86928115">
                  <w:marLeft w:val="0"/>
                  <w:marRight w:val="0"/>
                  <w:marTop w:val="0"/>
                  <w:marBottom w:val="0"/>
                  <w:divBdr>
                    <w:top w:val="none" w:sz="0" w:space="0" w:color="auto"/>
                    <w:left w:val="none" w:sz="0" w:space="0" w:color="auto"/>
                    <w:bottom w:val="none" w:sz="0" w:space="0" w:color="auto"/>
                    <w:right w:val="none" w:sz="0" w:space="0" w:color="auto"/>
                  </w:divBdr>
                </w:div>
                <w:div w:id="111823435">
                  <w:marLeft w:val="0"/>
                  <w:marRight w:val="0"/>
                  <w:marTop w:val="0"/>
                  <w:marBottom w:val="0"/>
                  <w:divBdr>
                    <w:top w:val="none" w:sz="0" w:space="0" w:color="auto"/>
                    <w:left w:val="none" w:sz="0" w:space="0" w:color="auto"/>
                    <w:bottom w:val="none" w:sz="0" w:space="0" w:color="auto"/>
                    <w:right w:val="none" w:sz="0" w:space="0" w:color="auto"/>
                  </w:divBdr>
                </w:div>
                <w:div w:id="1264802229">
                  <w:marLeft w:val="0"/>
                  <w:marRight w:val="0"/>
                  <w:marTop w:val="0"/>
                  <w:marBottom w:val="0"/>
                  <w:divBdr>
                    <w:top w:val="none" w:sz="0" w:space="0" w:color="auto"/>
                    <w:left w:val="none" w:sz="0" w:space="0" w:color="auto"/>
                    <w:bottom w:val="none" w:sz="0" w:space="0" w:color="auto"/>
                    <w:right w:val="none" w:sz="0" w:space="0" w:color="auto"/>
                  </w:divBdr>
                </w:div>
                <w:div w:id="511409984">
                  <w:marLeft w:val="0"/>
                  <w:marRight w:val="0"/>
                  <w:marTop w:val="0"/>
                  <w:marBottom w:val="0"/>
                  <w:divBdr>
                    <w:top w:val="none" w:sz="0" w:space="0" w:color="auto"/>
                    <w:left w:val="none" w:sz="0" w:space="0" w:color="auto"/>
                    <w:bottom w:val="none" w:sz="0" w:space="0" w:color="auto"/>
                    <w:right w:val="none" w:sz="0" w:space="0" w:color="auto"/>
                  </w:divBdr>
                </w:div>
                <w:div w:id="2058771081">
                  <w:marLeft w:val="0"/>
                  <w:marRight w:val="0"/>
                  <w:marTop w:val="0"/>
                  <w:marBottom w:val="0"/>
                  <w:divBdr>
                    <w:top w:val="none" w:sz="0" w:space="0" w:color="auto"/>
                    <w:left w:val="none" w:sz="0" w:space="0" w:color="auto"/>
                    <w:bottom w:val="none" w:sz="0" w:space="0" w:color="auto"/>
                    <w:right w:val="none" w:sz="0" w:space="0" w:color="auto"/>
                  </w:divBdr>
                </w:div>
                <w:div w:id="1654405300">
                  <w:marLeft w:val="0"/>
                  <w:marRight w:val="0"/>
                  <w:marTop w:val="0"/>
                  <w:marBottom w:val="0"/>
                  <w:divBdr>
                    <w:top w:val="none" w:sz="0" w:space="0" w:color="auto"/>
                    <w:left w:val="none" w:sz="0" w:space="0" w:color="auto"/>
                    <w:bottom w:val="none" w:sz="0" w:space="0" w:color="auto"/>
                    <w:right w:val="none" w:sz="0" w:space="0" w:color="auto"/>
                  </w:divBdr>
                </w:div>
                <w:div w:id="1996643157">
                  <w:marLeft w:val="0"/>
                  <w:marRight w:val="0"/>
                  <w:marTop w:val="0"/>
                  <w:marBottom w:val="0"/>
                  <w:divBdr>
                    <w:top w:val="none" w:sz="0" w:space="0" w:color="auto"/>
                    <w:left w:val="none" w:sz="0" w:space="0" w:color="auto"/>
                    <w:bottom w:val="none" w:sz="0" w:space="0" w:color="auto"/>
                    <w:right w:val="none" w:sz="0" w:space="0" w:color="auto"/>
                  </w:divBdr>
                </w:div>
                <w:div w:id="1727560319">
                  <w:marLeft w:val="0"/>
                  <w:marRight w:val="0"/>
                  <w:marTop w:val="0"/>
                  <w:marBottom w:val="0"/>
                  <w:divBdr>
                    <w:top w:val="none" w:sz="0" w:space="0" w:color="auto"/>
                    <w:left w:val="none" w:sz="0" w:space="0" w:color="auto"/>
                    <w:bottom w:val="none" w:sz="0" w:space="0" w:color="auto"/>
                    <w:right w:val="none" w:sz="0" w:space="0" w:color="auto"/>
                  </w:divBdr>
                </w:div>
                <w:div w:id="2019044513">
                  <w:marLeft w:val="0"/>
                  <w:marRight w:val="0"/>
                  <w:marTop w:val="0"/>
                  <w:marBottom w:val="0"/>
                  <w:divBdr>
                    <w:top w:val="none" w:sz="0" w:space="0" w:color="auto"/>
                    <w:left w:val="none" w:sz="0" w:space="0" w:color="auto"/>
                    <w:bottom w:val="none" w:sz="0" w:space="0" w:color="auto"/>
                    <w:right w:val="none" w:sz="0" w:space="0" w:color="auto"/>
                  </w:divBdr>
                </w:div>
                <w:div w:id="897784903">
                  <w:marLeft w:val="0"/>
                  <w:marRight w:val="0"/>
                  <w:marTop w:val="0"/>
                  <w:marBottom w:val="0"/>
                  <w:divBdr>
                    <w:top w:val="none" w:sz="0" w:space="0" w:color="auto"/>
                    <w:left w:val="none" w:sz="0" w:space="0" w:color="auto"/>
                    <w:bottom w:val="none" w:sz="0" w:space="0" w:color="auto"/>
                    <w:right w:val="none" w:sz="0" w:space="0" w:color="auto"/>
                  </w:divBdr>
                </w:div>
                <w:div w:id="1326662643">
                  <w:marLeft w:val="0"/>
                  <w:marRight w:val="0"/>
                  <w:marTop w:val="0"/>
                  <w:marBottom w:val="0"/>
                  <w:divBdr>
                    <w:top w:val="none" w:sz="0" w:space="0" w:color="auto"/>
                    <w:left w:val="none" w:sz="0" w:space="0" w:color="auto"/>
                    <w:bottom w:val="none" w:sz="0" w:space="0" w:color="auto"/>
                    <w:right w:val="none" w:sz="0" w:space="0" w:color="auto"/>
                  </w:divBdr>
                </w:div>
                <w:div w:id="1812136573">
                  <w:marLeft w:val="0"/>
                  <w:marRight w:val="0"/>
                  <w:marTop w:val="0"/>
                  <w:marBottom w:val="0"/>
                  <w:divBdr>
                    <w:top w:val="none" w:sz="0" w:space="0" w:color="auto"/>
                    <w:left w:val="none" w:sz="0" w:space="0" w:color="auto"/>
                    <w:bottom w:val="none" w:sz="0" w:space="0" w:color="auto"/>
                    <w:right w:val="none" w:sz="0" w:space="0" w:color="auto"/>
                  </w:divBdr>
                </w:div>
                <w:div w:id="248197904">
                  <w:marLeft w:val="0"/>
                  <w:marRight w:val="0"/>
                  <w:marTop w:val="0"/>
                  <w:marBottom w:val="0"/>
                  <w:divBdr>
                    <w:top w:val="none" w:sz="0" w:space="0" w:color="auto"/>
                    <w:left w:val="none" w:sz="0" w:space="0" w:color="auto"/>
                    <w:bottom w:val="none" w:sz="0" w:space="0" w:color="auto"/>
                    <w:right w:val="none" w:sz="0" w:space="0" w:color="auto"/>
                  </w:divBdr>
                </w:div>
                <w:div w:id="203445356">
                  <w:marLeft w:val="0"/>
                  <w:marRight w:val="0"/>
                  <w:marTop w:val="0"/>
                  <w:marBottom w:val="0"/>
                  <w:divBdr>
                    <w:top w:val="none" w:sz="0" w:space="0" w:color="auto"/>
                    <w:left w:val="none" w:sz="0" w:space="0" w:color="auto"/>
                    <w:bottom w:val="none" w:sz="0" w:space="0" w:color="auto"/>
                    <w:right w:val="none" w:sz="0" w:space="0" w:color="auto"/>
                  </w:divBdr>
                </w:div>
                <w:div w:id="1717852277">
                  <w:marLeft w:val="0"/>
                  <w:marRight w:val="0"/>
                  <w:marTop w:val="0"/>
                  <w:marBottom w:val="0"/>
                  <w:divBdr>
                    <w:top w:val="none" w:sz="0" w:space="0" w:color="auto"/>
                    <w:left w:val="none" w:sz="0" w:space="0" w:color="auto"/>
                    <w:bottom w:val="none" w:sz="0" w:space="0" w:color="auto"/>
                    <w:right w:val="none" w:sz="0" w:space="0" w:color="auto"/>
                  </w:divBdr>
                </w:div>
                <w:div w:id="348217451">
                  <w:marLeft w:val="0"/>
                  <w:marRight w:val="0"/>
                  <w:marTop w:val="0"/>
                  <w:marBottom w:val="0"/>
                  <w:divBdr>
                    <w:top w:val="none" w:sz="0" w:space="0" w:color="auto"/>
                    <w:left w:val="none" w:sz="0" w:space="0" w:color="auto"/>
                    <w:bottom w:val="none" w:sz="0" w:space="0" w:color="auto"/>
                    <w:right w:val="none" w:sz="0" w:space="0" w:color="auto"/>
                  </w:divBdr>
                </w:div>
                <w:div w:id="1332950892">
                  <w:marLeft w:val="0"/>
                  <w:marRight w:val="0"/>
                  <w:marTop w:val="0"/>
                  <w:marBottom w:val="0"/>
                  <w:divBdr>
                    <w:top w:val="none" w:sz="0" w:space="0" w:color="auto"/>
                    <w:left w:val="none" w:sz="0" w:space="0" w:color="auto"/>
                    <w:bottom w:val="none" w:sz="0" w:space="0" w:color="auto"/>
                    <w:right w:val="none" w:sz="0" w:space="0" w:color="auto"/>
                  </w:divBdr>
                </w:div>
                <w:div w:id="1450007793">
                  <w:marLeft w:val="0"/>
                  <w:marRight w:val="0"/>
                  <w:marTop w:val="0"/>
                  <w:marBottom w:val="0"/>
                  <w:divBdr>
                    <w:top w:val="none" w:sz="0" w:space="0" w:color="auto"/>
                    <w:left w:val="none" w:sz="0" w:space="0" w:color="auto"/>
                    <w:bottom w:val="none" w:sz="0" w:space="0" w:color="auto"/>
                    <w:right w:val="none" w:sz="0" w:space="0" w:color="auto"/>
                  </w:divBdr>
                </w:div>
                <w:div w:id="694622893">
                  <w:marLeft w:val="0"/>
                  <w:marRight w:val="0"/>
                  <w:marTop w:val="0"/>
                  <w:marBottom w:val="0"/>
                  <w:divBdr>
                    <w:top w:val="none" w:sz="0" w:space="0" w:color="auto"/>
                    <w:left w:val="none" w:sz="0" w:space="0" w:color="auto"/>
                    <w:bottom w:val="none" w:sz="0" w:space="0" w:color="auto"/>
                    <w:right w:val="none" w:sz="0" w:space="0" w:color="auto"/>
                  </w:divBdr>
                </w:div>
                <w:div w:id="1752700119">
                  <w:marLeft w:val="0"/>
                  <w:marRight w:val="0"/>
                  <w:marTop w:val="0"/>
                  <w:marBottom w:val="0"/>
                  <w:divBdr>
                    <w:top w:val="none" w:sz="0" w:space="0" w:color="auto"/>
                    <w:left w:val="none" w:sz="0" w:space="0" w:color="auto"/>
                    <w:bottom w:val="none" w:sz="0" w:space="0" w:color="auto"/>
                    <w:right w:val="none" w:sz="0" w:space="0" w:color="auto"/>
                  </w:divBdr>
                </w:div>
                <w:div w:id="28603906">
                  <w:marLeft w:val="0"/>
                  <w:marRight w:val="0"/>
                  <w:marTop w:val="0"/>
                  <w:marBottom w:val="0"/>
                  <w:divBdr>
                    <w:top w:val="none" w:sz="0" w:space="0" w:color="auto"/>
                    <w:left w:val="none" w:sz="0" w:space="0" w:color="auto"/>
                    <w:bottom w:val="none" w:sz="0" w:space="0" w:color="auto"/>
                    <w:right w:val="none" w:sz="0" w:space="0" w:color="auto"/>
                  </w:divBdr>
                </w:div>
                <w:div w:id="1298491858">
                  <w:marLeft w:val="0"/>
                  <w:marRight w:val="0"/>
                  <w:marTop w:val="0"/>
                  <w:marBottom w:val="0"/>
                  <w:divBdr>
                    <w:top w:val="none" w:sz="0" w:space="0" w:color="auto"/>
                    <w:left w:val="none" w:sz="0" w:space="0" w:color="auto"/>
                    <w:bottom w:val="none" w:sz="0" w:space="0" w:color="auto"/>
                    <w:right w:val="none" w:sz="0" w:space="0" w:color="auto"/>
                  </w:divBdr>
                </w:div>
                <w:div w:id="1002514877">
                  <w:marLeft w:val="0"/>
                  <w:marRight w:val="0"/>
                  <w:marTop w:val="0"/>
                  <w:marBottom w:val="0"/>
                  <w:divBdr>
                    <w:top w:val="none" w:sz="0" w:space="0" w:color="auto"/>
                    <w:left w:val="none" w:sz="0" w:space="0" w:color="auto"/>
                    <w:bottom w:val="none" w:sz="0" w:space="0" w:color="auto"/>
                    <w:right w:val="none" w:sz="0" w:space="0" w:color="auto"/>
                  </w:divBdr>
                </w:div>
                <w:div w:id="168721732">
                  <w:marLeft w:val="0"/>
                  <w:marRight w:val="0"/>
                  <w:marTop w:val="0"/>
                  <w:marBottom w:val="0"/>
                  <w:divBdr>
                    <w:top w:val="none" w:sz="0" w:space="0" w:color="auto"/>
                    <w:left w:val="none" w:sz="0" w:space="0" w:color="auto"/>
                    <w:bottom w:val="none" w:sz="0" w:space="0" w:color="auto"/>
                    <w:right w:val="none" w:sz="0" w:space="0" w:color="auto"/>
                  </w:divBdr>
                </w:div>
                <w:div w:id="1102606504">
                  <w:marLeft w:val="0"/>
                  <w:marRight w:val="0"/>
                  <w:marTop w:val="0"/>
                  <w:marBottom w:val="0"/>
                  <w:divBdr>
                    <w:top w:val="none" w:sz="0" w:space="0" w:color="auto"/>
                    <w:left w:val="none" w:sz="0" w:space="0" w:color="auto"/>
                    <w:bottom w:val="none" w:sz="0" w:space="0" w:color="auto"/>
                    <w:right w:val="none" w:sz="0" w:space="0" w:color="auto"/>
                  </w:divBdr>
                </w:div>
                <w:div w:id="2628509">
                  <w:marLeft w:val="0"/>
                  <w:marRight w:val="0"/>
                  <w:marTop w:val="0"/>
                  <w:marBottom w:val="0"/>
                  <w:divBdr>
                    <w:top w:val="none" w:sz="0" w:space="0" w:color="auto"/>
                    <w:left w:val="none" w:sz="0" w:space="0" w:color="auto"/>
                    <w:bottom w:val="none" w:sz="0" w:space="0" w:color="auto"/>
                    <w:right w:val="none" w:sz="0" w:space="0" w:color="auto"/>
                  </w:divBdr>
                </w:div>
                <w:div w:id="1584952219">
                  <w:marLeft w:val="0"/>
                  <w:marRight w:val="0"/>
                  <w:marTop w:val="0"/>
                  <w:marBottom w:val="0"/>
                  <w:divBdr>
                    <w:top w:val="none" w:sz="0" w:space="0" w:color="auto"/>
                    <w:left w:val="none" w:sz="0" w:space="0" w:color="auto"/>
                    <w:bottom w:val="none" w:sz="0" w:space="0" w:color="auto"/>
                    <w:right w:val="none" w:sz="0" w:space="0" w:color="auto"/>
                  </w:divBdr>
                </w:div>
                <w:div w:id="1283806508">
                  <w:marLeft w:val="0"/>
                  <w:marRight w:val="0"/>
                  <w:marTop w:val="0"/>
                  <w:marBottom w:val="0"/>
                  <w:divBdr>
                    <w:top w:val="none" w:sz="0" w:space="0" w:color="auto"/>
                    <w:left w:val="none" w:sz="0" w:space="0" w:color="auto"/>
                    <w:bottom w:val="none" w:sz="0" w:space="0" w:color="auto"/>
                    <w:right w:val="none" w:sz="0" w:space="0" w:color="auto"/>
                  </w:divBdr>
                </w:div>
                <w:div w:id="178131700">
                  <w:marLeft w:val="0"/>
                  <w:marRight w:val="0"/>
                  <w:marTop w:val="0"/>
                  <w:marBottom w:val="0"/>
                  <w:divBdr>
                    <w:top w:val="none" w:sz="0" w:space="0" w:color="auto"/>
                    <w:left w:val="none" w:sz="0" w:space="0" w:color="auto"/>
                    <w:bottom w:val="none" w:sz="0" w:space="0" w:color="auto"/>
                    <w:right w:val="none" w:sz="0" w:space="0" w:color="auto"/>
                  </w:divBdr>
                </w:div>
                <w:div w:id="604926164">
                  <w:marLeft w:val="0"/>
                  <w:marRight w:val="0"/>
                  <w:marTop w:val="0"/>
                  <w:marBottom w:val="0"/>
                  <w:divBdr>
                    <w:top w:val="none" w:sz="0" w:space="0" w:color="auto"/>
                    <w:left w:val="none" w:sz="0" w:space="0" w:color="auto"/>
                    <w:bottom w:val="none" w:sz="0" w:space="0" w:color="auto"/>
                    <w:right w:val="none" w:sz="0" w:space="0" w:color="auto"/>
                  </w:divBdr>
                </w:div>
                <w:div w:id="836311725">
                  <w:marLeft w:val="0"/>
                  <w:marRight w:val="0"/>
                  <w:marTop w:val="0"/>
                  <w:marBottom w:val="0"/>
                  <w:divBdr>
                    <w:top w:val="none" w:sz="0" w:space="0" w:color="auto"/>
                    <w:left w:val="none" w:sz="0" w:space="0" w:color="auto"/>
                    <w:bottom w:val="none" w:sz="0" w:space="0" w:color="auto"/>
                    <w:right w:val="none" w:sz="0" w:space="0" w:color="auto"/>
                  </w:divBdr>
                </w:div>
                <w:div w:id="2044789278">
                  <w:marLeft w:val="0"/>
                  <w:marRight w:val="0"/>
                  <w:marTop w:val="0"/>
                  <w:marBottom w:val="0"/>
                  <w:divBdr>
                    <w:top w:val="none" w:sz="0" w:space="0" w:color="auto"/>
                    <w:left w:val="none" w:sz="0" w:space="0" w:color="auto"/>
                    <w:bottom w:val="none" w:sz="0" w:space="0" w:color="auto"/>
                    <w:right w:val="none" w:sz="0" w:space="0" w:color="auto"/>
                  </w:divBdr>
                </w:div>
                <w:div w:id="1023481746">
                  <w:marLeft w:val="0"/>
                  <w:marRight w:val="0"/>
                  <w:marTop w:val="0"/>
                  <w:marBottom w:val="0"/>
                  <w:divBdr>
                    <w:top w:val="none" w:sz="0" w:space="0" w:color="auto"/>
                    <w:left w:val="none" w:sz="0" w:space="0" w:color="auto"/>
                    <w:bottom w:val="none" w:sz="0" w:space="0" w:color="auto"/>
                    <w:right w:val="none" w:sz="0" w:space="0" w:color="auto"/>
                  </w:divBdr>
                </w:div>
                <w:div w:id="1051686315">
                  <w:marLeft w:val="0"/>
                  <w:marRight w:val="0"/>
                  <w:marTop w:val="0"/>
                  <w:marBottom w:val="0"/>
                  <w:divBdr>
                    <w:top w:val="none" w:sz="0" w:space="0" w:color="auto"/>
                    <w:left w:val="none" w:sz="0" w:space="0" w:color="auto"/>
                    <w:bottom w:val="none" w:sz="0" w:space="0" w:color="auto"/>
                    <w:right w:val="none" w:sz="0" w:space="0" w:color="auto"/>
                  </w:divBdr>
                </w:div>
                <w:div w:id="1356923903">
                  <w:marLeft w:val="0"/>
                  <w:marRight w:val="0"/>
                  <w:marTop w:val="0"/>
                  <w:marBottom w:val="0"/>
                  <w:divBdr>
                    <w:top w:val="none" w:sz="0" w:space="0" w:color="auto"/>
                    <w:left w:val="none" w:sz="0" w:space="0" w:color="auto"/>
                    <w:bottom w:val="none" w:sz="0" w:space="0" w:color="auto"/>
                    <w:right w:val="none" w:sz="0" w:space="0" w:color="auto"/>
                  </w:divBdr>
                </w:div>
                <w:div w:id="1429883877">
                  <w:marLeft w:val="0"/>
                  <w:marRight w:val="0"/>
                  <w:marTop w:val="0"/>
                  <w:marBottom w:val="0"/>
                  <w:divBdr>
                    <w:top w:val="none" w:sz="0" w:space="0" w:color="auto"/>
                    <w:left w:val="none" w:sz="0" w:space="0" w:color="auto"/>
                    <w:bottom w:val="none" w:sz="0" w:space="0" w:color="auto"/>
                    <w:right w:val="none" w:sz="0" w:space="0" w:color="auto"/>
                  </w:divBdr>
                </w:div>
                <w:div w:id="572349506">
                  <w:marLeft w:val="0"/>
                  <w:marRight w:val="0"/>
                  <w:marTop w:val="0"/>
                  <w:marBottom w:val="0"/>
                  <w:divBdr>
                    <w:top w:val="none" w:sz="0" w:space="0" w:color="auto"/>
                    <w:left w:val="none" w:sz="0" w:space="0" w:color="auto"/>
                    <w:bottom w:val="none" w:sz="0" w:space="0" w:color="auto"/>
                    <w:right w:val="none" w:sz="0" w:space="0" w:color="auto"/>
                  </w:divBdr>
                </w:div>
                <w:div w:id="1781950198">
                  <w:marLeft w:val="0"/>
                  <w:marRight w:val="0"/>
                  <w:marTop w:val="0"/>
                  <w:marBottom w:val="0"/>
                  <w:divBdr>
                    <w:top w:val="none" w:sz="0" w:space="0" w:color="auto"/>
                    <w:left w:val="none" w:sz="0" w:space="0" w:color="auto"/>
                    <w:bottom w:val="none" w:sz="0" w:space="0" w:color="auto"/>
                    <w:right w:val="none" w:sz="0" w:space="0" w:color="auto"/>
                  </w:divBdr>
                </w:div>
                <w:div w:id="957688177">
                  <w:marLeft w:val="0"/>
                  <w:marRight w:val="0"/>
                  <w:marTop w:val="0"/>
                  <w:marBottom w:val="0"/>
                  <w:divBdr>
                    <w:top w:val="none" w:sz="0" w:space="0" w:color="auto"/>
                    <w:left w:val="none" w:sz="0" w:space="0" w:color="auto"/>
                    <w:bottom w:val="none" w:sz="0" w:space="0" w:color="auto"/>
                    <w:right w:val="none" w:sz="0" w:space="0" w:color="auto"/>
                  </w:divBdr>
                </w:div>
                <w:div w:id="1781296007">
                  <w:marLeft w:val="0"/>
                  <w:marRight w:val="0"/>
                  <w:marTop w:val="0"/>
                  <w:marBottom w:val="0"/>
                  <w:divBdr>
                    <w:top w:val="none" w:sz="0" w:space="0" w:color="auto"/>
                    <w:left w:val="none" w:sz="0" w:space="0" w:color="auto"/>
                    <w:bottom w:val="none" w:sz="0" w:space="0" w:color="auto"/>
                    <w:right w:val="none" w:sz="0" w:space="0" w:color="auto"/>
                  </w:divBdr>
                </w:div>
                <w:div w:id="1368410699">
                  <w:marLeft w:val="0"/>
                  <w:marRight w:val="0"/>
                  <w:marTop w:val="0"/>
                  <w:marBottom w:val="0"/>
                  <w:divBdr>
                    <w:top w:val="none" w:sz="0" w:space="0" w:color="auto"/>
                    <w:left w:val="none" w:sz="0" w:space="0" w:color="auto"/>
                    <w:bottom w:val="none" w:sz="0" w:space="0" w:color="auto"/>
                    <w:right w:val="none" w:sz="0" w:space="0" w:color="auto"/>
                  </w:divBdr>
                </w:div>
                <w:div w:id="732316017">
                  <w:marLeft w:val="0"/>
                  <w:marRight w:val="0"/>
                  <w:marTop w:val="0"/>
                  <w:marBottom w:val="0"/>
                  <w:divBdr>
                    <w:top w:val="none" w:sz="0" w:space="0" w:color="auto"/>
                    <w:left w:val="none" w:sz="0" w:space="0" w:color="auto"/>
                    <w:bottom w:val="none" w:sz="0" w:space="0" w:color="auto"/>
                    <w:right w:val="none" w:sz="0" w:space="0" w:color="auto"/>
                  </w:divBdr>
                </w:div>
                <w:div w:id="631406043">
                  <w:marLeft w:val="0"/>
                  <w:marRight w:val="0"/>
                  <w:marTop w:val="0"/>
                  <w:marBottom w:val="0"/>
                  <w:divBdr>
                    <w:top w:val="none" w:sz="0" w:space="0" w:color="auto"/>
                    <w:left w:val="none" w:sz="0" w:space="0" w:color="auto"/>
                    <w:bottom w:val="none" w:sz="0" w:space="0" w:color="auto"/>
                    <w:right w:val="none" w:sz="0" w:space="0" w:color="auto"/>
                  </w:divBdr>
                </w:div>
                <w:div w:id="1455323417">
                  <w:marLeft w:val="0"/>
                  <w:marRight w:val="0"/>
                  <w:marTop w:val="0"/>
                  <w:marBottom w:val="0"/>
                  <w:divBdr>
                    <w:top w:val="none" w:sz="0" w:space="0" w:color="auto"/>
                    <w:left w:val="none" w:sz="0" w:space="0" w:color="auto"/>
                    <w:bottom w:val="none" w:sz="0" w:space="0" w:color="auto"/>
                    <w:right w:val="none" w:sz="0" w:space="0" w:color="auto"/>
                  </w:divBdr>
                </w:div>
                <w:div w:id="583147619">
                  <w:marLeft w:val="0"/>
                  <w:marRight w:val="0"/>
                  <w:marTop w:val="0"/>
                  <w:marBottom w:val="0"/>
                  <w:divBdr>
                    <w:top w:val="none" w:sz="0" w:space="0" w:color="auto"/>
                    <w:left w:val="none" w:sz="0" w:space="0" w:color="auto"/>
                    <w:bottom w:val="none" w:sz="0" w:space="0" w:color="auto"/>
                    <w:right w:val="none" w:sz="0" w:space="0" w:color="auto"/>
                  </w:divBdr>
                </w:div>
                <w:div w:id="1094086008">
                  <w:marLeft w:val="0"/>
                  <w:marRight w:val="0"/>
                  <w:marTop w:val="0"/>
                  <w:marBottom w:val="0"/>
                  <w:divBdr>
                    <w:top w:val="none" w:sz="0" w:space="0" w:color="auto"/>
                    <w:left w:val="none" w:sz="0" w:space="0" w:color="auto"/>
                    <w:bottom w:val="none" w:sz="0" w:space="0" w:color="auto"/>
                    <w:right w:val="none" w:sz="0" w:space="0" w:color="auto"/>
                  </w:divBdr>
                </w:div>
                <w:div w:id="927887999">
                  <w:marLeft w:val="0"/>
                  <w:marRight w:val="0"/>
                  <w:marTop w:val="0"/>
                  <w:marBottom w:val="0"/>
                  <w:divBdr>
                    <w:top w:val="none" w:sz="0" w:space="0" w:color="auto"/>
                    <w:left w:val="none" w:sz="0" w:space="0" w:color="auto"/>
                    <w:bottom w:val="none" w:sz="0" w:space="0" w:color="auto"/>
                    <w:right w:val="none" w:sz="0" w:space="0" w:color="auto"/>
                  </w:divBdr>
                </w:div>
                <w:div w:id="270863164">
                  <w:marLeft w:val="0"/>
                  <w:marRight w:val="0"/>
                  <w:marTop w:val="0"/>
                  <w:marBottom w:val="0"/>
                  <w:divBdr>
                    <w:top w:val="none" w:sz="0" w:space="0" w:color="auto"/>
                    <w:left w:val="none" w:sz="0" w:space="0" w:color="auto"/>
                    <w:bottom w:val="none" w:sz="0" w:space="0" w:color="auto"/>
                    <w:right w:val="none" w:sz="0" w:space="0" w:color="auto"/>
                  </w:divBdr>
                </w:div>
                <w:div w:id="224296772">
                  <w:marLeft w:val="0"/>
                  <w:marRight w:val="0"/>
                  <w:marTop w:val="0"/>
                  <w:marBottom w:val="0"/>
                  <w:divBdr>
                    <w:top w:val="none" w:sz="0" w:space="0" w:color="auto"/>
                    <w:left w:val="none" w:sz="0" w:space="0" w:color="auto"/>
                    <w:bottom w:val="none" w:sz="0" w:space="0" w:color="auto"/>
                    <w:right w:val="none" w:sz="0" w:space="0" w:color="auto"/>
                  </w:divBdr>
                </w:div>
                <w:div w:id="119614004">
                  <w:marLeft w:val="0"/>
                  <w:marRight w:val="0"/>
                  <w:marTop w:val="0"/>
                  <w:marBottom w:val="0"/>
                  <w:divBdr>
                    <w:top w:val="none" w:sz="0" w:space="0" w:color="auto"/>
                    <w:left w:val="none" w:sz="0" w:space="0" w:color="auto"/>
                    <w:bottom w:val="none" w:sz="0" w:space="0" w:color="auto"/>
                    <w:right w:val="none" w:sz="0" w:space="0" w:color="auto"/>
                  </w:divBdr>
                </w:div>
                <w:div w:id="1129514652">
                  <w:marLeft w:val="0"/>
                  <w:marRight w:val="0"/>
                  <w:marTop w:val="0"/>
                  <w:marBottom w:val="0"/>
                  <w:divBdr>
                    <w:top w:val="none" w:sz="0" w:space="0" w:color="auto"/>
                    <w:left w:val="none" w:sz="0" w:space="0" w:color="auto"/>
                    <w:bottom w:val="none" w:sz="0" w:space="0" w:color="auto"/>
                    <w:right w:val="none" w:sz="0" w:space="0" w:color="auto"/>
                  </w:divBdr>
                </w:div>
                <w:div w:id="207835908">
                  <w:marLeft w:val="0"/>
                  <w:marRight w:val="0"/>
                  <w:marTop w:val="0"/>
                  <w:marBottom w:val="0"/>
                  <w:divBdr>
                    <w:top w:val="none" w:sz="0" w:space="0" w:color="auto"/>
                    <w:left w:val="none" w:sz="0" w:space="0" w:color="auto"/>
                    <w:bottom w:val="none" w:sz="0" w:space="0" w:color="auto"/>
                    <w:right w:val="none" w:sz="0" w:space="0" w:color="auto"/>
                  </w:divBdr>
                </w:div>
                <w:div w:id="1337420552">
                  <w:marLeft w:val="0"/>
                  <w:marRight w:val="0"/>
                  <w:marTop w:val="0"/>
                  <w:marBottom w:val="0"/>
                  <w:divBdr>
                    <w:top w:val="none" w:sz="0" w:space="0" w:color="auto"/>
                    <w:left w:val="none" w:sz="0" w:space="0" w:color="auto"/>
                    <w:bottom w:val="none" w:sz="0" w:space="0" w:color="auto"/>
                    <w:right w:val="none" w:sz="0" w:space="0" w:color="auto"/>
                  </w:divBdr>
                </w:div>
                <w:div w:id="985668219">
                  <w:marLeft w:val="0"/>
                  <w:marRight w:val="0"/>
                  <w:marTop w:val="0"/>
                  <w:marBottom w:val="0"/>
                  <w:divBdr>
                    <w:top w:val="none" w:sz="0" w:space="0" w:color="auto"/>
                    <w:left w:val="none" w:sz="0" w:space="0" w:color="auto"/>
                    <w:bottom w:val="none" w:sz="0" w:space="0" w:color="auto"/>
                    <w:right w:val="none" w:sz="0" w:space="0" w:color="auto"/>
                  </w:divBdr>
                </w:div>
                <w:div w:id="2052534470">
                  <w:marLeft w:val="0"/>
                  <w:marRight w:val="0"/>
                  <w:marTop w:val="0"/>
                  <w:marBottom w:val="0"/>
                  <w:divBdr>
                    <w:top w:val="none" w:sz="0" w:space="0" w:color="auto"/>
                    <w:left w:val="none" w:sz="0" w:space="0" w:color="auto"/>
                    <w:bottom w:val="none" w:sz="0" w:space="0" w:color="auto"/>
                    <w:right w:val="none" w:sz="0" w:space="0" w:color="auto"/>
                  </w:divBdr>
                </w:div>
                <w:div w:id="1387340233">
                  <w:marLeft w:val="0"/>
                  <w:marRight w:val="0"/>
                  <w:marTop w:val="0"/>
                  <w:marBottom w:val="0"/>
                  <w:divBdr>
                    <w:top w:val="none" w:sz="0" w:space="0" w:color="auto"/>
                    <w:left w:val="none" w:sz="0" w:space="0" w:color="auto"/>
                    <w:bottom w:val="none" w:sz="0" w:space="0" w:color="auto"/>
                    <w:right w:val="none" w:sz="0" w:space="0" w:color="auto"/>
                  </w:divBdr>
                </w:div>
                <w:div w:id="1072309732">
                  <w:marLeft w:val="0"/>
                  <w:marRight w:val="0"/>
                  <w:marTop w:val="0"/>
                  <w:marBottom w:val="0"/>
                  <w:divBdr>
                    <w:top w:val="none" w:sz="0" w:space="0" w:color="auto"/>
                    <w:left w:val="none" w:sz="0" w:space="0" w:color="auto"/>
                    <w:bottom w:val="none" w:sz="0" w:space="0" w:color="auto"/>
                    <w:right w:val="none" w:sz="0" w:space="0" w:color="auto"/>
                  </w:divBdr>
                </w:div>
                <w:div w:id="1037968572">
                  <w:marLeft w:val="0"/>
                  <w:marRight w:val="0"/>
                  <w:marTop w:val="0"/>
                  <w:marBottom w:val="0"/>
                  <w:divBdr>
                    <w:top w:val="none" w:sz="0" w:space="0" w:color="auto"/>
                    <w:left w:val="none" w:sz="0" w:space="0" w:color="auto"/>
                    <w:bottom w:val="none" w:sz="0" w:space="0" w:color="auto"/>
                    <w:right w:val="none" w:sz="0" w:space="0" w:color="auto"/>
                  </w:divBdr>
                </w:div>
                <w:div w:id="1240293306">
                  <w:marLeft w:val="0"/>
                  <w:marRight w:val="0"/>
                  <w:marTop w:val="0"/>
                  <w:marBottom w:val="0"/>
                  <w:divBdr>
                    <w:top w:val="none" w:sz="0" w:space="0" w:color="auto"/>
                    <w:left w:val="none" w:sz="0" w:space="0" w:color="auto"/>
                    <w:bottom w:val="none" w:sz="0" w:space="0" w:color="auto"/>
                    <w:right w:val="none" w:sz="0" w:space="0" w:color="auto"/>
                  </w:divBdr>
                </w:div>
                <w:div w:id="360016960">
                  <w:marLeft w:val="0"/>
                  <w:marRight w:val="0"/>
                  <w:marTop w:val="0"/>
                  <w:marBottom w:val="0"/>
                  <w:divBdr>
                    <w:top w:val="none" w:sz="0" w:space="0" w:color="auto"/>
                    <w:left w:val="none" w:sz="0" w:space="0" w:color="auto"/>
                    <w:bottom w:val="none" w:sz="0" w:space="0" w:color="auto"/>
                    <w:right w:val="none" w:sz="0" w:space="0" w:color="auto"/>
                  </w:divBdr>
                </w:div>
                <w:div w:id="2045789830">
                  <w:marLeft w:val="0"/>
                  <w:marRight w:val="0"/>
                  <w:marTop w:val="0"/>
                  <w:marBottom w:val="0"/>
                  <w:divBdr>
                    <w:top w:val="none" w:sz="0" w:space="0" w:color="auto"/>
                    <w:left w:val="none" w:sz="0" w:space="0" w:color="auto"/>
                    <w:bottom w:val="none" w:sz="0" w:space="0" w:color="auto"/>
                    <w:right w:val="none" w:sz="0" w:space="0" w:color="auto"/>
                  </w:divBdr>
                </w:div>
                <w:div w:id="676274568">
                  <w:marLeft w:val="0"/>
                  <w:marRight w:val="0"/>
                  <w:marTop w:val="0"/>
                  <w:marBottom w:val="0"/>
                  <w:divBdr>
                    <w:top w:val="none" w:sz="0" w:space="0" w:color="auto"/>
                    <w:left w:val="none" w:sz="0" w:space="0" w:color="auto"/>
                    <w:bottom w:val="none" w:sz="0" w:space="0" w:color="auto"/>
                    <w:right w:val="none" w:sz="0" w:space="0" w:color="auto"/>
                  </w:divBdr>
                </w:div>
                <w:div w:id="2087653145">
                  <w:marLeft w:val="0"/>
                  <w:marRight w:val="0"/>
                  <w:marTop w:val="0"/>
                  <w:marBottom w:val="0"/>
                  <w:divBdr>
                    <w:top w:val="none" w:sz="0" w:space="0" w:color="auto"/>
                    <w:left w:val="none" w:sz="0" w:space="0" w:color="auto"/>
                    <w:bottom w:val="none" w:sz="0" w:space="0" w:color="auto"/>
                    <w:right w:val="none" w:sz="0" w:space="0" w:color="auto"/>
                  </w:divBdr>
                </w:div>
                <w:div w:id="1141074382">
                  <w:marLeft w:val="0"/>
                  <w:marRight w:val="0"/>
                  <w:marTop w:val="0"/>
                  <w:marBottom w:val="0"/>
                  <w:divBdr>
                    <w:top w:val="none" w:sz="0" w:space="0" w:color="auto"/>
                    <w:left w:val="none" w:sz="0" w:space="0" w:color="auto"/>
                    <w:bottom w:val="none" w:sz="0" w:space="0" w:color="auto"/>
                    <w:right w:val="none" w:sz="0" w:space="0" w:color="auto"/>
                  </w:divBdr>
                </w:div>
                <w:div w:id="1410081731">
                  <w:marLeft w:val="0"/>
                  <w:marRight w:val="0"/>
                  <w:marTop w:val="0"/>
                  <w:marBottom w:val="0"/>
                  <w:divBdr>
                    <w:top w:val="none" w:sz="0" w:space="0" w:color="auto"/>
                    <w:left w:val="none" w:sz="0" w:space="0" w:color="auto"/>
                    <w:bottom w:val="none" w:sz="0" w:space="0" w:color="auto"/>
                    <w:right w:val="none" w:sz="0" w:space="0" w:color="auto"/>
                  </w:divBdr>
                </w:div>
                <w:div w:id="1970669825">
                  <w:marLeft w:val="0"/>
                  <w:marRight w:val="0"/>
                  <w:marTop w:val="0"/>
                  <w:marBottom w:val="0"/>
                  <w:divBdr>
                    <w:top w:val="none" w:sz="0" w:space="0" w:color="auto"/>
                    <w:left w:val="none" w:sz="0" w:space="0" w:color="auto"/>
                    <w:bottom w:val="none" w:sz="0" w:space="0" w:color="auto"/>
                    <w:right w:val="none" w:sz="0" w:space="0" w:color="auto"/>
                  </w:divBdr>
                </w:div>
                <w:div w:id="1936401508">
                  <w:marLeft w:val="0"/>
                  <w:marRight w:val="0"/>
                  <w:marTop w:val="0"/>
                  <w:marBottom w:val="0"/>
                  <w:divBdr>
                    <w:top w:val="none" w:sz="0" w:space="0" w:color="auto"/>
                    <w:left w:val="none" w:sz="0" w:space="0" w:color="auto"/>
                    <w:bottom w:val="none" w:sz="0" w:space="0" w:color="auto"/>
                    <w:right w:val="none" w:sz="0" w:space="0" w:color="auto"/>
                  </w:divBdr>
                </w:div>
                <w:div w:id="1663775352">
                  <w:marLeft w:val="0"/>
                  <w:marRight w:val="0"/>
                  <w:marTop w:val="0"/>
                  <w:marBottom w:val="0"/>
                  <w:divBdr>
                    <w:top w:val="none" w:sz="0" w:space="0" w:color="auto"/>
                    <w:left w:val="none" w:sz="0" w:space="0" w:color="auto"/>
                    <w:bottom w:val="none" w:sz="0" w:space="0" w:color="auto"/>
                    <w:right w:val="none" w:sz="0" w:space="0" w:color="auto"/>
                  </w:divBdr>
                </w:div>
                <w:div w:id="1521242329">
                  <w:marLeft w:val="0"/>
                  <w:marRight w:val="0"/>
                  <w:marTop w:val="0"/>
                  <w:marBottom w:val="0"/>
                  <w:divBdr>
                    <w:top w:val="none" w:sz="0" w:space="0" w:color="auto"/>
                    <w:left w:val="none" w:sz="0" w:space="0" w:color="auto"/>
                    <w:bottom w:val="none" w:sz="0" w:space="0" w:color="auto"/>
                    <w:right w:val="none" w:sz="0" w:space="0" w:color="auto"/>
                  </w:divBdr>
                </w:div>
                <w:div w:id="867452259">
                  <w:marLeft w:val="0"/>
                  <w:marRight w:val="0"/>
                  <w:marTop w:val="0"/>
                  <w:marBottom w:val="0"/>
                  <w:divBdr>
                    <w:top w:val="none" w:sz="0" w:space="0" w:color="auto"/>
                    <w:left w:val="none" w:sz="0" w:space="0" w:color="auto"/>
                    <w:bottom w:val="none" w:sz="0" w:space="0" w:color="auto"/>
                    <w:right w:val="none" w:sz="0" w:space="0" w:color="auto"/>
                  </w:divBdr>
                </w:div>
                <w:div w:id="1989699370">
                  <w:marLeft w:val="0"/>
                  <w:marRight w:val="0"/>
                  <w:marTop w:val="0"/>
                  <w:marBottom w:val="0"/>
                  <w:divBdr>
                    <w:top w:val="none" w:sz="0" w:space="0" w:color="auto"/>
                    <w:left w:val="none" w:sz="0" w:space="0" w:color="auto"/>
                    <w:bottom w:val="none" w:sz="0" w:space="0" w:color="auto"/>
                    <w:right w:val="none" w:sz="0" w:space="0" w:color="auto"/>
                  </w:divBdr>
                </w:div>
                <w:div w:id="1635795975">
                  <w:marLeft w:val="0"/>
                  <w:marRight w:val="0"/>
                  <w:marTop w:val="0"/>
                  <w:marBottom w:val="0"/>
                  <w:divBdr>
                    <w:top w:val="none" w:sz="0" w:space="0" w:color="auto"/>
                    <w:left w:val="none" w:sz="0" w:space="0" w:color="auto"/>
                    <w:bottom w:val="none" w:sz="0" w:space="0" w:color="auto"/>
                    <w:right w:val="none" w:sz="0" w:space="0" w:color="auto"/>
                  </w:divBdr>
                </w:div>
                <w:div w:id="884945811">
                  <w:marLeft w:val="0"/>
                  <w:marRight w:val="0"/>
                  <w:marTop w:val="0"/>
                  <w:marBottom w:val="0"/>
                  <w:divBdr>
                    <w:top w:val="none" w:sz="0" w:space="0" w:color="auto"/>
                    <w:left w:val="none" w:sz="0" w:space="0" w:color="auto"/>
                    <w:bottom w:val="none" w:sz="0" w:space="0" w:color="auto"/>
                    <w:right w:val="none" w:sz="0" w:space="0" w:color="auto"/>
                  </w:divBdr>
                </w:div>
                <w:div w:id="883640892">
                  <w:marLeft w:val="0"/>
                  <w:marRight w:val="0"/>
                  <w:marTop w:val="0"/>
                  <w:marBottom w:val="0"/>
                  <w:divBdr>
                    <w:top w:val="none" w:sz="0" w:space="0" w:color="auto"/>
                    <w:left w:val="none" w:sz="0" w:space="0" w:color="auto"/>
                    <w:bottom w:val="none" w:sz="0" w:space="0" w:color="auto"/>
                    <w:right w:val="none" w:sz="0" w:space="0" w:color="auto"/>
                  </w:divBdr>
                </w:div>
                <w:div w:id="1959874499">
                  <w:marLeft w:val="0"/>
                  <w:marRight w:val="0"/>
                  <w:marTop w:val="0"/>
                  <w:marBottom w:val="0"/>
                  <w:divBdr>
                    <w:top w:val="none" w:sz="0" w:space="0" w:color="auto"/>
                    <w:left w:val="none" w:sz="0" w:space="0" w:color="auto"/>
                    <w:bottom w:val="none" w:sz="0" w:space="0" w:color="auto"/>
                    <w:right w:val="none" w:sz="0" w:space="0" w:color="auto"/>
                  </w:divBdr>
                </w:div>
                <w:div w:id="99420030">
                  <w:marLeft w:val="0"/>
                  <w:marRight w:val="0"/>
                  <w:marTop w:val="0"/>
                  <w:marBottom w:val="0"/>
                  <w:divBdr>
                    <w:top w:val="none" w:sz="0" w:space="0" w:color="auto"/>
                    <w:left w:val="none" w:sz="0" w:space="0" w:color="auto"/>
                    <w:bottom w:val="none" w:sz="0" w:space="0" w:color="auto"/>
                    <w:right w:val="none" w:sz="0" w:space="0" w:color="auto"/>
                  </w:divBdr>
                </w:div>
                <w:div w:id="56250605">
                  <w:marLeft w:val="0"/>
                  <w:marRight w:val="0"/>
                  <w:marTop w:val="0"/>
                  <w:marBottom w:val="0"/>
                  <w:divBdr>
                    <w:top w:val="none" w:sz="0" w:space="0" w:color="auto"/>
                    <w:left w:val="none" w:sz="0" w:space="0" w:color="auto"/>
                    <w:bottom w:val="none" w:sz="0" w:space="0" w:color="auto"/>
                    <w:right w:val="none" w:sz="0" w:space="0" w:color="auto"/>
                  </w:divBdr>
                </w:div>
                <w:div w:id="848720960">
                  <w:marLeft w:val="0"/>
                  <w:marRight w:val="0"/>
                  <w:marTop w:val="0"/>
                  <w:marBottom w:val="0"/>
                  <w:divBdr>
                    <w:top w:val="none" w:sz="0" w:space="0" w:color="auto"/>
                    <w:left w:val="none" w:sz="0" w:space="0" w:color="auto"/>
                    <w:bottom w:val="none" w:sz="0" w:space="0" w:color="auto"/>
                    <w:right w:val="none" w:sz="0" w:space="0" w:color="auto"/>
                  </w:divBdr>
                </w:div>
                <w:div w:id="2004892120">
                  <w:marLeft w:val="0"/>
                  <w:marRight w:val="0"/>
                  <w:marTop w:val="0"/>
                  <w:marBottom w:val="0"/>
                  <w:divBdr>
                    <w:top w:val="none" w:sz="0" w:space="0" w:color="auto"/>
                    <w:left w:val="none" w:sz="0" w:space="0" w:color="auto"/>
                    <w:bottom w:val="none" w:sz="0" w:space="0" w:color="auto"/>
                    <w:right w:val="none" w:sz="0" w:space="0" w:color="auto"/>
                  </w:divBdr>
                </w:div>
                <w:div w:id="929241711">
                  <w:marLeft w:val="0"/>
                  <w:marRight w:val="0"/>
                  <w:marTop w:val="0"/>
                  <w:marBottom w:val="0"/>
                  <w:divBdr>
                    <w:top w:val="none" w:sz="0" w:space="0" w:color="auto"/>
                    <w:left w:val="none" w:sz="0" w:space="0" w:color="auto"/>
                    <w:bottom w:val="none" w:sz="0" w:space="0" w:color="auto"/>
                    <w:right w:val="none" w:sz="0" w:space="0" w:color="auto"/>
                  </w:divBdr>
                </w:div>
                <w:div w:id="991325428">
                  <w:marLeft w:val="0"/>
                  <w:marRight w:val="0"/>
                  <w:marTop w:val="0"/>
                  <w:marBottom w:val="0"/>
                  <w:divBdr>
                    <w:top w:val="none" w:sz="0" w:space="0" w:color="auto"/>
                    <w:left w:val="none" w:sz="0" w:space="0" w:color="auto"/>
                    <w:bottom w:val="none" w:sz="0" w:space="0" w:color="auto"/>
                    <w:right w:val="none" w:sz="0" w:space="0" w:color="auto"/>
                  </w:divBdr>
                </w:div>
                <w:div w:id="1840122989">
                  <w:marLeft w:val="0"/>
                  <w:marRight w:val="0"/>
                  <w:marTop w:val="0"/>
                  <w:marBottom w:val="0"/>
                  <w:divBdr>
                    <w:top w:val="none" w:sz="0" w:space="0" w:color="auto"/>
                    <w:left w:val="none" w:sz="0" w:space="0" w:color="auto"/>
                    <w:bottom w:val="none" w:sz="0" w:space="0" w:color="auto"/>
                    <w:right w:val="none" w:sz="0" w:space="0" w:color="auto"/>
                  </w:divBdr>
                </w:div>
                <w:div w:id="858658442">
                  <w:marLeft w:val="0"/>
                  <w:marRight w:val="0"/>
                  <w:marTop w:val="0"/>
                  <w:marBottom w:val="0"/>
                  <w:divBdr>
                    <w:top w:val="none" w:sz="0" w:space="0" w:color="auto"/>
                    <w:left w:val="none" w:sz="0" w:space="0" w:color="auto"/>
                    <w:bottom w:val="none" w:sz="0" w:space="0" w:color="auto"/>
                    <w:right w:val="none" w:sz="0" w:space="0" w:color="auto"/>
                  </w:divBdr>
                </w:div>
                <w:div w:id="803277776">
                  <w:marLeft w:val="0"/>
                  <w:marRight w:val="0"/>
                  <w:marTop w:val="0"/>
                  <w:marBottom w:val="0"/>
                  <w:divBdr>
                    <w:top w:val="none" w:sz="0" w:space="0" w:color="auto"/>
                    <w:left w:val="none" w:sz="0" w:space="0" w:color="auto"/>
                    <w:bottom w:val="none" w:sz="0" w:space="0" w:color="auto"/>
                    <w:right w:val="none" w:sz="0" w:space="0" w:color="auto"/>
                  </w:divBdr>
                </w:div>
                <w:div w:id="120272735">
                  <w:marLeft w:val="0"/>
                  <w:marRight w:val="0"/>
                  <w:marTop w:val="0"/>
                  <w:marBottom w:val="0"/>
                  <w:divBdr>
                    <w:top w:val="none" w:sz="0" w:space="0" w:color="auto"/>
                    <w:left w:val="none" w:sz="0" w:space="0" w:color="auto"/>
                    <w:bottom w:val="none" w:sz="0" w:space="0" w:color="auto"/>
                    <w:right w:val="none" w:sz="0" w:space="0" w:color="auto"/>
                  </w:divBdr>
                </w:div>
                <w:div w:id="1368599904">
                  <w:marLeft w:val="0"/>
                  <w:marRight w:val="0"/>
                  <w:marTop w:val="0"/>
                  <w:marBottom w:val="0"/>
                  <w:divBdr>
                    <w:top w:val="none" w:sz="0" w:space="0" w:color="auto"/>
                    <w:left w:val="none" w:sz="0" w:space="0" w:color="auto"/>
                    <w:bottom w:val="none" w:sz="0" w:space="0" w:color="auto"/>
                    <w:right w:val="none" w:sz="0" w:space="0" w:color="auto"/>
                  </w:divBdr>
                </w:div>
                <w:div w:id="1164786735">
                  <w:marLeft w:val="0"/>
                  <w:marRight w:val="0"/>
                  <w:marTop w:val="0"/>
                  <w:marBottom w:val="0"/>
                  <w:divBdr>
                    <w:top w:val="none" w:sz="0" w:space="0" w:color="auto"/>
                    <w:left w:val="none" w:sz="0" w:space="0" w:color="auto"/>
                    <w:bottom w:val="none" w:sz="0" w:space="0" w:color="auto"/>
                    <w:right w:val="none" w:sz="0" w:space="0" w:color="auto"/>
                  </w:divBdr>
                </w:div>
                <w:div w:id="2116316603">
                  <w:marLeft w:val="0"/>
                  <w:marRight w:val="0"/>
                  <w:marTop w:val="0"/>
                  <w:marBottom w:val="0"/>
                  <w:divBdr>
                    <w:top w:val="none" w:sz="0" w:space="0" w:color="auto"/>
                    <w:left w:val="none" w:sz="0" w:space="0" w:color="auto"/>
                    <w:bottom w:val="none" w:sz="0" w:space="0" w:color="auto"/>
                    <w:right w:val="none" w:sz="0" w:space="0" w:color="auto"/>
                  </w:divBdr>
                </w:div>
                <w:div w:id="1162351004">
                  <w:marLeft w:val="0"/>
                  <w:marRight w:val="0"/>
                  <w:marTop w:val="0"/>
                  <w:marBottom w:val="0"/>
                  <w:divBdr>
                    <w:top w:val="none" w:sz="0" w:space="0" w:color="auto"/>
                    <w:left w:val="none" w:sz="0" w:space="0" w:color="auto"/>
                    <w:bottom w:val="none" w:sz="0" w:space="0" w:color="auto"/>
                    <w:right w:val="none" w:sz="0" w:space="0" w:color="auto"/>
                  </w:divBdr>
                </w:div>
                <w:div w:id="716583715">
                  <w:marLeft w:val="0"/>
                  <w:marRight w:val="0"/>
                  <w:marTop w:val="0"/>
                  <w:marBottom w:val="0"/>
                  <w:divBdr>
                    <w:top w:val="none" w:sz="0" w:space="0" w:color="auto"/>
                    <w:left w:val="none" w:sz="0" w:space="0" w:color="auto"/>
                    <w:bottom w:val="none" w:sz="0" w:space="0" w:color="auto"/>
                    <w:right w:val="none" w:sz="0" w:space="0" w:color="auto"/>
                  </w:divBdr>
                </w:div>
                <w:div w:id="1454707590">
                  <w:marLeft w:val="0"/>
                  <w:marRight w:val="0"/>
                  <w:marTop w:val="0"/>
                  <w:marBottom w:val="0"/>
                  <w:divBdr>
                    <w:top w:val="none" w:sz="0" w:space="0" w:color="auto"/>
                    <w:left w:val="none" w:sz="0" w:space="0" w:color="auto"/>
                    <w:bottom w:val="none" w:sz="0" w:space="0" w:color="auto"/>
                    <w:right w:val="none" w:sz="0" w:space="0" w:color="auto"/>
                  </w:divBdr>
                </w:div>
                <w:div w:id="364411162">
                  <w:marLeft w:val="0"/>
                  <w:marRight w:val="0"/>
                  <w:marTop w:val="0"/>
                  <w:marBottom w:val="0"/>
                  <w:divBdr>
                    <w:top w:val="none" w:sz="0" w:space="0" w:color="auto"/>
                    <w:left w:val="none" w:sz="0" w:space="0" w:color="auto"/>
                    <w:bottom w:val="none" w:sz="0" w:space="0" w:color="auto"/>
                    <w:right w:val="none" w:sz="0" w:space="0" w:color="auto"/>
                  </w:divBdr>
                </w:div>
                <w:div w:id="411896971">
                  <w:marLeft w:val="0"/>
                  <w:marRight w:val="0"/>
                  <w:marTop w:val="0"/>
                  <w:marBottom w:val="0"/>
                  <w:divBdr>
                    <w:top w:val="none" w:sz="0" w:space="0" w:color="auto"/>
                    <w:left w:val="none" w:sz="0" w:space="0" w:color="auto"/>
                    <w:bottom w:val="none" w:sz="0" w:space="0" w:color="auto"/>
                    <w:right w:val="none" w:sz="0" w:space="0" w:color="auto"/>
                  </w:divBdr>
                </w:div>
                <w:div w:id="1111556720">
                  <w:marLeft w:val="0"/>
                  <w:marRight w:val="0"/>
                  <w:marTop w:val="0"/>
                  <w:marBottom w:val="0"/>
                  <w:divBdr>
                    <w:top w:val="none" w:sz="0" w:space="0" w:color="auto"/>
                    <w:left w:val="none" w:sz="0" w:space="0" w:color="auto"/>
                    <w:bottom w:val="none" w:sz="0" w:space="0" w:color="auto"/>
                    <w:right w:val="none" w:sz="0" w:space="0" w:color="auto"/>
                  </w:divBdr>
                </w:div>
                <w:div w:id="261963352">
                  <w:marLeft w:val="0"/>
                  <w:marRight w:val="0"/>
                  <w:marTop w:val="0"/>
                  <w:marBottom w:val="0"/>
                  <w:divBdr>
                    <w:top w:val="none" w:sz="0" w:space="0" w:color="auto"/>
                    <w:left w:val="none" w:sz="0" w:space="0" w:color="auto"/>
                    <w:bottom w:val="none" w:sz="0" w:space="0" w:color="auto"/>
                    <w:right w:val="none" w:sz="0" w:space="0" w:color="auto"/>
                  </w:divBdr>
                </w:div>
                <w:div w:id="1572042527">
                  <w:marLeft w:val="0"/>
                  <w:marRight w:val="0"/>
                  <w:marTop w:val="0"/>
                  <w:marBottom w:val="0"/>
                  <w:divBdr>
                    <w:top w:val="none" w:sz="0" w:space="0" w:color="auto"/>
                    <w:left w:val="none" w:sz="0" w:space="0" w:color="auto"/>
                    <w:bottom w:val="none" w:sz="0" w:space="0" w:color="auto"/>
                    <w:right w:val="none" w:sz="0" w:space="0" w:color="auto"/>
                  </w:divBdr>
                </w:div>
                <w:div w:id="500971615">
                  <w:marLeft w:val="0"/>
                  <w:marRight w:val="0"/>
                  <w:marTop w:val="0"/>
                  <w:marBottom w:val="0"/>
                  <w:divBdr>
                    <w:top w:val="none" w:sz="0" w:space="0" w:color="auto"/>
                    <w:left w:val="none" w:sz="0" w:space="0" w:color="auto"/>
                    <w:bottom w:val="none" w:sz="0" w:space="0" w:color="auto"/>
                    <w:right w:val="none" w:sz="0" w:space="0" w:color="auto"/>
                  </w:divBdr>
                </w:div>
                <w:div w:id="883450290">
                  <w:marLeft w:val="0"/>
                  <w:marRight w:val="0"/>
                  <w:marTop w:val="0"/>
                  <w:marBottom w:val="0"/>
                  <w:divBdr>
                    <w:top w:val="none" w:sz="0" w:space="0" w:color="auto"/>
                    <w:left w:val="none" w:sz="0" w:space="0" w:color="auto"/>
                    <w:bottom w:val="none" w:sz="0" w:space="0" w:color="auto"/>
                    <w:right w:val="none" w:sz="0" w:space="0" w:color="auto"/>
                  </w:divBdr>
                </w:div>
                <w:div w:id="161361487">
                  <w:marLeft w:val="0"/>
                  <w:marRight w:val="0"/>
                  <w:marTop w:val="0"/>
                  <w:marBottom w:val="0"/>
                  <w:divBdr>
                    <w:top w:val="none" w:sz="0" w:space="0" w:color="auto"/>
                    <w:left w:val="none" w:sz="0" w:space="0" w:color="auto"/>
                    <w:bottom w:val="none" w:sz="0" w:space="0" w:color="auto"/>
                    <w:right w:val="none" w:sz="0" w:space="0" w:color="auto"/>
                  </w:divBdr>
                </w:div>
                <w:div w:id="271330629">
                  <w:marLeft w:val="0"/>
                  <w:marRight w:val="0"/>
                  <w:marTop w:val="0"/>
                  <w:marBottom w:val="0"/>
                  <w:divBdr>
                    <w:top w:val="none" w:sz="0" w:space="0" w:color="auto"/>
                    <w:left w:val="none" w:sz="0" w:space="0" w:color="auto"/>
                    <w:bottom w:val="none" w:sz="0" w:space="0" w:color="auto"/>
                    <w:right w:val="none" w:sz="0" w:space="0" w:color="auto"/>
                  </w:divBdr>
                </w:div>
                <w:div w:id="401877027">
                  <w:marLeft w:val="0"/>
                  <w:marRight w:val="0"/>
                  <w:marTop w:val="0"/>
                  <w:marBottom w:val="0"/>
                  <w:divBdr>
                    <w:top w:val="none" w:sz="0" w:space="0" w:color="auto"/>
                    <w:left w:val="none" w:sz="0" w:space="0" w:color="auto"/>
                    <w:bottom w:val="none" w:sz="0" w:space="0" w:color="auto"/>
                    <w:right w:val="none" w:sz="0" w:space="0" w:color="auto"/>
                  </w:divBdr>
                </w:div>
                <w:div w:id="560293716">
                  <w:marLeft w:val="0"/>
                  <w:marRight w:val="0"/>
                  <w:marTop w:val="0"/>
                  <w:marBottom w:val="0"/>
                  <w:divBdr>
                    <w:top w:val="none" w:sz="0" w:space="0" w:color="auto"/>
                    <w:left w:val="none" w:sz="0" w:space="0" w:color="auto"/>
                    <w:bottom w:val="none" w:sz="0" w:space="0" w:color="auto"/>
                    <w:right w:val="none" w:sz="0" w:space="0" w:color="auto"/>
                  </w:divBdr>
                </w:div>
                <w:div w:id="1170175975">
                  <w:marLeft w:val="0"/>
                  <w:marRight w:val="0"/>
                  <w:marTop w:val="0"/>
                  <w:marBottom w:val="0"/>
                  <w:divBdr>
                    <w:top w:val="none" w:sz="0" w:space="0" w:color="auto"/>
                    <w:left w:val="none" w:sz="0" w:space="0" w:color="auto"/>
                    <w:bottom w:val="none" w:sz="0" w:space="0" w:color="auto"/>
                    <w:right w:val="none" w:sz="0" w:space="0" w:color="auto"/>
                  </w:divBdr>
                </w:div>
                <w:div w:id="326519663">
                  <w:marLeft w:val="0"/>
                  <w:marRight w:val="0"/>
                  <w:marTop w:val="0"/>
                  <w:marBottom w:val="0"/>
                  <w:divBdr>
                    <w:top w:val="none" w:sz="0" w:space="0" w:color="auto"/>
                    <w:left w:val="none" w:sz="0" w:space="0" w:color="auto"/>
                    <w:bottom w:val="none" w:sz="0" w:space="0" w:color="auto"/>
                    <w:right w:val="none" w:sz="0" w:space="0" w:color="auto"/>
                  </w:divBdr>
                </w:div>
                <w:div w:id="306785144">
                  <w:marLeft w:val="0"/>
                  <w:marRight w:val="0"/>
                  <w:marTop w:val="0"/>
                  <w:marBottom w:val="0"/>
                  <w:divBdr>
                    <w:top w:val="none" w:sz="0" w:space="0" w:color="auto"/>
                    <w:left w:val="none" w:sz="0" w:space="0" w:color="auto"/>
                    <w:bottom w:val="none" w:sz="0" w:space="0" w:color="auto"/>
                    <w:right w:val="none" w:sz="0" w:space="0" w:color="auto"/>
                  </w:divBdr>
                </w:div>
                <w:div w:id="993221622">
                  <w:marLeft w:val="0"/>
                  <w:marRight w:val="0"/>
                  <w:marTop w:val="0"/>
                  <w:marBottom w:val="0"/>
                  <w:divBdr>
                    <w:top w:val="none" w:sz="0" w:space="0" w:color="auto"/>
                    <w:left w:val="none" w:sz="0" w:space="0" w:color="auto"/>
                    <w:bottom w:val="none" w:sz="0" w:space="0" w:color="auto"/>
                    <w:right w:val="none" w:sz="0" w:space="0" w:color="auto"/>
                  </w:divBdr>
                </w:div>
                <w:div w:id="498154860">
                  <w:marLeft w:val="0"/>
                  <w:marRight w:val="0"/>
                  <w:marTop w:val="0"/>
                  <w:marBottom w:val="0"/>
                  <w:divBdr>
                    <w:top w:val="none" w:sz="0" w:space="0" w:color="auto"/>
                    <w:left w:val="none" w:sz="0" w:space="0" w:color="auto"/>
                    <w:bottom w:val="none" w:sz="0" w:space="0" w:color="auto"/>
                    <w:right w:val="none" w:sz="0" w:space="0" w:color="auto"/>
                  </w:divBdr>
                </w:div>
                <w:div w:id="2097969961">
                  <w:marLeft w:val="0"/>
                  <w:marRight w:val="0"/>
                  <w:marTop w:val="0"/>
                  <w:marBottom w:val="0"/>
                  <w:divBdr>
                    <w:top w:val="none" w:sz="0" w:space="0" w:color="auto"/>
                    <w:left w:val="none" w:sz="0" w:space="0" w:color="auto"/>
                    <w:bottom w:val="none" w:sz="0" w:space="0" w:color="auto"/>
                    <w:right w:val="none" w:sz="0" w:space="0" w:color="auto"/>
                  </w:divBdr>
                </w:div>
                <w:div w:id="2055738232">
                  <w:marLeft w:val="0"/>
                  <w:marRight w:val="0"/>
                  <w:marTop w:val="0"/>
                  <w:marBottom w:val="0"/>
                  <w:divBdr>
                    <w:top w:val="none" w:sz="0" w:space="0" w:color="auto"/>
                    <w:left w:val="none" w:sz="0" w:space="0" w:color="auto"/>
                    <w:bottom w:val="none" w:sz="0" w:space="0" w:color="auto"/>
                    <w:right w:val="none" w:sz="0" w:space="0" w:color="auto"/>
                  </w:divBdr>
                </w:div>
                <w:div w:id="1918854765">
                  <w:marLeft w:val="0"/>
                  <w:marRight w:val="0"/>
                  <w:marTop w:val="0"/>
                  <w:marBottom w:val="0"/>
                  <w:divBdr>
                    <w:top w:val="none" w:sz="0" w:space="0" w:color="auto"/>
                    <w:left w:val="none" w:sz="0" w:space="0" w:color="auto"/>
                    <w:bottom w:val="none" w:sz="0" w:space="0" w:color="auto"/>
                    <w:right w:val="none" w:sz="0" w:space="0" w:color="auto"/>
                  </w:divBdr>
                </w:div>
                <w:div w:id="412893504">
                  <w:marLeft w:val="0"/>
                  <w:marRight w:val="0"/>
                  <w:marTop w:val="0"/>
                  <w:marBottom w:val="0"/>
                  <w:divBdr>
                    <w:top w:val="none" w:sz="0" w:space="0" w:color="auto"/>
                    <w:left w:val="none" w:sz="0" w:space="0" w:color="auto"/>
                    <w:bottom w:val="none" w:sz="0" w:space="0" w:color="auto"/>
                    <w:right w:val="none" w:sz="0" w:space="0" w:color="auto"/>
                  </w:divBdr>
                </w:div>
                <w:div w:id="1355765877">
                  <w:marLeft w:val="0"/>
                  <w:marRight w:val="0"/>
                  <w:marTop w:val="0"/>
                  <w:marBottom w:val="0"/>
                  <w:divBdr>
                    <w:top w:val="none" w:sz="0" w:space="0" w:color="auto"/>
                    <w:left w:val="none" w:sz="0" w:space="0" w:color="auto"/>
                    <w:bottom w:val="none" w:sz="0" w:space="0" w:color="auto"/>
                    <w:right w:val="none" w:sz="0" w:space="0" w:color="auto"/>
                  </w:divBdr>
                </w:div>
                <w:div w:id="985475417">
                  <w:marLeft w:val="0"/>
                  <w:marRight w:val="0"/>
                  <w:marTop w:val="0"/>
                  <w:marBottom w:val="0"/>
                  <w:divBdr>
                    <w:top w:val="none" w:sz="0" w:space="0" w:color="auto"/>
                    <w:left w:val="none" w:sz="0" w:space="0" w:color="auto"/>
                    <w:bottom w:val="none" w:sz="0" w:space="0" w:color="auto"/>
                    <w:right w:val="none" w:sz="0" w:space="0" w:color="auto"/>
                  </w:divBdr>
                </w:div>
                <w:div w:id="1614290718">
                  <w:marLeft w:val="0"/>
                  <w:marRight w:val="0"/>
                  <w:marTop w:val="0"/>
                  <w:marBottom w:val="0"/>
                  <w:divBdr>
                    <w:top w:val="none" w:sz="0" w:space="0" w:color="auto"/>
                    <w:left w:val="none" w:sz="0" w:space="0" w:color="auto"/>
                    <w:bottom w:val="none" w:sz="0" w:space="0" w:color="auto"/>
                    <w:right w:val="none" w:sz="0" w:space="0" w:color="auto"/>
                  </w:divBdr>
                </w:div>
                <w:div w:id="458718213">
                  <w:marLeft w:val="0"/>
                  <w:marRight w:val="0"/>
                  <w:marTop w:val="0"/>
                  <w:marBottom w:val="0"/>
                  <w:divBdr>
                    <w:top w:val="none" w:sz="0" w:space="0" w:color="auto"/>
                    <w:left w:val="none" w:sz="0" w:space="0" w:color="auto"/>
                    <w:bottom w:val="none" w:sz="0" w:space="0" w:color="auto"/>
                    <w:right w:val="none" w:sz="0" w:space="0" w:color="auto"/>
                  </w:divBdr>
                </w:div>
                <w:div w:id="1746338690">
                  <w:marLeft w:val="0"/>
                  <w:marRight w:val="0"/>
                  <w:marTop w:val="0"/>
                  <w:marBottom w:val="0"/>
                  <w:divBdr>
                    <w:top w:val="none" w:sz="0" w:space="0" w:color="auto"/>
                    <w:left w:val="none" w:sz="0" w:space="0" w:color="auto"/>
                    <w:bottom w:val="none" w:sz="0" w:space="0" w:color="auto"/>
                    <w:right w:val="none" w:sz="0" w:space="0" w:color="auto"/>
                  </w:divBdr>
                </w:div>
                <w:div w:id="713120215">
                  <w:marLeft w:val="0"/>
                  <w:marRight w:val="0"/>
                  <w:marTop w:val="0"/>
                  <w:marBottom w:val="0"/>
                  <w:divBdr>
                    <w:top w:val="none" w:sz="0" w:space="0" w:color="auto"/>
                    <w:left w:val="none" w:sz="0" w:space="0" w:color="auto"/>
                    <w:bottom w:val="none" w:sz="0" w:space="0" w:color="auto"/>
                    <w:right w:val="none" w:sz="0" w:space="0" w:color="auto"/>
                  </w:divBdr>
                </w:div>
                <w:div w:id="1394810429">
                  <w:marLeft w:val="0"/>
                  <w:marRight w:val="0"/>
                  <w:marTop w:val="0"/>
                  <w:marBottom w:val="0"/>
                  <w:divBdr>
                    <w:top w:val="none" w:sz="0" w:space="0" w:color="auto"/>
                    <w:left w:val="none" w:sz="0" w:space="0" w:color="auto"/>
                    <w:bottom w:val="none" w:sz="0" w:space="0" w:color="auto"/>
                    <w:right w:val="none" w:sz="0" w:space="0" w:color="auto"/>
                  </w:divBdr>
                </w:div>
                <w:div w:id="484668880">
                  <w:marLeft w:val="0"/>
                  <w:marRight w:val="0"/>
                  <w:marTop w:val="0"/>
                  <w:marBottom w:val="0"/>
                  <w:divBdr>
                    <w:top w:val="none" w:sz="0" w:space="0" w:color="auto"/>
                    <w:left w:val="none" w:sz="0" w:space="0" w:color="auto"/>
                    <w:bottom w:val="none" w:sz="0" w:space="0" w:color="auto"/>
                    <w:right w:val="none" w:sz="0" w:space="0" w:color="auto"/>
                  </w:divBdr>
                </w:div>
                <w:div w:id="1005282596">
                  <w:marLeft w:val="0"/>
                  <w:marRight w:val="0"/>
                  <w:marTop w:val="0"/>
                  <w:marBottom w:val="0"/>
                  <w:divBdr>
                    <w:top w:val="none" w:sz="0" w:space="0" w:color="auto"/>
                    <w:left w:val="none" w:sz="0" w:space="0" w:color="auto"/>
                    <w:bottom w:val="none" w:sz="0" w:space="0" w:color="auto"/>
                    <w:right w:val="none" w:sz="0" w:space="0" w:color="auto"/>
                  </w:divBdr>
                </w:div>
                <w:div w:id="1105078073">
                  <w:marLeft w:val="0"/>
                  <w:marRight w:val="0"/>
                  <w:marTop w:val="0"/>
                  <w:marBottom w:val="0"/>
                  <w:divBdr>
                    <w:top w:val="none" w:sz="0" w:space="0" w:color="auto"/>
                    <w:left w:val="none" w:sz="0" w:space="0" w:color="auto"/>
                    <w:bottom w:val="none" w:sz="0" w:space="0" w:color="auto"/>
                    <w:right w:val="none" w:sz="0" w:space="0" w:color="auto"/>
                  </w:divBdr>
                </w:div>
                <w:div w:id="1473719266">
                  <w:marLeft w:val="0"/>
                  <w:marRight w:val="0"/>
                  <w:marTop w:val="0"/>
                  <w:marBottom w:val="0"/>
                  <w:divBdr>
                    <w:top w:val="none" w:sz="0" w:space="0" w:color="auto"/>
                    <w:left w:val="none" w:sz="0" w:space="0" w:color="auto"/>
                    <w:bottom w:val="none" w:sz="0" w:space="0" w:color="auto"/>
                    <w:right w:val="none" w:sz="0" w:space="0" w:color="auto"/>
                  </w:divBdr>
                </w:div>
                <w:div w:id="232273977">
                  <w:marLeft w:val="0"/>
                  <w:marRight w:val="0"/>
                  <w:marTop w:val="0"/>
                  <w:marBottom w:val="0"/>
                  <w:divBdr>
                    <w:top w:val="none" w:sz="0" w:space="0" w:color="auto"/>
                    <w:left w:val="none" w:sz="0" w:space="0" w:color="auto"/>
                    <w:bottom w:val="none" w:sz="0" w:space="0" w:color="auto"/>
                    <w:right w:val="none" w:sz="0" w:space="0" w:color="auto"/>
                  </w:divBdr>
                </w:div>
                <w:div w:id="47920926">
                  <w:marLeft w:val="0"/>
                  <w:marRight w:val="0"/>
                  <w:marTop w:val="0"/>
                  <w:marBottom w:val="0"/>
                  <w:divBdr>
                    <w:top w:val="none" w:sz="0" w:space="0" w:color="auto"/>
                    <w:left w:val="none" w:sz="0" w:space="0" w:color="auto"/>
                    <w:bottom w:val="none" w:sz="0" w:space="0" w:color="auto"/>
                    <w:right w:val="none" w:sz="0" w:space="0" w:color="auto"/>
                  </w:divBdr>
                </w:div>
                <w:div w:id="397293228">
                  <w:marLeft w:val="0"/>
                  <w:marRight w:val="0"/>
                  <w:marTop w:val="0"/>
                  <w:marBottom w:val="0"/>
                  <w:divBdr>
                    <w:top w:val="none" w:sz="0" w:space="0" w:color="auto"/>
                    <w:left w:val="none" w:sz="0" w:space="0" w:color="auto"/>
                    <w:bottom w:val="none" w:sz="0" w:space="0" w:color="auto"/>
                    <w:right w:val="none" w:sz="0" w:space="0" w:color="auto"/>
                  </w:divBdr>
                </w:div>
                <w:div w:id="1859007677">
                  <w:marLeft w:val="0"/>
                  <w:marRight w:val="0"/>
                  <w:marTop w:val="0"/>
                  <w:marBottom w:val="0"/>
                  <w:divBdr>
                    <w:top w:val="none" w:sz="0" w:space="0" w:color="auto"/>
                    <w:left w:val="none" w:sz="0" w:space="0" w:color="auto"/>
                    <w:bottom w:val="none" w:sz="0" w:space="0" w:color="auto"/>
                    <w:right w:val="none" w:sz="0" w:space="0" w:color="auto"/>
                  </w:divBdr>
                </w:div>
                <w:div w:id="1501575959">
                  <w:marLeft w:val="0"/>
                  <w:marRight w:val="0"/>
                  <w:marTop w:val="0"/>
                  <w:marBottom w:val="0"/>
                  <w:divBdr>
                    <w:top w:val="none" w:sz="0" w:space="0" w:color="auto"/>
                    <w:left w:val="none" w:sz="0" w:space="0" w:color="auto"/>
                    <w:bottom w:val="none" w:sz="0" w:space="0" w:color="auto"/>
                    <w:right w:val="none" w:sz="0" w:space="0" w:color="auto"/>
                  </w:divBdr>
                </w:div>
                <w:div w:id="1890341016">
                  <w:marLeft w:val="0"/>
                  <w:marRight w:val="0"/>
                  <w:marTop w:val="0"/>
                  <w:marBottom w:val="0"/>
                  <w:divBdr>
                    <w:top w:val="none" w:sz="0" w:space="0" w:color="auto"/>
                    <w:left w:val="none" w:sz="0" w:space="0" w:color="auto"/>
                    <w:bottom w:val="none" w:sz="0" w:space="0" w:color="auto"/>
                    <w:right w:val="none" w:sz="0" w:space="0" w:color="auto"/>
                  </w:divBdr>
                </w:div>
                <w:div w:id="37168970">
                  <w:marLeft w:val="0"/>
                  <w:marRight w:val="0"/>
                  <w:marTop w:val="0"/>
                  <w:marBottom w:val="0"/>
                  <w:divBdr>
                    <w:top w:val="none" w:sz="0" w:space="0" w:color="auto"/>
                    <w:left w:val="none" w:sz="0" w:space="0" w:color="auto"/>
                    <w:bottom w:val="none" w:sz="0" w:space="0" w:color="auto"/>
                    <w:right w:val="none" w:sz="0" w:space="0" w:color="auto"/>
                  </w:divBdr>
                </w:div>
                <w:div w:id="1358700307">
                  <w:marLeft w:val="0"/>
                  <w:marRight w:val="0"/>
                  <w:marTop w:val="0"/>
                  <w:marBottom w:val="0"/>
                  <w:divBdr>
                    <w:top w:val="none" w:sz="0" w:space="0" w:color="auto"/>
                    <w:left w:val="none" w:sz="0" w:space="0" w:color="auto"/>
                    <w:bottom w:val="none" w:sz="0" w:space="0" w:color="auto"/>
                    <w:right w:val="none" w:sz="0" w:space="0" w:color="auto"/>
                  </w:divBdr>
                </w:div>
                <w:div w:id="658970751">
                  <w:marLeft w:val="0"/>
                  <w:marRight w:val="0"/>
                  <w:marTop w:val="0"/>
                  <w:marBottom w:val="0"/>
                  <w:divBdr>
                    <w:top w:val="none" w:sz="0" w:space="0" w:color="auto"/>
                    <w:left w:val="none" w:sz="0" w:space="0" w:color="auto"/>
                    <w:bottom w:val="none" w:sz="0" w:space="0" w:color="auto"/>
                    <w:right w:val="none" w:sz="0" w:space="0" w:color="auto"/>
                  </w:divBdr>
                </w:div>
                <w:div w:id="1567257756">
                  <w:marLeft w:val="0"/>
                  <w:marRight w:val="0"/>
                  <w:marTop w:val="0"/>
                  <w:marBottom w:val="0"/>
                  <w:divBdr>
                    <w:top w:val="none" w:sz="0" w:space="0" w:color="auto"/>
                    <w:left w:val="none" w:sz="0" w:space="0" w:color="auto"/>
                    <w:bottom w:val="none" w:sz="0" w:space="0" w:color="auto"/>
                    <w:right w:val="none" w:sz="0" w:space="0" w:color="auto"/>
                  </w:divBdr>
                </w:div>
                <w:div w:id="917443103">
                  <w:marLeft w:val="0"/>
                  <w:marRight w:val="0"/>
                  <w:marTop w:val="0"/>
                  <w:marBottom w:val="0"/>
                  <w:divBdr>
                    <w:top w:val="none" w:sz="0" w:space="0" w:color="auto"/>
                    <w:left w:val="none" w:sz="0" w:space="0" w:color="auto"/>
                    <w:bottom w:val="none" w:sz="0" w:space="0" w:color="auto"/>
                    <w:right w:val="none" w:sz="0" w:space="0" w:color="auto"/>
                  </w:divBdr>
                </w:div>
                <w:div w:id="874148940">
                  <w:marLeft w:val="0"/>
                  <w:marRight w:val="0"/>
                  <w:marTop w:val="0"/>
                  <w:marBottom w:val="0"/>
                  <w:divBdr>
                    <w:top w:val="none" w:sz="0" w:space="0" w:color="auto"/>
                    <w:left w:val="none" w:sz="0" w:space="0" w:color="auto"/>
                    <w:bottom w:val="none" w:sz="0" w:space="0" w:color="auto"/>
                    <w:right w:val="none" w:sz="0" w:space="0" w:color="auto"/>
                  </w:divBdr>
                </w:div>
                <w:div w:id="604851675">
                  <w:marLeft w:val="0"/>
                  <w:marRight w:val="0"/>
                  <w:marTop w:val="0"/>
                  <w:marBottom w:val="0"/>
                  <w:divBdr>
                    <w:top w:val="none" w:sz="0" w:space="0" w:color="auto"/>
                    <w:left w:val="none" w:sz="0" w:space="0" w:color="auto"/>
                    <w:bottom w:val="none" w:sz="0" w:space="0" w:color="auto"/>
                    <w:right w:val="none" w:sz="0" w:space="0" w:color="auto"/>
                  </w:divBdr>
                </w:div>
                <w:div w:id="1736976252">
                  <w:marLeft w:val="0"/>
                  <w:marRight w:val="0"/>
                  <w:marTop w:val="0"/>
                  <w:marBottom w:val="0"/>
                  <w:divBdr>
                    <w:top w:val="none" w:sz="0" w:space="0" w:color="auto"/>
                    <w:left w:val="none" w:sz="0" w:space="0" w:color="auto"/>
                    <w:bottom w:val="none" w:sz="0" w:space="0" w:color="auto"/>
                    <w:right w:val="none" w:sz="0" w:space="0" w:color="auto"/>
                  </w:divBdr>
                </w:div>
                <w:div w:id="1636136869">
                  <w:marLeft w:val="0"/>
                  <w:marRight w:val="0"/>
                  <w:marTop w:val="0"/>
                  <w:marBottom w:val="0"/>
                  <w:divBdr>
                    <w:top w:val="none" w:sz="0" w:space="0" w:color="auto"/>
                    <w:left w:val="none" w:sz="0" w:space="0" w:color="auto"/>
                    <w:bottom w:val="none" w:sz="0" w:space="0" w:color="auto"/>
                    <w:right w:val="none" w:sz="0" w:space="0" w:color="auto"/>
                  </w:divBdr>
                </w:div>
                <w:div w:id="419252120">
                  <w:marLeft w:val="0"/>
                  <w:marRight w:val="0"/>
                  <w:marTop w:val="0"/>
                  <w:marBottom w:val="0"/>
                  <w:divBdr>
                    <w:top w:val="none" w:sz="0" w:space="0" w:color="auto"/>
                    <w:left w:val="none" w:sz="0" w:space="0" w:color="auto"/>
                    <w:bottom w:val="none" w:sz="0" w:space="0" w:color="auto"/>
                    <w:right w:val="none" w:sz="0" w:space="0" w:color="auto"/>
                  </w:divBdr>
                </w:div>
                <w:div w:id="947930605">
                  <w:marLeft w:val="0"/>
                  <w:marRight w:val="0"/>
                  <w:marTop w:val="0"/>
                  <w:marBottom w:val="0"/>
                  <w:divBdr>
                    <w:top w:val="none" w:sz="0" w:space="0" w:color="auto"/>
                    <w:left w:val="none" w:sz="0" w:space="0" w:color="auto"/>
                    <w:bottom w:val="none" w:sz="0" w:space="0" w:color="auto"/>
                    <w:right w:val="none" w:sz="0" w:space="0" w:color="auto"/>
                  </w:divBdr>
                </w:div>
                <w:div w:id="1042485323">
                  <w:marLeft w:val="0"/>
                  <w:marRight w:val="0"/>
                  <w:marTop w:val="0"/>
                  <w:marBottom w:val="0"/>
                  <w:divBdr>
                    <w:top w:val="none" w:sz="0" w:space="0" w:color="auto"/>
                    <w:left w:val="none" w:sz="0" w:space="0" w:color="auto"/>
                    <w:bottom w:val="none" w:sz="0" w:space="0" w:color="auto"/>
                    <w:right w:val="none" w:sz="0" w:space="0" w:color="auto"/>
                  </w:divBdr>
                </w:div>
                <w:div w:id="685910349">
                  <w:marLeft w:val="0"/>
                  <w:marRight w:val="0"/>
                  <w:marTop w:val="0"/>
                  <w:marBottom w:val="0"/>
                  <w:divBdr>
                    <w:top w:val="none" w:sz="0" w:space="0" w:color="auto"/>
                    <w:left w:val="none" w:sz="0" w:space="0" w:color="auto"/>
                    <w:bottom w:val="none" w:sz="0" w:space="0" w:color="auto"/>
                    <w:right w:val="none" w:sz="0" w:space="0" w:color="auto"/>
                  </w:divBdr>
                </w:div>
                <w:div w:id="188884337">
                  <w:marLeft w:val="0"/>
                  <w:marRight w:val="0"/>
                  <w:marTop w:val="0"/>
                  <w:marBottom w:val="0"/>
                  <w:divBdr>
                    <w:top w:val="none" w:sz="0" w:space="0" w:color="auto"/>
                    <w:left w:val="none" w:sz="0" w:space="0" w:color="auto"/>
                    <w:bottom w:val="none" w:sz="0" w:space="0" w:color="auto"/>
                    <w:right w:val="none" w:sz="0" w:space="0" w:color="auto"/>
                  </w:divBdr>
                </w:div>
                <w:div w:id="1614826731">
                  <w:marLeft w:val="0"/>
                  <w:marRight w:val="0"/>
                  <w:marTop w:val="0"/>
                  <w:marBottom w:val="0"/>
                  <w:divBdr>
                    <w:top w:val="none" w:sz="0" w:space="0" w:color="auto"/>
                    <w:left w:val="none" w:sz="0" w:space="0" w:color="auto"/>
                    <w:bottom w:val="none" w:sz="0" w:space="0" w:color="auto"/>
                    <w:right w:val="none" w:sz="0" w:space="0" w:color="auto"/>
                  </w:divBdr>
                </w:div>
                <w:div w:id="1912033020">
                  <w:marLeft w:val="0"/>
                  <w:marRight w:val="0"/>
                  <w:marTop w:val="0"/>
                  <w:marBottom w:val="0"/>
                  <w:divBdr>
                    <w:top w:val="none" w:sz="0" w:space="0" w:color="auto"/>
                    <w:left w:val="none" w:sz="0" w:space="0" w:color="auto"/>
                    <w:bottom w:val="none" w:sz="0" w:space="0" w:color="auto"/>
                    <w:right w:val="none" w:sz="0" w:space="0" w:color="auto"/>
                  </w:divBdr>
                </w:div>
                <w:div w:id="834995074">
                  <w:marLeft w:val="0"/>
                  <w:marRight w:val="0"/>
                  <w:marTop w:val="0"/>
                  <w:marBottom w:val="0"/>
                  <w:divBdr>
                    <w:top w:val="none" w:sz="0" w:space="0" w:color="auto"/>
                    <w:left w:val="none" w:sz="0" w:space="0" w:color="auto"/>
                    <w:bottom w:val="none" w:sz="0" w:space="0" w:color="auto"/>
                    <w:right w:val="none" w:sz="0" w:space="0" w:color="auto"/>
                  </w:divBdr>
                </w:div>
                <w:div w:id="276067771">
                  <w:marLeft w:val="0"/>
                  <w:marRight w:val="0"/>
                  <w:marTop w:val="0"/>
                  <w:marBottom w:val="0"/>
                  <w:divBdr>
                    <w:top w:val="none" w:sz="0" w:space="0" w:color="auto"/>
                    <w:left w:val="none" w:sz="0" w:space="0" w:color="auto"/>
                    <w:bottom w:val="none" w:sz="0" w:space="0" w:color="auto"/>
                    <w:right w:val="none" w:sz="0" w:space="0" w:color="auto"/>
                  </w:divBdr>
                </w:div>
                <w:div w:id="993869908">
                  <w:marLeft w:val="0"/>
                  <w:marRight w:val="0"/>
                  <w:marTop w:val="0"/>
                  <w:marBottom w:val="0"/>
                  <w:divBdr>
                    <w:top w:val="none" w:sz="0" w:space="0" w:color="auto"/>
                    <w:left w:val="none" w:sz="0" w:space="0" w:color="auto"/>
                    <w:bottom w:val="none" w:sz="0" w:space="0" w:color="auto"/>
                    <w:right w:val="none" w:sz="0" w:space="0" w:color="auto"/>
                  </w:divBdr>
                </w:div>
                <w:div w:id="1736926092">
                  <w:marLeft w:val="0"/>
                  <w:marRight w:val="0"/>
                  <w:marTop w:val="0"/>
                  <w:marBottom w:val="0"/>
                  <w:divBdr>
                    <w:top w:val="none" w:sz="0" w:space="0" w:color="auto"/>
                    <w:left w:val="none" w:sz="0" w:space="0" w:color="auto"/>
                    <w:bottom w:val="none" w:sz="0" w:space="0" w:color="auto"/>
                    <w:right w:val="none" w:sz="0" w:space="0" w:color="auto"/>
                  </w:divBdr>
                </w:div>
                <w:div w:id="535587563">
                  <w:marLeft w:val="0"/>
                  <w:marRight w:val="0"/>
                  <w:marTop w:val="0"/>
                  <w:marBottom w:val="0"/>
                  <w:divBdr>
                    <w:top w:val="none" w:sz="0" w:space="0" w:color="auto"/>
                    <w:left w:val="none" w:sz="0" w:space="0" w:color="auto"/>
                    <w:bottom w:val="none" w:sz="0" w:space="0" w:color="auto"/>
                    <w:right w:val="none" w:sz="0" w:space="0" w:color="auto"/>
                  </w:divBdr>
                </w:div>
                <w:div w:id="1704673060">
                  <w:marLeft w:val="0"/>
                  <w:marRight w:val="0"/>
                  <w:marTop w:val="0"/>
                  <w:marBottom w:val="0"/>
                  <w:divBdr>
                    <w:top w:val="none" w:sz="0" w:space="0" w:color="auto"/>
                    <w:left w:val="none" w:sz="0" w:space="0" w:color="auto"/>
                    <w:bottom w:val="none" w:sz="0" w:space="0" w:color="auto"/>
                    <w:right w:val="none" w:sz="0" w:space="0" w:color="auto"/>
                  </w:divBdr>
                </w:div>
                <w:div w:id="1360860309">
                  <w:marLeft w:val="0"/>
                  <w:marRight w:val="0"/>
                  <w:marTop w:val="0"/>
                  <w:marBottom w:val="0"/>
                  <w:divBdr>
                    <w:top w:val="none" w:sz="0" w:space="0" w:color="auto"/>
                    <w:left w:val="none" w:sz="0" w:space="0" w:color="auto"/>
                    <w:bottom w:val="none" w:sz="0" w:space="0" w:color="auto"/>
                    <w:right w:val="none" w:sz="0" w:space="0" w:color="auto"/>
                  </w:divBdr>
                </w:div>
                <w:div w:id="336663317">
                  <w:marLeft w:val="0"/>
                  <w:marRight w:val="0"/>
                  <w:marTop w:val="0"/>
                  <w:marBottom w:val="0"/>
                  <w:divBdr>
                    <w:top w:val="none" w:sz="0" w:space="0" w:color="auto"/>
                    <w:left w:val="none" w:sz="0" w:space="0" w:color="auto"/>
                    <w:bottom w:val="none" w:sz="0" w:space="0" w:color="auto"/>
                    <w:right w:val="none" w:sz="0" w:space="0" w:color="auto"/>
                  </w:divBdr>
                </w:div>
                <w:div w:id="503135413">
                  <w:marLeft w:val="0"/>
                  <w:marRight w:val="0"/>
                  <w:marTop w:val="0"/>
                  <w:marBottom w:val="0"/>
                  <w:divBdr>
                    <w:top w:val="none" w:sz="0" w:space="0" w:color="auto"/>
                    <w:left w:val="none" w:sz="0" w:space="0" w:color="auto"/>
                    <w:bottom w:val="none" w:sz="0" w:space="0" w:color="auto"/>
                    <w:right w:val="none" w:sz="0" w:space="0" w:color="auto"/>
                  </w:divBdr>
                </w:div>
                <w:div w:id="4208868">
                  <w:marLeft w:val="0"/>
                  <w:marRight w:val="0"/>
                  <w:marTop w:val="0"/>
                  <w:marBottom w:val="0"/>
                  <w:divBdr>
                    <w:top w:val="none" w:sz="0" w:space="0" w:color="auto"/>
                    <w:left w:val="none" w:sz="0" w:space="0" w:color="auto"/>
                    <w:bottom w:val="none" w:sz="0" w:space="0" w:color="auto"/>
                    <w:right w:val="none" w:sz="0" w:space="0" w:color="auto"/>
                  </w:divBdr>
                </w:div>
                <w:div w:id="766079874">
                  <w:marLeft w:val="0"/>
                  <w:marRight w:val="0"/>
                  <w:marTop w:val="0"/>
                  <w:marBottom w:val="0"/>
                  <w:divBdr>
                    <w:top w:val="none" w:sz="0" w:space="0" w:color="auto"/>
                    <w:left w:val="none" w:sz="0" w:space="0" w:color="auto"/>
                    <w:bottom w:val="none" w:sz="0" w:space="0" w:color="auto"/>
                    <w:right w:val="none" w:sz="0" w:space="0" w:color="auto"/>
                  </w:divBdr>
                </w:div>
                <w:div w:id="1751853726">
                  <w:marLeft w:val="0"/>
                  <w:marRight w:val="0"/>
                  <w:marTop w:val="0"/>
                  <w:marBottom w:val="0"/>
                  <w:divBdr>
                    <w:top w:val="none" w:sz="0" w:space="0" w:color="auto"/>
                    <w:left w:val="none" w:sz="0" w:space="0" w:color="auto"/>
                    <w:bottom w:val="none" w:sz="0" w:space="0" w:color="auto"/>
                    <w:right w:val="none" w:sz="0" w:space="0" w:color="auto"/>
                  </w:divBdr>
                </w:div>
                <w:div w:id="2083676128">
                  <w:marLeft w:val="0"/>
                  <w:marRight w:val="0"/>
                  <w:marTop w:val="0"/>
                  <w:marBottom w:val="0"/>
                  <w:divBdr>
                    <w:top w:val="none" w:sz="0" w:space="0" w:color="auto"/>
                    <w:left w:val="none" w:sz="0" w:space="0" w:color="auto"/>
                    <w:bottom w:val="none" w:sz="0" w:space="0" w:color="auto"/>
                    <w:right w:val="none" w:sz="0" w:space="0" w:color="auto"/>
                  </w:divBdr>
                </w:div>
                <w:div w:id="960113985">
                  <w:marLeft w:val="0"/>
                  <w:marRight w:val="0"/>
                  <w:marTop w:val="0"/>
                  <w:marBottom w:val="0"/>
                  <w:divBdr>
                    <w:top w:val="none" w:sz="0" w:space="0" w:color="auto"/>
                    <w:left w:val="none" w:sz="0" w:space="0" w:color="auto"/>
                    <w:bottom w:val="none" w:sz="0" w:space="0" w:color="auto"/>
                    <w:right w:val="none" w:sz="0" w:space="0" w:color="auto"/>
                  </w:divBdr>
                </w:div>
                <w:div w:id="739909804">
                  <w:marLeft w:val="0"/>
                  <w:marRight w:val="0"/>
                  <w:marTop w:val="0"/>
                  <w:marBottom w:val="0"/>
                  <w:divBdr>
                    <w:top w:val="none" w:sz="0" w:space="0" w:color="auto"/>
                    <w:left w:val="none" w:sz="0" w:space="0" w:color="auto"/>
                    <w:bottom w:val="none" w:sz="0" w:space="0" w:color="auto"/>
                    <w:right w:val="none" w:sz="0" w:space="0" w:color="auto"/>
                  </w:divBdr>
                </w:div>
                <w:div w:id="1724406579">
                  <w:marLeft w:val="0"/>
                  <w:marRight w:val="0"/>
                  <w:marTop w:val="0"/>
                  <w:marBottom w:val="0"/>
                  <w:divBdr>
                    <w:top w:val="none" w:sz="0" w:space="0" w:color="auto"/>
                    <w:left w:val="none" w:sz="0" w:space="0" w:color="auto"/>
                    <w:bottom w:val="none" w:sz="0" w:space="0" w:color="auto"/>
                    <w:right w:val="none" w:sz="0" w:space="0" w:color="auto"/>
                  </w:divBdr>
                </w:div>
                <w:div w:id="1716078707">
                  <w:marLeft w:val="0"/>
                  <w:marRight w:val="0"/>
                  <w:marTop w:val="0"/>
                  <w:marBottom w:val="0"/>
                  <w:divBdr>
                    <w:top w:val="none" w:sz="0" w:space="0" w:color="auto"/>
                    <w:left w:val="none" w:sz="0" w:space="0" w:color="auto"/>
                    <w:bottom w:val="none" w:sz="0" w:space="0" w:color="auto"/>
                    <w:right w:val="none" w:sz="0" w:space="0" w:color="auto"/>
                  </w:divBdr>
                </w:div>
                <w:div w:id="262304780">
                  <w:marLeft w:val="0"/>
                  <w:marRight w:val="0"/>
                  <w:marTop w:val="0"/>
                  <w:marBottom w:val="0"/>
                  <w:divBdr>
                    <w:top w:val="none" w:sz="0" w:space="0" w:color="auto"/>
                    <w:left w:val="none" w:sz="0" w:space="0" w:color="auto"/>
                    <w:bottom w:val="none" w:sz="0" w:space="0" w:color="auto"/>
                    <w:right w:val="none" w:sz="0" w:space="0" w:color="auto"/>
                  </w:divBdr>
                </w:div>
                <w:div w:id="661078932">
                  <w:marLeft w:val="0"/>
                  <w:marRight w:val="0"/>
                  <w:marTop w:val="0"/>
                  <w:marBottom w:val="0"/>
                  <w:divBdr>
                    <w:top w:val="none" w:sz="0" w:space="0" w:color="auto"/>
                    <w:left w:val="none" w:sz="0" w:space="0" w:color="auto"/>
                    <w:bottom w:val="none" w:sz="0" w:space="0" w:color="auto"/>
                    <w:right w:val="none" w:sz="0" w:space="0" w:color="auto"/>
                  </w:divBdr>
                </w:div>
                <w:div w:id="531185128">
                  <w:marLeft w:val="0"/>
                  <w:marRight w:val="0"/>
                  <w:marTop w:val="0"/>
                  <w:marBottom w:val="0"/>
                  <w:divBdr>
                    <w:top w:val="none" w:sz="0" w:space="0" w:color="auto"/>
                    <w:left w:val="none" w:sz="0" w:space="0" w:color="auto"/>
                    <w:bottom w:val="none" w:sz="0" w:space="0" w:color="auto"/>
                    <w:right w:val="none" w:sz="0" w:space="0" w:color="auto"/>
                  </w:divBdr>
                </w:div>
                <w:div w:id="2105110502">
                  <w:marLeft w:val="0"/>
                  <w:marRight w:val="0"/>
                  <w:marTop w:val="0"/>
                  <w:marBottom w:val="0"/>
                  <w:divBdr>
                    <w:top w:val="none" w:sz="0" w:space="0" w:color="auto"/>
                    <w:left w:val="none" w:sz="0" w:space="0" w:color="auto"/>
                    <w:bottom w:val="none" w:sz="0" w:space="0" w:color="auto"/>
                    <w:right w:val="none" w:sz="0" w:space="0" w:color="auto"/>
                  </w:divBdr>
                </w:div>
                <w:div w:id="1659844600">
                  <w:marLeft w:val="0"/>
                  <w:marRight w:val="0"/>
                  <w:marTop w:val="0"/>
                  <w:marBottom w:val="0"/>
                  <w:divBdr>
                    <w:top w:val="none" w:sz="0" w:space="0" w:color="auto"/>
                    <w:left w:val="none" w:sz="0" w:space="0" w:color="auto"/>
                    <w:bottom w:val="none" w:sz="0" w:space="0" w:color="auto"/>
                    <w:right w:val="none" w:sz="0" w:space="0" w:color="auto"/>
                  </w:divBdr>
                </w:div>
                <w:div w:id="1037660478">
                  <w:marLeft w:val="0"/>
                  <w:marRight w:val="0"/>
                  <w:marTop w:val="0"/>
                  <w:marBottom w:val="0"/>
                  <w:divBdr>
                    <w:top w:val="none" w:sz="0" w:space="0" w:color="auto"/>
                    <w:left w:val="none" w:sz="0" w:space="0" w:color="auto"/>
                    <w:bottom w:val="none" w:sz="0" w:space="0" w:color="auto"/>
                    <w:right w:val="none" w:sz="0" w:space="0" w:color="auto"/>
                  </w:divBdr>
                </w:div>
                <w:div w:id="294258901">
                  <w:marLeft w:val="0"/>
                  <w:marRight w:val="0"/>
                  <w:marTop w:val="0"/>
                  <w:marBottom w:val="0"/>
                  <w:divBdr>
                    <w:top w:val="none" w:sz="0" w:space="0" w:color="auto"/>
                    <w:left w:val="none" w:sz="0" w:space="0" w:color="auto"/>
                    <w:bottom w:val="none" w:sz="0" w:space="0" w:color="auto"/>
                    <w:right w:val="none" w:sz="0" w:space="0" w:color="auto"/>
                  </w:divBdr>
                </w:div>
                <w:div w:id="1649284504">
                  <w:marLeft w:val="0"/>
                  <w:marRight w:val="0"/>
                  <w:marTop w:val="0"/>
                  <w:marBottom w:val="0"/>
                  <w:divBdr>
                    <w:top w:val="none" w:sz="0" w:space="0" w:color="auto"/>
                    <w:left w:val="none" w:sz="0" w:space="0" w:color="auto"/>
                    <w:bottom w:val="none" w:sz="0" w:space="0" w:color="auto"/>
                    <w:right w:val="none" w:sz="0" w:space="0" w:color="auto"/>
                  </w:divBdr>
                </w:div>
                <w:div w:id="1918130582">
                  <w:marLeft w:val="0"/>
                  <w:marRight w:val="0"/>
                  <w:marTop w:val="0"/>
                  <w:marBottom w:val="0"/>
                  <w:divBdr>
                    <w:top w:val="none" w:sz="0" w:space="0" w:color="auto"/>
                    <w:left w:val="none" w:sz="0" w:space="0" w:color="auto"/>
                    <w:bottom w:val="none" w:sz="0" w:space="0" w:color="auto"/>
                    <w:right w:val="none" w:sz="0" w:space="0" w:color="auto"/>
                  </w:divBdr>
                </w:div>
                <w:div w:id="1683975985">
                  <w:marLeft w:val="0"/>
                  <w:marRight w:val="0"/>
                  <w:marTop w:val="0"/>
                  <w:marBottom w:val="0"/>
                  <w:divBdr>
                    <w:top w:val="none" w:sz="0" w:space="0" w:color="auto"/>
                    <w:left w:val="none" w:sz="0" w:space="0" w:color="auto"/>
                    <w:bottom w:val="none" w:sz="0" w:space="0" w:color="auto"/>
                    <w:right w:val="none" w:sz="0" w:space="0" w:color="auto"/>
                  </w:divBdr>
                </w:div>
                <w:div w:id="1585527601">
                  <w:marLeft w:val="0"/>
                  <w:marRight w:val="0"/>
                  <w:marTop w:val="0"/>
                  <w:marBottom w:val="0"/>
                  <w:divBdr>
                    <w:top w:val="none" w:sz="0" w:space="0" w:color="auto"/>
                    <w:left w:val="none" w:sz="0" w:space="0" w:color="auto"/>
                    <w:bottom w:val="none" w:sz="0" w:space="0" w:color="auto"/>
                    <w:right w:val="none" w:sz="0" w:space="0" w:color="auto"/>
                  </w:divBdr>
                </w:div>
                <w:div w:id="1596354296">
                  <w:marLeft w:val="0"/>
                  <w:marRight w:val="0"/>
                  <w:marTop w:val="0"/>
                  <w:marBottom w:val="0"/>
                  <w:divBdr>
                    <w:top w:val="none" w:sz="0" w:space="0" w:color="auto"/>
                    <w:left w:val="none" w:sz="0" w:space="0" w:color="auto"/>
                    <w:bottom w:val="none" w:sz="0" w:space="0" w:color="auto"/>
                    <w:right w:val="none" w:sz="0" w:space="0" w:color="auto"/>
                  </w:divBdr>
                </w:div>
                <w:div w:id="1299070843">
                  <w:marLeft w:val="0"/>
                  <w:marRight w:val="0"/>
                  <w:marTop w:val="0"/>
                  <w:marBottom w:val="0"/>
                  <w:divBdr>
                    <w:top w:val="none" w:sz="0" w:space="0" w:color="auto"/>
                    <w:left w:val="none" w:sz="0" w:space="0" w:color="auto"/>
                    <w:bottom w:val="none" w:sz="0" w:space="0" w:color="auto"/>
                    <w:right w:val="none" w:sz="0" w:space="0" w:color="auto"/>
                  </w:divBdr>
                </w:div>
                <w:div w:id="1643194265">
                  <w:marLeft w:val="0"/>
                  <w:marRight w:val="0"/>
                  <w:marTop w:val="0"/>
                  <w:marBottom w:val="0"/>
                  <w:divBdr>
                    <w:top w:val="none" w:sz="0" w:space="0" w:color="auto"/>
                    <w:left w:val="none" w:sz="0" w:space="0" w:color="auto"/>
                    <w:bottom w:val="none" w:sz="0" w:space="0" w:color="auto"/>
                    <w:right w:val="none" w:sz="0" w:space="0" w:color="auto"/>
                  </w:divBdr>
                </w:div>
                <w:div w:id="488833994">
                  <w:marLeft w:val="0"/>
                  <w:marRight w:val="0"/>
                  <w:marTop w:val="0"/>
                  <w:marBottom w:val="0"/>
                  <w:divBdr>
                    <w:top w:val="none" w:sz="0" w:space="0" w:color="auto"/>
                    <w:left w:val="none" w:sz="0" w:space="0" w:color="auto"/>
                    <w:bottom w:val="none" w:sz="0" w:space="0" w:color="auto"/>
                    <w:right w:val="none" w:sz="0" w:space="0" w:color="auto"/>
                  </w:divBdr>
                </w:div>
                <w:div w:id="2009626194">
                  <w:marLeft w:val="0"/>
                  <w:marRight w:val="0"/>
                  <w:marTop w:val="0"/>
                  <w:marBottom w:val="0"/>
                  <w:divBdr>
                    <w:top w:val="none" w:sz="0" w:space="0" w:color="auto"/>
                    <w:left w:val="none" w:sz="0" w:space="0" w:color="auto"/>
                    <w:bottom w:val="none" w:sz="0" w:space="0" w:color="auto"/>
                    <w:right w:val="none" w:sz="0" w:space="0" w:color="auto"/>
                  </w:divBdr>
                </w:div>
                <w:div w:id="1663199093">
                  <w:marLeft w:val="0"/>
                  <w:marRight w:val="0"/>
                  <w:marTop w:val="0"/>
                  <w:marBottom w:val="0"/>
                  <w:divBdr>
                    <w:top w:val="none" w:sz="0" w:space="0" w:color="auto"/>
                    <w:left w:val="none" w:sz="0" w:space="0" w:color="auto"/>
                    <w:bottom w:val="none" w:sz="0" w:space="0" w:color="auto"/>
                    <w:right w:val="none" w:sz="0" w:space="0" w:color="auto"/>
                  </w:divBdr>
                </w:div>
                <w:div w:id="445583051">
                  <w:marLeft w:val="0"/>
                  <w:marRight w:val="0"/>
                  <w:marTop w:val="0"/>
                  <w:marBottom w:val="0"/>
                  <w:divBdr>
                    <w:top w:val="none" w:sz="0" w:space="0" w:color="auto"/>
                    <w:left w:val="none" w:sz="0" w:space="0" w:color="auto"/>
                    <w:bottom w:val="none" w:sz="0" w:space="0" w:color="auto"/>
                    <w:right w:val="none" w:sz="0" w:space="0" w:color="auto"/>
                  </w:divBdr>
                </w:div>
                <w:div w:id="556353635">
                  <w:marLeft w:val="0"/>
                  <w:marRight w:val="0"/>
                  <w:marTop w:val="0"/>
                  <w:marBottom w:val="0"/>
                  <w:divBdr>
                    <w:top w:val="none" w:sz="0" w:space="0" w:color="auto"/>
                    <w:left w:val="none" w:sz="0" w:space="0" w:color="auto"/>
                    <w:bottom w:val="none" w:sz="0" w:space="0" w:color="auto"/>
                    <w:right w:val="none" w:sz="0" w:space="0" w:color="auto"/>
                  </w:divBdr>
                </w:div>
                <w:div w:id="603925582">
                  <w:marLeft w:val="0"/>
                  <w:marRight w:val="0"/>
                  <w:marTop w:val="0"/>
                  <w:marBottom w:val="0"/>
                  <w:divBdr>
                    <w:top w:val="none" w:sz="0" w:space="0" w:color="auto"/>
                    <w:left w:val="none" w:sz="0" w:space="0" w:color="auto"/>
                    <w:bottom w:val="none" w:sz="0" w:space="0" w:color="auto"/>
                    <w:right w:val="none" w:sz="0" w:space="0" w:color="auto"/>
                  </w:divBdr>
                </w:div>
                <w:div w:id="1270116831">
                  <w:marLeft w:val="0"/>
                  <w:marRight w:val="0"/>
                  <w:marTop w:val="0"/>
                  <w:marBottom w:val="0"/>
                  <w:divBdr>
                    <w:top w:val="none" w:sz="0" w:space="0" w:color="auto"/>
                    <w:left w:val="none" w:sz="0" w:space="0" w:color="auto"/>
                    <w:bottom w:val="none" w:sz="0" w:space="0" w:color="auto"/>
                    <w:right w:val="none" w:sz="0" w:space="0" w:color="auto"/>
                  </w:divBdr>
                </w:div>
                <w:div w:id="734203799">
                  <w:marLeft w:val="0"/>
                  <w:marRight w:val="0"/>
                  <w:marTop w:val="0"/>
                  <w:marBottom w:val="0"/>
                  <w:divBdr>
                    <w:top w:val="none" w:sz="0" w:space="0" w:color="auto"/>
                    <w:left w:val="none" w:sz="0" w:space="0" w:color="auto"/>
                    <w:bottom w:val="none" w:sz="0" w:space="0" w:color="auto"/>
                    <w:right w:val="none" w:sz="0" w:space="0" w:color="auto"/>
                  </w:divBdr>
                </w:div>
                <w:div w:id="290328002">
                  <w:marLeft w:val="0"/>
                  <w:marRight w:val="0"/>
                  <w:marTop w:val="0"/>
                  <w:marBottom w:val="0"/>
                  <w:divBdr>
                    <w:top w:val="none" w:sz="0" w:space="0" w:color="auto"/>
                    <w:left w:val="none" w:sz="0" w:space="0" w:color="auto"/>
                    <w:bottom w:val="none" w:sz="0" w:space="0" w:color="auto"/>
                    <w:right w:val="none" w:sz="0" w:space="0" w:color="auto"/>
                  </w:divBdr>
                </w:div>
                <w:div w:id="1313946637">
                  <w:marLeft w:val="0"/>
                  <w:marRight w:val="0"/>
                  <w:marTop w:val="0"/>
                  <w:marBottom w:val="0"/>
                  <w:divBdr>
                    <w:top w:val="none" w:sz="0" w:space="0" w:color="auto"/>
                    <w:left w:val="none" w:sz="0" w:space="0" w:color="auto"/>
                    <w:bottom w:val="none" w:sz="0" w:space="0" w:color="auto"/>
                    <w:right w:val="none" w:sz="0" w:space="0" w:color="auto"/>
                  </w:divBdr>
                </w:div>
                <w:div w:id="1780418580">
                  <w:marLeft w:val="0"/>
                  <w:marRight w:val="0"/>
                  <w:marTop w:val="0"/>
                  <w:marBottom w:val="0"/>
                  <w:divBdr>
                    <w:top w:val="none" w:sz="0" w:space="0" w:color="auto"/>
                    <w:left w:val="none" w:sz="0" w:space="0" w:color="auto"/>
                    <w:bottom w:val="none" w:sz="0" w:space="0" w:color="auto"/>
                    <w:right w:val="none" w:sz="0" w:space="0" w:color="auto"/>
                  </w:divBdr>
                </w:div>
                <w:div w:id="2063168475">
                  <w:marLeft w:val="0"/>
                  <w:marRight w:val="0"/>
                  <w:marTop w:val="0"/>
                  <w:marBottom w:val="0"/>
                  <w:divBdr>
                    <w:top w:val="none" w:sz="0" w:space="0" w:color="auto"/>
                    <w:left w:val="none" w:sz="0" w:space="0" w:color="auto"/>
                    <w:bottom w:val="none" w:sz="0" w:space="0" w:color="auto"/>
                    <w:right w:val="none" w:sz="0" w:space="0" w:color="auto"/>
                  </w:divBdr>
                </w:div>
                <w:div w:id="1132207901">
                  <w:marLeft w:val="0"/>
                  <w:marRight w:val="0"/>
                  <w:marTop w:val="0"/>
                  <w:marBottom w:val="0"/>
                  <w:divBdr>
                    <w:top w:val="none" w:sz="0" w:space="0" w:color="auto"/>
                    <w:left w:val="none" w:sz="0" w:space="0" w:color="auto"/>
                    <w:bottom w:val="none" w:sz="0" w:space="0" w:color="auto"/>
                    <w:right w:val="none" w:sz="0" w:space="0" w:color="auto"/>
                  </w:divBdr>
                </w:div>
                <w:div w:id="972246818">
                  <w:marLeft w:val="0"/>
                  <w:marRight w:val="0"/>
                  <w:marTop w:val="0"/>
                  <w:marBottom w:val="0"/>
                  <w:divBdr>
                    <w:top w:val="none" w:sz="0" w:space="0" w:color="auto"/>
                    <w:left w:val="none" w:sz="0" w:space="0" w:color="auto"/>
                    <w:bottom w:val="none" w:sz="0" w:space="0" w:color="auto"/>
                    <w:right w:val="none" w:sz="0" w:space="0" w:color="auto"/>
                  </w:divBdr>
                </w:div>
                <w:div w:id="1537700288">
                  <w:marLeft w:val="0"/>
                  <w:marRight w:val="0"/>
                  <w:marTop w:val="0"/>
                  <w:marBottom w:val="0"/>
                  <w:divBdr>
                    <w:top w:val="none" w:sz="0" w:space="0" w:color="auto"/>
                    <w:left w:val="none" w:sz="0" w:space="0" w:color="auto"/>
                    <w:bottom w:val="none" w:sz="0" w:space="0" w:color="auto"/>
                    <w:right w:val="none" w:sz="0" w:space="0" w:color="auto"/>
                  </w:divBdr>
                </w:div>
                <w:div w:id="17198267">
                  <w:marLeft w:val="0"/>
                  <w:marRight w:val="0"/>
                  <w:marTop w:val="0"/>
                  <w:marBottom w:val="0"/>
                  <w:divBdr>
                    <w:top w:val="none" w:sz="0" w:space="0" w:color="auto"/>
                    <w:left w:val="none" w:sz="0" w:space="0" w:color="auto"/>
                    <w:bottom w:val="none" w:sz="0" w:space="0" w:color="auto"/>
                    <w:right w:val="none" w:sz="0" w:space="0" w:color="auto"/>
                  </w:divBdr>
                </w:div>
                <w:div w:id="1536234983">
                  <w:marLeft w:val="0"/>
                  <w:marRight w:val="0"/>
                  <w:marTop w:val="0"/>
                  <w:marBottom w:val="0"/>
                  <w:divBdr>
                    <w:top w:val="none" w:sz="0" w:space="0" w:color="auto"/>
                    <w:left w:val="none" w:sz="0" w:space="0" w:color="auto"/>
                    <w:bottom w:val="none" w:sz="0" w:space="0" w:color="auto"/>
                    <w:right w:val="none" w:sz="0" w:space="0" w:color="auto"/>
                  </w:divBdr>
                </w:div>
                <w:div w:id="1578125408">
                  <w:marLeft w:val="0"/>
                  <w:marRight w:val="0"/>
                  <w:marTop w:val="0"/>
                  <w:marBottom w:val="0"/>
                  <w:divBdr>
                    <w:top w:val="none" w:sz="0" w:space="0" w:color="auto"/>
                    <w:left w:val="none" w:sz="0" w:space="0" w:color="auto"/>
                    <w:bottom w:val="none" w:sz="0" w:space="0" w:color="auto"/>
                    <w:right w:val="none" w:sz="0" w:space="0" w:color="auto"/>
                  </w:divBdr>
                </w:div>
                <w:div w:id="563570848">
                  <w:marLeft w:val="0"/>
                  <w:marRight w:val="0"/>
                  <w:marTop w:val="0"/>
                  <w:marBottom w:val="0"/>
                  <w:divBdr>
                    <w:top w:val="none" w:sz="0" w:space="0" w:color="auto"/>
                    <w:left w:val="none" w:sz="0" w:space="0" w:color="auto"/>
                    <w:bottom w:val="none" w:sz="0" w:space="0" w:color="auto"/>
                    <w:right w:val="none" w:sz="0" w:space="0" w:color="auto"/>
                  </w:divBdr>
                </w:div>
                <w:div w:id="2010937912">
                  <w:marLeft w:val="0"/>
                  <w:marRight w:val="0"/>
                  <w:marTop w:val="0"/>
                  <w:marBottom w:val="0"/>
                  <w:divBdr>
                    <w:top w:val="none" w:sz="0" w:space="0" w:color="auto"/>
                    <w:left w:val="none" w:sz="0" w:space="0" w:color="auto"/>
                    <w:bottom w:val="none" w:sz="0" w:space="0" w:color="auto"/>
                    <w:right w:val="none" w:sz="0" w:space="0" w:color="auto"/>
                  </w:divBdr>
                </w:div>
                <w:div w:id="1669988688">
                  <w:marLeft w:val="0"/>
                  <w:marRight w:val="0"/>
                  <w:marTop w:val="0"/>
                  <w:marBottom w:val="0"/>
                  <w:divBdr>
                    <w:top w:val="none" w:sz="0" w:space="0" w:color="auto"/>
                    <w:left w:val="none" w:sz="0" w:space="0" w:color="auto"/>
                    <w:bottom w:val="none" w:sz="0" w:space="0" w:color="auto"/>
                    <w:right w:val="none" w:sz="0" w:space="0" w:color="auto"/>
                  </w:divBdr>
                </w:div>
                <w:div w:id="1440174316">
                  <w:marLeft w:val="0"/>
                  <w:marRight w:val="0"/>
                  <w:marTop w:val="0"/>
                  <w:marBottom w:val="0"/>
                  <w:divBdr>
                    <w:top w:val="none" w:sz="0" w:space="0" w:color="auto"/>
                    <w:left w:val="none" w:sz="0" w:space="0" w:color="auto"/>
                    <w:bottom w:val="none" w:sz="0" w:space="0" w:color="auto"/>
                    <w:right w:val="none" w:sz="0" w:space="0" w:color="auto"/>
                  </w:divBdr>
                </w:div>
                <w:div w:id="476993508">
                  <w:marLeft w:val="0"/>
                  <w:marRight w:val="0"/>
                  <w:marTop w:val="0"/>
                  <w:marBottom w:val="0"/>
                  <w:divBdr>
                    <w:top w:val="none" w:sz="0" w:space="0" w:color="auto"/>
                    <w:left w:val="none" w:sz="0" w:space="0" w:color="auto"/>
                    <w:bottom w:val="none" w:sz="0" w:space="0" w:color="auto"/>
                    <w:right w:val="none" w:sz="0" w:space="0" w:color="auto"/>
                  </w:divBdr>
                </w:div>
                <w:div w:id="1717387511">
                  <w:marLeft w:val="0"/>
                  <w:marRight w:val="0"/>
                  <w:marTop w:val="0"/>
                  <w:marBottom w:val="0"/>
                  <w:divBdr>
                    <w:top w:val="none" w:sz="0" w:space="0" w:color="auto"/>
                    <w:left w:val="none" w:sz="0" w:space="0" w:color="auto"/>
                    <w:bottom w:val="none" w:sz="0" w:space="0" w:color="auto"/>
                    <w:right w:val="none" w:sz="0" w:space="0" w:color="auto"/>
                  </w:divBdr>
                </w:div>
                <w:div w:id="1435705423">
                  <w:marLeft w:val="0"/>
                  <w:marRight w:val="0"/>
                  <w:marTop w:val="0"/>
                  <w:marBottom w:val="0"/>
                  <w:divBdr>
                    <w:top w:val="none" w:sz="0" w:space="0" w:color="auto"/>
                    <w:left w:val="none" w:sz="0" w:space="0" w:color="auto"/>
                    <w:bottom w:val="none" w:sz="0" w:space="0" w:color="auto"/>
                    <w:right w:val="none" w:sz="0" w:space="0" w:color="auto"/>
                  </w:divBdr>
                </w:div>
                <w:div w:id="2114201720">
                  <w:marLeft w:val="0"/>
                  <w:marRight w:val="0"/>
                  <w:marTop w:val="0"/>
                  <w:marBottom w:val="0"/>
                  <w:divBdr>
                    <w:top w:val="none" w:sz="0" w:space="0" w:color="auto"/>
                    <w:left w:val="none" w:sz="0" w:space="0" w:color="auto"/>
                    <w:bottom w:val="none" w:sz="0" w:space="0" w:color="auto"/>
                    <w:right w:val="none" w:sz="0" w:space="0" w:color="auto"/>
                  </w:divBdr>
                </w:div>
                <w:div w:id="529034238">
                  <w:marLeft w:val="0"/>
                  <w:marRight w:val="0"/>
                  <w:marTop w:val="0"/>
                  <w:marBottom w:val="0"/>
                  <w:divBdr>
                    <w:top w:val="none" w:sz="0" w:space="0" w:color="auto"/>
                    <w:left w:val="none" w:sz="0" w:space="0" w:color="auto"/>
                    <w:bottom w:val="none" w:sz="0" w:space="0" w:color="auto"/>
                    <w:right w:val="none" w:sz="0" w:space="0" w:color="auto"/>
                  </w:divBdr>
                </w:div>
                <w:div w:id="371544056">
                  <w:marLeft w:val="0"/>
                  <w:marRight w:val="0"/>
                  <w:marTop w:val="0"/>
                  <w:marBottom w:val="0"/>
                  <w:divBdr>
                    <w:top w:val="none" w:sz="0" w:space="0" w:color="auto"/>
                    <w:left w:val="none" w:sz="0" w:space="0" w:color="auto"/>
                    <w:bottom w:val="none" w:sz="0" w:space="0" w:color="auto"/>
                    <w:right w:val="none" w:sz="0" w:space="0" w:color="auto"/>
                  </w:divBdr>
                </w:div>
                <w:div w:id="2044816511">
                  <w:marLeft w:val="0"/>
                  <w:marRight w:val="0"/>
                  <w:marTop w:val="0"/>
                  <w:marBottom w:val="0"/>
                  <w:divBdr>
                    <w:top w:val="none" w:sz="0" w:space="0" w:color="auto"/>
                    <w:left w:val="none" w:sz="0" w:space="0" w:color="auto"/>
                    <w:bottom w:val="none" w:sz="0" w:space="0" w:color="auto"/>
                    <w:right w:val="none" w:sz="0" w:space="0" w:color="auto"/>
                  </w:divBdr>
                </w:div>
                <w:div w:id="1593390528">
                  <w:marLeft w:val="0"/>
                  <w:marRight w:val="0"/>
                  <w:marTop w:val="0"/>
                  <w:marBottom w:val="0"/>
                  <w:divBdr>
                    <w:top w:val="none" w:sz="0" w:space="0" w:color="auto"/>
                    <w:left w:val="none" w:sz="0" w:space="0" w:color="auto"/>
                    <w:bottom w:val="none" w:sz="0" w:space="0" w:color="auto"/>
                    <w:right w:val="none" w:sz="0" w:space="0" w:color="auto"/>
                  </w:divBdr>
                </w:div>
                <w:div w:id="510680099">
                  <w:marLeft w:val="0"/>
                  <w:marRight w:val="0"/>
                  <w:marTop w:val="0"/>
                  <w:marBottom w:val="0"/>
                  <w:divBdr>
                    <w:top w:val="none" w:sz="0" w:space="0" w:color="auto"/>
                    <w:left w:val="none" w:sz="0" w:space="0" w:color="auto"/>
                    <w:bottom w:val="none" w:sz="0" w:space="0" w:color="auto"/>
                    <w:right w:val="none" w:sz="0" w:space="0" w:color="auto"/>
                  </w:divBdr>
                </w:div>
                <w:div w:id="1165323198">
                  <w:marLeft w:val="0"/>
                  <w:marRight w:val="0"/>
                  <w:marTop w:val="0"/>
                  <w:marBottom w:val="0"/>
                  <w:divBdr>
                    <w:top w:val="none" w:sz="0" w:space="0" w:color="auto"/>
                    <w:left w:val="none" w:sz="0" w:space="0" w:color="auto"/>
                    <w:bottom w:val="none" w:sz="0" w:space="0" w:color="auto"/>
                    <w:right w:val="none" w:sz="0" w:space="0" w:color="auto"/>
                  </w:divBdr>
                </w:div>
                <w:div w:id="13919523">
                  <w:marLeft w:val="0"/>
                  <w:marRight w:val="0"/>
                  <w:marTop w:val="0"/>
                  <w:marBottom w:val="0"/>
                  <w:divBdr>
                    <w:top w:val="none" w:sz="0" w:space="0" w:color="auto"/>
                    <w:left w:val="none" w:sz="0" w:space="0" w:color="auto"/>
                    <w:bottom w:val="none" w:sz="0" w:space="0" w:color="auto"/>
                    <w:right w:val="none" w:sz="0" w:space="0" w:color="auto"/>
                  </w:divBdr>
                </w:div>
                <w:div w:id="683089863">
                  <w:marLeft w:val="0"/>
                  <w:marRight w:val="0"/>
                  <w:marTop w:val="0"/>
                  <w:marBottom w:val="0"/>
                  <w:divBdr>
                    <w:top w:val="none" w:sz="0" w:space="0" w:color="auto"/>
                    <w:left w:val="none" w:sz="0" w:space="0" w:color="auto"/>
                    <w:bottom w:val="none" w:sz="0" w:space="0" w:color="auto"/>
                    <w:right w:val="none" w:sz="0" w:space="0" w:color="auto"/>
                  </w:divBdr>
                </w:div>
                <w:div w:id="711729897">
                  <w:marLeft w:val="0"/>
                  <w:marRight w:val="0"/>
                  <w:marTop w:val="0"/>
                  <w:marBottom w:val="0"/>
                  <w:divBdr>
                    <w:top w:val="none" w:sz="0" w:space="0" w:color="auto"/>
                    <w:left w:val="none" w:sz="0" w:space="0" w:color="auto"/>
                    <w:bottom w:val="none" w:sz="0" w:space="0" w:color="auto"/>
                    <w:right w:val="none" w:sz="0" w:space="0" w:color="auto"/>
                  </w:divBdr>
                </w:div>
                <w:div w:id="1253977675">
                  <w:marLeft w:val="0"/>
                  <w:marRight w:val="0"/>
                  <w:marTop w:val="0"/>
                  <w:marBottom w:val="0"/>
                  <w:divBdr>
                    <w:top w:val="none" w:sz="0" w:space="0" w:color="auto"/>
                    <w:left w:val="none" w:sz="0" w:space="0" w:color="auto"/>
                    <w:bottom w:val="none" w:sz="0" w:space="0" w:color="auto"/>
                    <w:right w:val="none" w:sz="0" w:space="0" w:color="auto"/>
                  </w:divBdr>
                </w:div>
                <w:div w:id="447286484">
                  <w:marLeft w:val="0"/>
                  <w:marRight w:val="0"/>
                  <w:marTop w:val="0"/>
                  <w:marBottom w:val="0"/>
                  <w:divBdr>
                    <w:top w:val="none" w:sz="0" w:space="0" w:color="auto"/>
                    <w:left w:val="none" w:sz="0" w:space="0" w:color="auto"/>
                    <w:bottom w:val="none" w:sz="0" w:space="0" w:color="auto"/>
                    <w:right w:val="none" w:sz="0" w:space="0" w:color="auto"/>
                  </w:divBdr>
                </w:div>
                <w:div w:id="744453999">
                  <w:marLeft w:val="0"/>
                  <w:marRight w:val="0"/>
                  <w:marTop w:val="0"/>
                  <w:marBottom w:val="0"/>
                  <w:divBdr>
                    <w:top w:val="none" w:sz="0" w:space="0" w:color="auto"/>
                    <w:left w:val="none" w:sz="0" w:space="0" w:color="auto"/>
                    <w:bottom w:val="none" w:sz="0" w:space="0" w:color="auto"/>
                    <w:right w:val="none" w:sz="0" w:space="0" w:color="auto"/>
                  </w:divBdr>
                </w:div>
                <w:div w:id="224805525">
                  <w:marLeft w:val="0"/>
                  <w:marRight w:val="0"/>
                  <w:marTop w:val="0"/>
                  <w:marBottom w:val="0"/>
                  <w:divBdr>
                    <w:top w:val="none" w:sz="0" w:space="0" w:color="auto"/>
                    <w:left w:val="none" w:sz="0" w:space="0" w:color="auto"/>
                    <w:bottom w:val="none" w:sz="0" w:space="0" w:color="auto"/>
                    <w:right w:val="none" w:sz="0" w:space="0" w:color="auto"/>
                  </w:divBdr>
                </w:div>
                <w:div w:id="1681082576">
                  <w:marLeft w:val="0"/>
                  <w:marRight w:val="0"/>
                  <w:marTop w:val="0"/>
                  <w:marBottom w:val="0"/>
                  <w:divBdr>
                    <w:top w:val="none" w:sz="0" w:space="0" w:color="auto"/>
                    <w:left w:val="none" w:sz="0" w:space="0" w:color="auto"/>
                    <w:bottom w:val="none" w:sz="0" w:space="0" w:color="auto"/>
                    <w:right w:val="none" w:sz="0" w:space="0" w:color="auto"/>
                  </w:divBdr>
                </w:div>
                <w:div w:id="2008097521">
                  <w:marLeft w:val="0"/>
                  <w:marRight w:val="0"/>
                  <w:marTop w:val="0"/>
                  <w:marBottom w:val="0"/>
                  <w:divBdr>
                    <w:top w:val="none" w:sz="0" w:space="0" w:color="auto"/>
                    <w:left w:val="none" w:sz="0" w:space="0" w:color="auto"/>
                    <w:bottom w:val="none" w:sz="0" w:space="0" w:color="auto"/>
                    <w:right w:val="none" w:sz="0" w:space="0" w:color="auto"/>
                  </w:divBdr>
                </w:div>
                <w:div w:id="2040471126">
                  <w:marLeft w:val="0"/>
                  <w:marRight w:val="0"/>
                  <w:marTop w:val="0"/>
                  <w:marBottom w:val="0"/>
                  <w:divBdr>
                    <w:top w:val="none" w:sz="0" w:space="0" w:color="auto"/>
                    <w:left w:val="none" w:sz="0" w:space="0" w:color="auto"/>
                    <w:bottom w:val="none" w:sz="0" w:space="0" w:color="auto"/>
                    <w:right w:val="none" w:sz="0" w:space="0" w:color="auto"/>
                  </w:divBdr>
                </w:div>
                <w:div w:id="1341467900">
                  <w:marLeft w:val="0"/>
                  <w:marRight w:val="0"/>
                  <w:marTop w:val="0"/>
                  <w:marBottom w:val="0"/>
                  <w:divBdr>
                    <w:top w:val="none" w:sz="0" w:space="0" w:color="auto"/>
                    <w:left w:val="none" w:sz="0" w:space="0" w:color="auto"/>
                    <w:bottom w:val="none" w:sz="0" w:space="0" w:color="auto"/>
                    <w:right w:val="none" w:sz="0" w:space="0" w:color="auto"/>
                  </w:divBdr>
                </w:div>
                <w:div w:id="1422139357">
                  <w:marLeft w:val="0"/>
                  <w:marRight w:val="0"/>
                  <w:marTop w:val="0"/>
                  <w:marBottom w:val="0"/>
                  <w:divBdr>
                    <w:top w:val="none" w:sz="0" w:space="0" w:color="auto"/>
                    <w:left w:val="none" w:sz="0" w:space="0" w:color="auto"/>
                    <w:bottom w:val="none" w:sz="0" w:space="0" w:color="auto"/>
                    <w:right w:val="none" w:sz="0" w:space="0" w:color="auto"/>
                  </w:divBdr>
                </w:div>
                <w:div w:id="1610892878">
                  <w:marLeft w:val="0"/>
                  <w:marRight w:val="0"/>
                  <w:marTop w:val="0"/>
                  <w:marBottom w:val="0"/>
                  <w:divBdr>
                    <w:top w:val="none" w:sz="0" w:space="0" w:color="auto"/>
                    <w:left w:val="none" w:sz="0" w:space="0" w:color="auto"/>
                    <w:bottom w:val="none" w:sz="0" w:space="0" w:color="auto"/>
                    <w:right w:val="none" w:sz="0" w:space="0" w:color="auto"/>
                  </w:divBdr>
                </w:div>
                <w:div w:id="858737642">
                  <w:marLeft w:val="0"/>
                  <w:marRight w:val="0"/>
                  <w:marTop w:val="0"/>
                  <w:marBottom w:val="0"/>
                  <w:divBdr>
                    <w:top w:val="none" w:sz="0" w:space="0" w:color="auto"/>
                    <w:left w:val="none" w:sz="0" w:space="0" w:color="auto"/>
                    <w:bottom w:val="none" w:sz="0" w:space="0" w:color="auto"/>
                    <w:right w:val="none" w:sz="0" w:space="0" w:color="auto"/>
                  </w:divBdr>
                </w:div>
                <w:div w:id="1704861034">
                  <w:marLeft w:val="0"/>
                  <w:marRight w:val="0"/>
                  <w:marTop w:val="0"/>
                  <w:marBottom w:val="0"/>
                  <w:divBdr>
                    <w:top w:val="none" w:sz="0" w:space="0" w:color="auto"/>
                    <w:left w:val="none" w:sz="0" w:space="0" w:color="auto"/>
                    <w:bottom w:val="none" w:sz="0" w:space="0" w:color="auto"/>
                    <w:right w:val="none" w:sz="0" w:space="0" w:color="auto"/>
                  </w:divBdr>
                </w:div>
                <w:div w:id="2132748709">
                  <w:marLeft w:val="0"/>
                  <w:marRight w:val="0"/>
                  <w:marTop w:val="0"/>
                  <w:marBottom w:val="0"/>
                  <w:divBdr>
                    <w:top w:val="none" w:sz="0" w:space="0" w:color="auto"/>
                    <w:left w:val="none" w:sz="0" w:space="0" w:color="auto"/>
                    <w:bottom w:val="none" w:sz="0" w:space="0" w:color="auto"/>
                    <w:right w:val="none" w:sz="0" w:space="0" w:color="auto"/>
                  </w:divBdr>
                </w:div>
                <w:div w:id="968823809">
                  <w:marLeft w:val="0"/>
                  <w:marRight w:val="0"/>
                  <w:marTop w:val="0"/>
                  <w:marBottom w:val="0"/>
                  <w:divBdr>
                    <w:top w:val="none" w:sz="0" w:space="0" w:color="auto"/>
                    <w:left w:val="none" w:sz="0" w:space="0" w:color="auto"/>
                    <w:bottom w:val="none" w:sz="0" w:space="0" w:color="auto"/>
                    <w:right w:val="none" w:sz="0" w:space="0" w:color="auto"/>
                  </w:divBdr>
                </w:div>
                <w:div w:id="2048680088">
                  <w:marLeft w:val="0"/>
                  <w:marRight w:val="0"/>
                  <w:marTop w:val="0"/>
                  <w:marBottom w:val="0"/>
                  <w:divBdr>
                    <w:top w:val="none" w:sz="0" w:space="0" w:color="auto"/>
                    <w:left w:val="none" w:sz="0" w:space="0" w:color="auto"/>
                    <w:bottom w:val="none" w:sz="0" w:space="0" w:color="auto"/>
                    <w:right w:val="none" w:sz="0" w:space="0" w:color="auto"/>
                  </w:divBdr>
                </w:div>
                <w:div w:id="1402823427">
                  <w:marLeft w:val="0"/>
                  <w:marRight w:val="0"/>
                  <w:marTop w:val="0"/>
                  <w:marBottom w:val="0"/>
                  <w:divBdr>
                    <w:top w:val="none" w:sz="0" w:space="0" w:color="auto"/>
                    <w:left w:val="none" w:sz="0" w:space="0" w:color="auto"/>
                    <w:bottom w:val="none" w:sz="0" w:space="0" w:color="auto"/>
                    <w:right w:val="none" w:sz="0" w:space="0" w:color="auto"/>
                  </w:divBdr>
                </w:div>
                <w:div w:id="425537298">
                  <w:marLeft w:val="0"/>
                  <w:marRight w:val="0"/>
                  <w:marTop w:val="0"/>
                  <w:marBottom w:val="0"/>
                  <w:divBdr>
                    <w:top w:val="none" w:sz="0" w:space="0" w:color="auto"/>
                    <w:left w:val="none" w:sz="0" w:space="0" w:color="auto"/>
                    <w:bottom w:val="none" w:sz="0" w:space="0" w:color="auto"/>
                    <w:right w:val="none" w:sz="0" w:space="0" w:color="auto"/>
                  </w:divBdr>
                </w:div>
                <w:div w:id="1427195530">
                  <w:marLeft w:val="0"/>
                  <w:marRight w:val="0"/>
                  <w:marTop w:val="0"/>
                  <w:marBottom w:val="0"/>
                  <w:divBdr>
                    <w:top w:val="none" w:sz="0" w:space="0" w:color="auto"/>
                    <w:left w:val="none" w:sz="0" w:space="0" w:color="auto"/>
                    <w:bottom w:val="none" w:sz="0" w:space="0" w:color="auto"/>
                    <w:right w:val="none" w:sz="0" w:space="0" w:color="auto"/>
                  </w:divBdr>
                </w:div>
                <w:div w:id="1244684433">
                  <w:marLeft w:val="0"/>
                  <w:marRight w:val="0"/>
                  <w:marTop w:val="0"/>
                  <w:marBottom w:val="0"/>
                  <w:divBdr>
                    <w:top w:val="none" w:sz="0" w:space="0" w:color="auto"/>
                    <w:left w:val="none" w:sz="0" w:space="0" w:color="auto"/>
                    <w:bottom w:val="none" w:sz="0" w:space="0" w:color="auto"/>
                    <w:right w:val="none" w:sz="0" w:space="0" w:color="auto"/>
                  </w:divBdr>
                </w:div>
                <w:div w:id="993139379">
                  <w:marLeft w:val="0"/>
                  <w:marRight w:val="0"/>
                  <w:marTop w:val="0"/>
                  <w:marBottom w:val="0"/>
                  <w:divBdr>
                    <w:top w:val="none" w:sz="0" w:space="0" w:color="auto"/>
                    <w:left w:val="none" w:sz="0" w:space="0" w:color="auto"/>
                    <w:bottom w:val="none" w:sz="0" w:space="0" w:color="auto"/>
                    <w:right w:val="none" w:sz="0" w:space="0" w:color="auto"/>
                  </w:divBdr>
                </w:div>
                <w:div w:id="15396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B3E24D-F673-4915-B364-B18B4A98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5726</Words>
  <Characters>32642</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Playstylez Playstylez</dc:creator>
  <cp:keywords/>
  <dc:description/>
  <cp:lastModifiedBy>Uporabnik</cp:lastModifiedBy>
  <cp:revision>4</cp:revision>
  <cp:lastPrinted>2019-09-18T14:02:00Z</cp:lastPrinted>
  <dcterms:created xsi:type="dcterms:W3CDTF">2019-09-18T14:02:00Z</dcterms:created>
  <dcterms:modified xsi:type="dcterms:W3CDTF">2019-09-18T14:03:00Z</dcterms:modified>
</cp:coreProperties>
</file>