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94" w:rsidRPr="00735839" w:rsidRDefault="00A14F94" w:rsidP="004D07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5839">
        <w:rPr>
          <w:rFonts w:ascii="Arial" w:hAnsi="Arial" w:cs="Arial"/>
          <w:b/>
          <w:sz w:val="20"/>
          <w:szCs w:val="20"/>
        </w:rPr>
        <w:t xml:space="preserve">Številka:   </w:t>
      </w:r>
      <w:r w:rsidR="003E7862" w:rsidRPr="00735839">
        <w:rPr>
          <w:rFonts w:ascii="Arial" w:hAnsi="Arial" w:cs="Arial"/>
          <w:sz w:val="20"/>
          <w:szCs w:val="20"/>
        </w:rPr>
        <w:t>011-0004/2023</w:t>
      </w:r>
    </w:p>
    <w:p w:rsidR="00A14F94" w:rsidRDefault="00A14F94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b/>
          <w:sz w:val="20"/>
          <w:szCs w:val="20"/>
        </w:rPr>
        <w:t>Datum:</w:t>
      </w:r>
      <w:r w:rsidRPr="00735839">
        <w:rPr>
          <w:rFonts w:ascii="Arial" w:hAnsi="Arial" w:cs="Arial"/>
          <w:sz w:val="20"/>
          <w:szCs w:val="20"/>
        </w:rPr>
        <w:t xml:space="preserve">      </w:t>
      </w:r>
      <w:r w:rsidR="00026926">
        <w:rPr>
          <w:rFonts w:ascii="Arial" w:hAnsi="Arial" w:cs="Arial"/>
          <w:sz w:val="20"/>
          <w:szCs w:val="20"/>
        </w:rPr>
        <w:t>21. 6</w:t>
      </w:r>
      <w:r w:rsidRPr="00735839">
        <w:rPr>
          <w:rFonts w:ascii="Arial" w:hAnsi="Arial" w:cs="Arial"/>
          <w:sz w:val="20"/>
          <w:szCs w:val="20"/>
        </w:rPr>
        <w:t>. 202</w:t>
      </w:r>
      <w:r w:rsidR="000471EC" w:rsidRPr="00735839">
        <w:rPr>
          <w:rFonts w:ascii="Arial" w:hAnsi="Arial" w:cs="Arial"/>
          <w:sz w:val="20"/>
          <w:szCs w:val="20"/>
        </w:rPr>
        <w:t>3</w:t>
      </w:r>
    </w:p>
    <w:p w:rsidR="00735839" w:rsidRDefault="00735839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5839" w:rsidRPr="00735839" w:rsidRDefault="00735839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143" w:rsidRPr="00735839" w:rsidRDefault="00AC3143" w:rsidP="004D07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14F94" w:rsidRPr="00735839" w:rsidRDefault="00A14F94" w:rsidP="004D07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5839">
        <w:rPr>
          <w:rFonts w:ascii="Arial" w:hAnsi="Arial" w:cs="Arial"/>
          <w:b/>
          <w:sz w:val="20"/>
          <w:szCs w:val="20"/>
        </w:rPr>
        <w:t>Z A P I S N I K</w:t>
      </w:r>
    </w:p>
    <w:p w:rsidR="00A14F94" w:rsidRPr="00735839" w:rsidRDefault="00B84586" w:rsidP="004D07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6926">
        <w:rPr>
          <w:rFonts w:ascii="Arial" w:hAnsi="Arial" w:cs="Arial"/>
          <w:b/>
          <w:sz w:val="20"/>
          <w:szCs w:val="20"/>
        </w:rPr>
        <w:t>5</w:t>
      </w:r>
      <w:r w:rsidR="00A14F94" w:rsidRPr="00735839">
        <w:rPr>
          <w:rFonts w:ascii="Arial" w:hAnsi="Arial" w:cs="Arial"/>
          <w:b/>
          <w:sz w:val="20"/>
          <w:szCs w:val="20"/>
        </w:rPr>
        <w:t>. redne seje O</w:t>
      </w:r>
      <w:r w:rsidR="00D44095" w:rsidRPr="00735839">
        <w:rPr>
          <w:rFonts w:ascii="Arial" w:hAnsi="Arial" w:cs="Arial"/>
          <w:b/>
          <w:sz w:val="20"/>
          <w:szCs w:val="20"/>
        </w:rPr>
        <w:t>dbora za okolje in prostor</w:t>
      </w:r>
      <w:r w:rsidR="00A14F94" w:rsidRPr="00735839">
        <w:rPr>
          <w:rFonts w:ascii="Arial" w:hAnsi="Arial" w:cs="Arial"/>
          <w:b/>
          <w:sz w:val="20"/>
          <w:szCs w:val="20"/>
        </w:rPr>
        <w:t xml:space="preserve">, </w:t>
      </w:r>
    </w:p>
    <w:p w:rsidR="00A14F94" w:rsidRPr="00735839" w:rsidRDefault="00A14F94" w:rsidP="004D076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b/>
          <w:sz w:val="20"/>
          <w:szCs w:val="20"/>
        </w:rPr>
        <w:t xml:space="preserve">ki je bila v </w:t>
      </w:r>
      <w:r w:rsidR="00F60517" w:rsidRPr="00735839">
        <w:rPr>
          <w:rFonts w:ascii="Arial" w:hAnsi="Arial" w:cs="Arial"/>
          <w:b/>
          <w:sz w:val="20"/>
          <w:szCs w:val="20"/>
        </w:rPr>
        <w:t>ponedeljek</w:t>
      </w:r>
      <w:r w:rsidRPr="00735839">
        <w:rPr>
          <w:rFonts w:ascii="Arial" w:hAnsi="Arial" w:cs="Arial"/>
          <w:b/>
          <w:sz w:val="20"/>
          <w:szCs w:val="20"/>
        </w:rPr>
        <w:t xml:space="preserve">, dne </w:t>
      </w:r>
      <w:r w:rsidR="00B84586">
        <w:rPr>
          <w:rFonts w:ascii="Arial" w:hAnsi="Arial" w:cs="Arial"/>
          <w:b/>
          <w:sz w:val="20"/>
          <w:szCs w:val="20"/>
        </w:rPr>
        <w:t>19. 6</w:t>
      </w:r>
      <w:r w:rsidRPr="00735839">
        <w:rPr>
          <w:rFonts w:ascii="Arial" w:hAnsi="Arial" w:cs="Arial"/>
          <w:b/>
          <w:sz w:val="20"/>
          <w:szCs w:val="20"/>
        </w:rPr>
        <w:t>. 202</w:t>
      </w:r>
      <w:r w:rsidR="000471EC" w:rsidRPr="00735839">
        <w:rPr>
          <w:rFonts w:ascii="Arial" w:hAnsi="Arial" w:cs="Arial"/>
          <w:b/>
          <w:sz w:val="20"/>
          <w:szCs w:val="20"/>
        </w:rPr>
        <w:t>3</w:t>
      </w:r>
      <w:r w:rsidRPr="00735839">
        <w:rPr>
          <w:rFonts w:ascii="Arial" w:hAnsi="Arial" w:cs="Arial"/>
          <w:b/>
          <w:sz w:val="20"/>
          <w:szCs w:val="20"/>
        </w:rPr>
        <w:t>, s pričetkom ob 1</w:t>
      </w:r>
      <w:r w:rsidR="00F60517" w:rsidRPr="00735839">
        <w:rPr>
          <w:rFonts w:ascii="Arial" w:hAnsi="Arial" w:cs="Arial"/>
          <w:b/>
          <w:sz w:val="20"/>
          <w:szCs w:val="20"/>
        </w:rPr>
        <w:t>8</w:t>
      </w:r>
      <w:r w:rsidR="00D44095" w:rsidRPr="00735839">
        <w:rPr>
          <w:rFonts w:ascii="Arial" w:hAnsi="Arial" w:cs="Arial"/>
          <w:b/>
          <w:sz w:val="20"/>
          <w:szCs w:val="20"/>
        </w:rPr>
        <w:t>.30</w:t>
      </w:r>
      <w:r w:rsidRPr="00735839">
        <w:rPr>
          <w:rFonts w:ascii="Arial" w:hAnsi="Arial" w:cs="Arial"/>
          <w:b/>
          <w:sz w:val="20"/>
          <w:szCs w:val="20"/>
        </w:rPr>
        <w:t xml:space="preserve">. uri v </w:t>
      </w:r>
      <w:r w:rsidR="00DB20D3" w:rsidRPr="00735839">
        <w:rPr>
          <w:rFonts w:ascii="Arial" w:hAnsi="Arial" w:cs="Arial"/>
          <w:b/>
          <w:sz w:val="20"/>
          <w:szCs w:val="20"/>
        </w:rPr>
        <w:t>Veliki</w:t>
      </w:r>
      <w:r w:rsidR="00013977" w:rsidRPr="00735839">
        <w:rPr>
          <w:rFonts w:ascii="Arial" w:hAnsi="Arial" w:cs="Arial"/>
          <w:b/>
          <w:sz w:val="20"/>
          <w:szCs w:val="20"/>
        </w:rPr>
        <w:t xml:space="preserve"> sejni sobi Občine Tržič, Trg svobode 18,</w:t>
      </w:r>
      <w:r w:rsidRPr="00735839">
        <w:rPr>
          <w:rFonts w:ascii="Arial" w:hAnsi="Arial" w:cs="Arial"/>
          <w:b/>
          <w:sz w:val="20"/>
          <w:szCs w:val="20"/>
        </w:rPr>
        <w:t xml:space="preserve"> Tržič</w:t>
      </w:r>
    </w:p>
    <w:p w:rsidR="00A14F94" w:rsidRPr="00735839" w:rsidRDefault="00A14F94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F5" w:rsidRPr="00735839" w:rsidRDefault="00E727F5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354" w:rsidRPr="00735839" w:rsidRDefault="00A14F94" w:rsidP="00D4409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b/>
          <w:sz w:val="20"/>
          <w:szCs w:val="20"/>
        </w:rPr>
        <w:t>Seje so se udeležili</w:t>
      </w:r>
      <w:r w:rsidR="00D44095" w:rsidRPr="00735839">
        <w:rPr>
          <w:rFonts w:ascii="Arial" w:hAnsi="Arial" w:cs="Arial"/>
          <w:b/>
          <w:sz w:val="20"/>
          <w:szCs w:val="20"/>
        </w:rPr>
        <w:t xml:space="preserve"> člani odbora</w:t>
      </w:r>
      <w:r w:rsidRPr="00735839">
        <w:rPr>
          <w:rFonts w:ascii="Arial" w:hAnsi="Arial" w:cs="Arial"/>
          <w:sz w:val="20"/>
          <w:szCs w:val="20"/>
        </w:rPr>
        <w:t>:</w:t>
      </w:r>
      <w:r w:rsidR="000471EC" w:rsidRPr="00735839">
        <w:rPr>
          <w:rFonts w:ascii="Arial" w:hAnsi="Arial" w:cs="Arial"/>
          <w:sz w:val="20"/>
          <w:szCs w:val="20"/>
        </w:rPr>
        <w:t xml:space="preserve"> </w:t>
      </w:r>
      <w:r w:rsidR="00D44095" w:rsidRPr="00735839">
        <w:rPr>
          <w:rFonts w:ascii="Arial" w:hAnsi="Arial" w:cs="Arial"/>
          <w:sz w:val="20"/>
          <w:szCs w:val="20"/>
        </w:rPr>
        <w:t>Anže Perčič, N</w:t>
      </w:r>
      <w:r w:rsidR="000471EC" w:rsidRPr="00735839">
        <w:rPr>
          <w:rFonts w:ascii="Arial" w:hAnsi="Arial" w:cs="Arial"/>
          <w:sz w:val="20"/>
          <w:szCs w:val="20"/>
        </w:rPr>
        <w:t>ejc P</w:t>
      </w:r>
      <w:r w:rsidR="00D44095" w:rsidRPr="00735839">
        <w:rPr>
          <w:rFonts w:ascii="Arial" w:hAnsi="Arial" w:cs="Arial"/>
          <w:sz w:val="20"/>
          <w:szCs w:val="20"/>
        </w:rPr>
        <w:t>erko</w:t>
      </w:r>
      <w:r w:rsidR="000471EC" w:rsidRPr="00735839">
        <w:rPr>
          <w:rFonts w:ascii="Arial" w:hAnsi="Arial" w:cs="Arial"/>
          <w:sz w:val="20"/>
          <w:szCs w:val="20"/>
        </w:rPr>
        <w:t xml:space="preserve">, </w:t>
      </w:r>
      <w:r w:rsidR="00D44095" w:rsidRPr="00735839">
        <w:rPr>
          <w:rFonts w:ascii="Arial" w:hAnsi="Arial" w:cs="Arial"/>
          <w:sz w:val="20"/>
          <w:szCs w:val="20"/>
        </w:rPr>
        <w:t>Borut Pegan Žvokelj, Vesna  Hančič</w:t>
      </w:r>
      <w:r w:rsidR="00F60517" w:rsidRPr="00735839">
        <w:rPr>
          <w:rFonts w:ascii="Arial" w:hAnsi="Arial" w:cs="Arial"/>
          <w:sz w:val="20"/>
          <w:szCs w:val="20"/>
        </w:rPr>
        <w:t xml:space="preserve">, </w:t>
      </w:r>
      <w:r w:rsidR="00AC3354" w:rsidRPr="00735839">
        <w:rPr>
          <w:rFonts w:ascii="Arial" w:hAnsi="Arial" w:cs="Arial"/>
          <w:sz w:val="20"/>
          <w:szCs w:val="20"/>
        </w:rPr>
        <w:t>Irena Mrak</w:t>
      </w:r>
    </w:p>
    <w:p w:rsidR="00C93347" w:rsidRPr="00735839" w:rsidRDefault="00C93347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F3C" w:rsidRPr="00735839" w:rsidRDefault="00A14F94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b/>
          <w:sz w:val="20"/>
          <w:szCs w:val="20"/>
        </w:rPr>
        <w:t>Prisotni iz občinske uprave:</w:t>
      </w:r>
      <w:r w:rsidR="00D44095" w:rsidRPr="00735839">
        <w:rPr>
          <w:rFonts w:ascii="Arial" w:hAnsi="Arial" w:cs="Arial"/>
          <w:sz w:val="20"/>
          <w:szCs w:val="20"/>
        </w:rPr>
        <w:t xml:space="preserve"> </w:t>
      </w:r>
      <w:r w:rsidR="000471EC" w:rsidRPr="00735839">
        <w:rPr>
          <w:rFonts w:ascii="Arial" w:hAnsi="Arial" w:cs="Arial"/>
          <w:sz w:val="20"/>
          <w:szCs w:val="20"/>
        </w:rPr>
        <w:t xml:space="preserve"> </w:t>
      </w:r>
      <w:r w:rsidR="00B84586">
        <w:rPr>
          <w:rFonts w:ascii="Arial" w:hAnsi="Arial" w:cs="Arial"/>
          <w:sz w:val="20"/>
          <w:szCs w:val="20"/>
        </w:rPr>
        <w:t>Jasna Kavčič – vodja Urada za okolje in prostor</w:t>
      </w:r>
      <w:r w:rsidR="00D44095" w:rsidRPr="00735839">
        <w:rPr>
          <w:rFonts w:ascii="Arial" w:hAnsi="Arial" w:cs="Arial"/>
          <w:sz w:val="20"/>
          <w:szCs w:val="20"/>
        </w:rPr>
        <w:t>,</w:t>
      </w:r>
      <w:r w:rsidR="00B0222F">
        <w:rPr>
          <w:rFonts w:ascii="Arial" w:hAnsi="Arial" w:cs="Arial"/>
          <w:sz w:val="20"/>
          <w:szCs w:val="20"/>
        </w:rPr>
        <w:t xml:space="preserve"> </w:t>
      </w:r>
      <w:r w:rsidR="00D44095" w:rsidRPr="00735839">
        <w:rPr>
          <w:rFonts w:ascii="Arial" w:hAnsi="Arial" w:cs="Arial"/>
          <w:sz w:val="20"/>
          <w:szCs w:val="20"/>
        </w:rPr>
        <w:t xml:space="preserve"> </w:t>
      </w:r>
      <w:r w:rsidR="00B0222F">
        <w:rPr>
          <w:rFonts w:ascii="Arial" w:hAnsi="Arial" w:cs="Arial"/>
          <w:sz w:val="20"/>
          <w:szCs w:val="20"/>
        </w:rPr>
        <w:t>Peter Miklič – župan (točke 2-4),</w:t>
      </w:r>
      <w:r w:rsidR="00026926">
        <w:rPr>
          <w:rFonts w:ascii="Arial" w:hAnsi="Arial" w:cs="Arial"/>
          <w:sz w:val="20"/>
          <w:szCs w:val="20"/>
        </w:rPr>
        <w:t xml:space="preserve"> Klemen Srna – vodja Urada za gospodarstvo in družbene dejavnosti, Katja Rekelj - </w:t>
      </w:r>
      <w:r w:rsidR="00026926" w:rsidRPr="00026926">
        <w:rPr>
          <w:rFonts w:ascii="Arial" w:hAnsi="Arial" w:cs="Arial"/>
          <w:sz w:val="20"/>
          <w:szCs w:val="20"/>
        </w:rPr>
        <w:t>višja svetovalka za gospodarski razvoj</w:t>
      </w:r>
      <w:r w:rsidR="00026926">
        <w:rPr>
          <w:rFonts w:ascii="Arial" w:hAnsi="Arial" w:cs="Arial"/>
          <w:sz w:val="20"/>
          <w:szCs w:val="20"/>
        </w:rPr>
        <w:t xml:space="preserve"> ,</w:t>
      </w:r>
      <w:r w:rsidR="00B0222F">
        <w:rPr>
          <w:rFonts w:ascii="Arial" w:hAnsi="Arial" w:cs="Arial"/>
          <w:sz w:val="20"/>
          <w:szCs w:val="20"/>
        </w:rPr>
        <w:t xml:space="preserve"> </w:t>
      </w:r>
      <w:r w:rsidR="00B84586">
        <w:rPr>
          <w:rFonts w:ascii="Arial" w:hAnsi="Arial" w:cs="Arial"/>
          <w:sz w:val="20"/>
          <w:szCs w:val="20"/>
        </w:rPr>
        <w:t>Tomaž Ropret</w:t>
      </w:r>
      <w:r w:rsidR="00D44095" w:rsidRPr="00735839">
        <w:rPr>
          <w:rFonts w:ascii="Arial" w:hAnsi="Arial" w:cs="Arial"/>
          <w:sz w:val="20"/>
          <w:szCs w:val="20"/>
        </w:rPr>
        <w:t xml:space="preserve"> (zapisnik)</w:t>
      </w:r>
    </w:p>
    <w:p w:rsidR="00F60517" w:rsidRPr="00735839" w:rsidRDefault="00F60517" w:rsidP="004D0761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14F94" w:rsidRPr="00735839" w:rsidRDefault="00A14F94" w:rsidP="00C97D73">
      <w:pPr>
        <w:tabs>
          <w:tab w:val="num" w:pos="144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44095" w:rsidRPr="00735839" w:rsidRDefault="00D44095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4095" w:rsidRPr="00735839" w:rsidRDefault="00D44095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 xml:space="preserve">DNEVNI RED: </w:t>
      </w:r>
    </w:p>
    <w:p w:rsidR="002823EC" w:rsidRPr="00735839" w:rsidRDefault="002823EC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0517" w:rsidRPr="00735839" w:rsidRDefault="00F60517" w:rsidP="00F60517">
      <w:pPr>
        <w:numPr>
          <w:ilvl w:val="0"/>
          <w:numId w:val="34"/>
        </w:numPr>
        <w:tabs>
          <w:tab w:val="clear" w:pos="720"/>
          <w:tab w:val="num" w:pos="643"/>
        </w:tabs>
        <w:ind w:left="643"/>
        <w:jc w:val="both"/>
        <w:rPr>
          <w:rFonts w:ascii="Arial" w:hAnsi="Arial" w:cs="Arial"/>
          <w:bCs/>
          <w:sz w:val="20"/>
          <w:szCs w:val="20"/>
        </w:rPr>
      </w:pPr>
      <w:bookmarkStart w:id="0" w:name="_Hlk134020891"/>
      <w:r w:rsidRPr="00735839">
        <w:rPr>
          <w:rFonts w:ascii="Arial" w:hAnsi="Arial" w:cs="Arial"/>
          <w:bCs/>
          <w:sz w:val="20"/>
          <w:szCs w:val="20"/>
        </w:rPr>
        <w:t>Predlog Odloka o podlagah za odmero komunalnega prispevka za obstoječo komunalno opremo za območje Občine Tržič</w:t>
      </w:r>
      <w:r w:rsidR="00B84586">
        <w:rPr>
          <w:rFonts w:ascii="Arial" w:hAnsi="Arial" w:cs="Arial"/>
          <w:bCs/>
          <w:sz w:val="20"/>
          <w:szCs w:val="20"/>
        </w:rPr>
        <w:t xml:space="preserve"> </w:t>
      </w:r>
      <w:r w:rsidRPr="00735839">
        <w:rPr>
          <w:rFonts w:ascii="Arial" w:hAnsi="Arial" w:cs="Arial"/>
          <w:bCs/>
          <w:sz w:val="20"/>
          <w:szCs w:val="20"/>
        </w:rPr>
        <w:t xml:space="preserve">– </w:t>
      </w:r>
      <w:r w:rsidR="00B84586">
        <w:rPr>
          <w:rFonts w:ascii="Arial" w:hAnsi="Arial" w:cs="Arial"/>
          <w:bCs/>
          <w:sz w:val="20"/>
          <w:szCs w:val="20"/>
        </w:rPr>
        <w:t>2</w:t>
      </w:r>
      <w:r w:rsidRPr="00735839">
        <w:rPr>
          <w:rFonts w:ascii="Arial" w:hAnsi="Arial" w:cs="Arial"/>
          <w:bCs/>
          <w:sz w:val="20"/>
          <w:szCs w:val="20"/>
        </w:rPr>
        <w:t>. obravnava</w:t>
      </w:r>
    </w:p>
    <w:bookmarkEnd w:id="0"/>
    <w:p w:rsidR="00B84586" w:rsidRPr="00B84586" w:rsidRDefault="00D15FBE" w:rsidP="00F60517">
      <w:pPr>
        <w:pStyle w:val="Odstavekseznama"/>
        <w:numPr>
          <w:ilvl w:val="0"/>
          <w:numId w:val="34"/>
        </w:numPr>
        <w:tabs>
          <w:tab w:val="clear" w:pos="720"/>
          <w:tab w:val="num" w:pos="643"/>
        </w:tabs>
        <w:spacing w:line="276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Soglasje k sklenitvi sodne poravnave – pravdni postopek opr. Št. I </w:t>
      </w:r>
      <w:proofErr w:type="spellStart"/>
      <w:r>
        <w:rPr>
          <w:rFonts w:ascii="Arial" w:hAnsi="Arial" w:cs="Arial"/>
          <w:sz w:val="20"/>
          <w:szCs w:val="20"/>
        </w:rPr>
        <w:t>Pg</w:t>
      </w:r>
      <w:proofErr w:type="spellEnd"/>
      <w:r>
        <w:rPr>
          <w:rFonts w:ascii="Arial" w:hAnsi="Arial" w:cs="Arial"/>
          <w:sz w:val="20"/>
          <w:szCs w:val="20"/>
        </w:rPr>
        <w:t xml:space="preserve"> 75/2020</w:t>
      </w:r>
    </w:p>
    <w:p w:rsidR="00B84586" w:rsidRPr="00B84586" w:rsidRDefault="0082569B" w:rsidP="00F60517">
      <w:pPr>
        <w:pStyle w:val="Odstavekseznama"/>
        <w:numPr>
          <w:ilvl w:val="0"/>
          <w:numId w:val="34"/>
        </w:numPr>
        <w:tabs>
          <w:tab w:val="clear" w:pos="720"/>
          <w:tab w:val="num" w:pos="643"/>
        </w:tabs>
        <w:spacing w:line="276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 uvrstitve pod-</w:t>
      </w:r>
      <w:proofErr w:type="spellStart"/>
      <w:r>
        <w:rPr>
          <w:rFonts w:ascii="Arial" w:hAnsi="Arial" w:cs="Arial"/>
          <w:sz w:val="20"/>
          <w:szCs w:val="20"/>
        </w:rPr>
        <w:t>NRPja</w:t>
      </w:r>
      <w:proofErr w:type="spellEnd"/>
      <w:r>
        <w:rPr>
          <w:rFonts w:ascii="Arial" w:hAnsi="Arial" w:cs="Arial"/>
          <w:sz w:val="20"/>
          <w:szCs w:val="20"/>
        </w:rPr>
        <w:t xml:space="preserve"> v Načrt razvojnih programov za leto 2023</w:t>
      </w:r>
    </w:p>
    <w:p w:rsidR="00F60517" w:rsidRPr="00735839" w:rsidRDefault="00F60517" w:rsidP="00F60517">
      <w:pPr>
        <w:pStyle w:val="Odstavekseznama"/>
        <w:numPr>
          <w:ilvl w:val="0"/>
          <w:numId w:val="34"/>
        </w:numPr>
        <w:tabs>
          <w:tab w:val="clear" w:pos="720"/>
          <w:tab w:val="num" w:pos="643"/>
        </w:tabs>
        <w:spacing w:line="276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>Razno</w:t>
      </w:r>
    </w:p>
    <w:p w:rsidR="00F60517" w:rsidRPr="00735839" w:rsidRDefault="00F60517" w:rsidP="00F605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4586" w:rsidRDefault="00F60517" w:rsidP="009075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 xml:space="preserve">Odbor je skupaj z Odborom za gospodarstvo in gospodarske javne službe v veliki sejni sobi ob 18.30 uri opravil razpravo k </w:t>
      </w:r>
      <w:r w:rsidR="00B84586">
        <w:rPr>
          <w:rFonts w:ascii="Arial" w:hAnsi="Arial" w:cs="Arial"/>
          <w:sz w:val="20"/>
          <w:szCs w:val="20"/>
        </w:rPr>
        <w:t>5</w:t>
      </w:r>
      <w:r w:rsidRPr="00735839">
        <w:rPr>
          <w:rFonts w:ascii="Arial" w:hAnsi="Arial" w:cs="Arial"/>
          <w:sz w:val="20"/>
          <w:szCs w:val="20"/>
        </w:rPr>
        <w:t xml:space="preserve">. točki </w:t>
      </w:r>
      <w:r w:rsidR="00026926">
        <w:rPr>
          <w:rFonts w:ascii="Arial" w:hAnsi="Arial" w:cs="Arial"/>
          <w:sz w:val="20"/>
          <w:szCs w:val="20"/>
        </w:rPr>
        <w:t>(</w:t>
      </w:r>
      <w:r w:rsidR="009075F5" w:rsidRPr="00735839">
        <w:rPr>
          <w:rFonts w:ascii="Arial" w:hAnsi="Arial" w:cs="Arial"/>
          <w:bCs/>
          <w:sz w:val="20"/>
          <w:szCs w:val="20"/>
        </w:rPr>
        <w:t xml:space="preserve">Predlog Odloka o podlagah za odmero komunalnega prispevka za obstoječo komunalno opremo za območje Občine Tržič – </w:t>
      </w:r>
      <w:r w:rsidR="00B84586">
        <w:rPr>
          <w:rFonts w:ascii="Arial" w:hAnsi="Arial" w:cs="Arial"/>
          <w:bCs/>
          <w:sz w:val="20"/>
          <w:szCs w:val="20"/>
        </w:rPr>
        <w:t>2</w:t>
      </w:r>
      <w:r w:rsidR="009075F5" w:rsidRPr="00735839">
        <w:rPr>
          <w:rFonts w:ascii="Arial" w:hAnsi="Arial" w:cs="Arial"/>
          <w:bCs/>
          <w:sz w:val="20"/>
          <w:szCs w:val="20"/>
        </w:rPr>
        <w:t>. obravnava</w:t>
      </w:r>
      <w:r w:rsidR="00026926">
        <w:rPr>
          <w:rFonts w:ascii="Arial" w:hAnsi="Arial" w:cs="Arial"/>
          <w:bCs/>
          <w:sz w:val="20"/>
          <w:szCs w:val="20"/>
        </w:rPr>
        <w:t>)</w:t>
      </w:r>
      <w:r w:rsidR="00D15FBE">
        <w:rPr>
          <w:rFonts w:ascii="Arial" w:hAnsi="Arial" w:cs="Arial"/>
          <w:bCs/>
          <w:sz w:val="20"/>
          <w:szCs w:val="20"/>
        </w:rPr>
        <w:t xml:space="preserve">, 8. točki </w:t>
      </w:r>
      <w:r w:rsidR="00026926">
        <w:rPr>
          <w:rFonts w:ascii="Arial" w:hAnsi="Arial" w:cs="Arial"/>
          <w:bCs/>
          <w:sz w:val="20"/>
          <w:szCs w:val="20"/>
        </w:rPr>
        <w:t>(</w:t>
      </w:r>
      <w:r w:rsidR="00D15FBE">
        <w:rPr>
          <w:rFonts w:ascii="Arial" w:hAnsi="Arial" w:cs="Arial"/>
          <w:sz w:val="20"/>
          <w:szCs w:val="20"/>
        </w:rPr>
        <w:t xml:space="preserve">Soglasje k sklenitvi sodne poravnave – pravdni postopek opr. Št. I </w:t>
      </w:r>
      <w:proofErr w:type="spellStart"/>
      <w:r w:rsidR="00D15FBE">
        <w:rPr>
          <w:rFonts w:ascii="Arial" w:hAnsi="Arial" w:cs="Arial"/>
          <w:sz w:val="20"/>
          <w:szCs w:val="20"/>
        </w:rPr>
        <w:t>Pg</w:t>
      </w:r>
      <w:proofErr w:type="spellEnd"/>
      <w:r w:rsidR="00D15FBE">
        <w:rPr>
          <w:rFonts w:ascii="Arial" w:hAnsi="Arial" w:cs="Arial"/>
          <w:sz w:val="20"/>
          <w:szCs w:val="20"/>
        </w:rPr>
        <w:t xml:space="preserve"> 75/2020</w:t>
      </w:r>
      <w:r w:rsidR="00026926">
        <w:rPr>
          <w:rFonts w:ascii="Arial" w:hAnsi="Arial" w:cs="Arial"/>
          <w:sz w:val="20"/>
          <w:szCs w:val="20"/>
        </w:rPr>
        <w:t>)</w:t>
      </w:r>
      <w:r w:rsidR="00D15FBE">
        <w:rPr>
          <w:rFonts w:ascii="Arial" w:hAnsi="Arial" w:cs="Arial"/>
          <w:sz w:val="20"/>
          <w:szCs w:val="20"/>
        </w:rPr>
        <w:t xml:space="preserve"> in 9. točki </w:t>
      </w:r>
      <w:r w:rsidR="009075F5" w:rsidRPr="00735839">
        <w:rPr>
          <w:rFonts w:ascii="Arial" w:hAnsi="Arial" w:cs="Arial"/>
          <w:sz w:val="20"/>
          <w:szCs w:val="20"/>
        </w:rPr>
        <w:t xml:space="preserve"> </w:t>
      </w:r>
      <w:r w:rsidR="00026926">
        <w:rPr>
          <w:rFonts w:ascii="Arial" w:hAnsi="Arial" w:cs="Arial"/>
          <w:sz w:val="20"/>
          <w:szCs w:val="20"/>
        </w:rPr>
        <w:t>(</w:t>
      </w:r>
      <w:r w:rsidR="00B0222F">
        <w:rPr>
          <w:rFonts w:ascii="Arial" w:hAnsi="Arial" w:cs="Arial"/>
          <w:sz w:val="20"/>
          <w:szCs w:val="20"/>
        </w:rPr>
        <w:t>Predlog uvrstitve pod-</w:t>
      </w:r>
      <w:proofErr w:type="spellStart"/>
      <w:r w:rsidR="00B0222F">
        <w:rPr>
          <w:rFonts w:ascii="Arial" w:hAnsi="Arial" w:cs="Arial"/>
          <w:sz w:val="20"/>
          <w:szCs w:val="20"/>
        </w:rPr>
        <w:t>NRPja</w:t>
      </w:r>
      <w:proofErr w:type="spellEnd"/>
      <w:r w:rsidR="00B0222F">
        <w:rPr>
          <w:rFonts w:ascii="Arial" w:hAnsi="Arial" w:cs="Arial"/>
          <w:sz w:val="20"/>
          <w:szCs w:val="20"/>
        </w:rPr>
        <w:t xml:space="preserve"> v Načrt razvojnih programov za leto 2023</w:t>
      </w:r>
      <w:r w:rsidR="00026926">
        <w:rPr>
          <w:rFonts w:ascii="Arial" w:hAnsi="Arial" w:cs="Arial"/>
          <w:sz w:val="20"/>
          <w:szCs w:val="20"/>
        </w:rPr>
        <w:t>)</w:t>
      </w:r>
      <w:r w:rsidR="00B0222F">
        <w:rPr>
          <w:rFonts w:ascii="Arial" w:hAnsi="Arial" w:cs="Arial"/>
          <w:sz w:val="20"/>
          <w:szCs w:val="20"/>
        </w:rPr>
        <w:t xml:space="preserve"> </w:t>
      </w:r>
      <w:r w:rsidR="00D15FBE">
        <w:rPr>
          <w:rFonts w:ascii="Arial" w:hAnsi="Arial" w:cs="Arial"/>
          <w:sz w:val="20"/>
          <w:szCs w:val="20"/>
        </w:rPr>
        <w:t>dnevnega reda 6. redne seje Občinskega sveta Občine Tržič.</w:t>
      </w:r>
    </w:p>
    <w:p w:rsidR="00B84586" w:rsidRDefault="00B84586" w:rsidP="009075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3EC" w:rsidRPr="00735839" w:rsidRDefault="002823EC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3EC" w:rsidRPr="00735839" w:rsidRDefault="002823EC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>Ad.1</w:t>
      </w:r>
    </w:p>
    <w:p w:rsidR="00026926" w:rsidRDefault="00026926" w:rsidP="000269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26926">
        <w:rPr>
          <w:rFonts w:ascii="Arial" w:hAnsi="Arial" w:cs="Arial"/>
          <w:bCs/>
          <w:sz w:val="20"/>
          <w:szCs w:val="20"/>
        </w:rPr>
        <w:t xml:space="preserve">Anže Perčič je po najavi točke predal besedo Jasni Kavčič. 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26926">
        <w:rPr>
          <w:rFonts w:ascii="Arial" w:hAnsi="Arial" w:cs="Arial"/>
          <w:bCs/>
          <w:sz w:val="20"/>
          <w:szCs w:val="20"/>
        </w:rPr>
        <w:t xml:space="preserve">Jasna Kavčič je povedala, da je bilo Odlok </w:t>
      </w:r>
      <w:r>
        <w:rPr>
          <w:rFonts w:ascii="Arial" w:hAnsi="Arial" w:cs="Arial"/>
          <w:bCs/>
          <w:sz w:val="20"/>
          <w:szCs w:val="20"/>
        </w:rPr>
        <w:t>treba</w:t>
      </w:r>
      <w:r w:rsidRPr="00026926">
        <w:rPr>
          <w:rFonts w:ascii="Arial" w:hAnsi="Arial" w:cs="Arial"/>
          <w:bCs/>
          <w:sz w:val="20"/>
          <w:szCs w:val="20"/>
        </w:rPr>
        <w:t xml:space="preserve"> novelirati v skladu z zakonodajo. Dodala je, da jim je bilo s strani Klemena Strmšnika vse pojasnjeno že ob 1. obravnavi gradiva. Povedala je, da so v gradivu opazili tudi manjšo tiskarsko napako in da gre za 2. obravnavo Odloka in ne 1., kot je še vedno navedeno v gradivu. Pojasnila je, da je glede na izražene želje prikazan tudi izračun komunalnega prispevka v primeru izboljšave, ko se povprečna hiša priključi na javno kanalizacijsko omrežje. Povedala je, da bo na četrtkovi seji ponovno prisoten Klemen Strmšnik, </w:t>
      </w:r>
      <w:r>
        <w:rPr>
          <w:rFonts w:ascii="Arial" w:hAnsi="Arial" w:cs="Arial"/>
          <w:bCs/>
          <w:sz w:val="20"/>
          <w:szCs w:val="20"/>
        </w:rPr>
        <w:t>če</w:t>
      </w:r>
      <w:r w:rsidRPr="00026926">
        <w:rPr>
          <w:rFonts w:ascii="Arial" w:hAnsi="Arial" w:cs="Arial"/>
          <w:bCs/>
          <w:sz w:val="20"/>
          <w:szCs w:val="20"/>
        </w:rPr>
        <w:t xml:space="preserve"> bodo potrebna dodatna pojasnila.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26926" w:rsidRDefault="00026926" w:rsidP="0002692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26926">
        <w:rPr>
          <w:rFonts w:ascii="Arial" w:hAnsi="Arial" w:cs="Arial"/>
          <w:bCs/>
          <w:sz w:val="20"/>
          <w:szCs w:val="20"/>
        </w:rPr>
        <w:t>Dušan Bodlaj je povedal, da med 1. in 2. obravnavo ni bilo posredovanih predlogov in da se eventualno na seji lahko vložijo amandmaji.</w:t>
      </w:r>
    </w:p>
    <w:p w:rsidR="00B84586" w:rsidRDefault="00B84586" w:rsidP="004D076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15FBE" w:rsidRPr="00735839" w:rsidRDefault="00D15FBE" w:rsidP="00D15FB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839">
        <w:rPr>
          <w:rFonts w:ascii="Arial" w:hAnsi="Arial" w:cs="Arial"/>
          <w:sz w:val="20"/>
          <w:szCs w:val="20"/>
          <w:u w:val="single"/>
        </w:rPr>
        <w:t>Odbor je soglasno sprejel naslednji sklep:</w:t>
      </w:r>
    </w:p>
    <w:p w:rsidR="00D15FBE" w:rsidRPr="00DB7841" w:rsidRDefault="00D15FBE" w:rsidP="00DB7841">
      <w:pPr>
        <w:pStyle w:val="Odstavekseznama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B7841">
        <w:rPr>
          <w:rFonts w:ascii="Arial" w:hAnsi="Arial" w:cs="Arial"/>
          <w:b/>
          <w:sz w:val="20"/>
          <w:szCs w:val="20"/>
        </w:rPr>
        <w:t xml:space="preserve">Odbor </w:t>
      </w:r>
      <w:r w:rsidR="00026926" w:rsidRPr="00DB7841">
        <w:rPr>
          <w:rFonts w:ascii="Arial" w:hAnsi="Arial" w:cs="Arial"/>
          <w:b/>
          <w:sz w:val="20"/>
          <w:szCs w:val="20"/>
        </w:rPr>
        <w:t>potrdi vsebino</w:t>
      </w:r>
      <w:r w:rsidRPr="00DB7841">
        <w:rPr>
          <w:rFonts w:ascii="Arial" w:hAnsi="Arial" w:cs="Arial"/>
          <w:b/>
          <w:sz w:val="20"/>
          <w:szCs w:val="20"/>
        </w:rPr>
        <w:t xml:space="preserve"> predlog</w:t>
      </w:r>
      <w:r w:rsidR="00026926" w:rsidRPr="00DB7841">
        <w:rPr>
          <w:rFonts w:ascii="Arial" w:hAnsi="Arial" w:cs="Arial"/>
          <w:b/>
          <w:sz w:val="20"/>
          <w:szCs w:val="20"/>
        </w:rPr>
        <w:t>a</w:t>
      </w:r>
      <w:r w:rsidRPr="00DB7841">
        <w:rPr>
          <w:rFonts w:ascii="Arial" w:hAnsi="Arial" w:cs="Arial"/>
          <w:b/>
          <w:sz w:val="20"/>
          <w:szCs w:val="20"/>
        </w:rPr>
        <w:t xml:space="preserve"> </w:t>
      </w:r>
      <w:r w:rsidRPr="00DB7841">
        <w:rPr>
          <w:rFonts w:ascii="Arial" w:hAnsi="Arial" w:cs="Arial"/>
          <w:b/>
          <w:bCs/>
          <w:sz w:val="20"/>
          <w:szCs w:val="20"/>
        </w:rPr>
        <w:t>Odloka o podlagah za odmero komunalnega prispevka za obstoječo komunalno opremo za območje Občine Tržič</w:t>
      </w:r>
      <w:r w:rsidR="00026926" w:rsidRPr="00DB7841">
        <w:rPr>
          <w:rFonts w:ascii="Arial" w:hAnsi="Arial" w:cs="Arial"/>
          <w:b/>
          <w:bCs/>
          <w:sz w:val="20"/>
          <w:szCs w:val="20"/>
        </w:rPr>
        <w:t xml:space="preserve"> – 2. </w:t>
      </w:r>
      <w:r w:rsidRPr="00DB7841">
        <w:rPr>
          <w:rFonts w:ascii="Arial" w:hAnsi="Arial" w:cs="Arial"/>
          <w:b/>
          <w:bCs/>
          <w:sz w:val="20"/>
          <w:szCs w:val="20"/>
        </w:rPr>
        <w:t>obravnav</w:t>
      </w:r>
      <w:r w:rsidR="00026926" w:rsidRPr="00DB7841">
        <w:rPr>
          <w:rFonts w:ascii="Arial" w:hAnsi="Arial" w:cs="Arial"/>
          <w:b/>
          <w:bCs/>
          <w:sz w:val="20"/>
          <w:szCs w:val="20"/>
        </w:rPr>
        <w:t>a</w:t>
      </w:r>
      <w:r w:rsidRPr="00DB7841">
        <w:rPr>
          <w:rFonts w:ascii="Arial" w:hAnsi="Arial" w:cs="Arial"/>
          <w:b/>
          <w:bCs/>
          <w:sz w:val="20"/>
          <w:szCs w:val="20"/>
        </w:rPr>
        <w:t xml:space="preserve"> in Občinskemu svetu</w:t>
      </w:r>
      <w:r w:rsidR="00DB7841">
        <w:rPr>
          <w:rFonts w:ascii="Arial" w:hAnsi="Arial" w:cs="Arial"/>
          <w:b/>
          <w:bCs/>
          <w:sz w:val="20"/>
          <w:szCs w:val="20"/>
        </w:rPr>
        <w:t xml:space="preserve"> Občine Tržič</w:t>
      </w:r>
      <w:r w:rsidRPr="00DB7841">
        <w:rPr>
          <w:rFonts w:ascii="Arial" w:hAnsi="Arial" w:cs="Arial"/>
          <w:b/>
          <w:bCs/>
          <w:sz w:val="20"/>
          <w:szCs w:val="20"/>
        </w:rPr>
        <w:t xml:space="preserve"> predlaga, da ga sprejme.</w:t>
      </w:r>
    </w:p>
    <w:p w:rsidR="00B84586" w:rsidRDefault="00B84586" w:rsidP="004D076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823EC" w:rsidRPr="00735839" w:rsidRDefault="002823EC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3EC" w:rsidRPr="00735839" w:rsidRDefault="00D169D0" w:rsidP="004D0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>Ad. 2</w:t>
      </w:r>
    </w:p>
    <w:p w:rsidR="002259D7" w:rsidRPr="00735839" w:rsidRDefault="002259D7" w:rsidP="007A6B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926">
        <w:rPr>
          <w:rFonts w:ascii="Arial" w:hAnsi="Arial" w:cs="Arial"/>
          <w:sz w:val="20"/>
          <w:szCs w:val="20"/>
        </w:rPr>
        <w:t>Jasna Kavčič je podala pojasnilo k vsebini obravnavane točke in predstavila pretekli potek dogodkov ter razloge zaradi kateri</w:t>
      </w:r>
      <w:r>
        <w:rPr>
          <w:rFonts w:ascii="Arial" w:hAnsi="Arial" w:cs="Arial"/>
          <w:sz w:val="20"/>
          <w:szCs w:val="20"/>
        </w:rPr>
        <w:t>h</w:t>
      </w:r>
      <w:r w:rsidRPr="00026926">
        <w:rPr>
          <w:rFonts w:ascii="Arial" w:hAnsi="Arial" w:cs="Arial"/>
          <w:sz w:val="20"/>
          <w:szCs w:val="20"/>
        </w:rPr>
        <w:t xml:space="preserve"> je Občina Tržič naklonjena sklenitvi pogojne delne sodne poravnave. Povedala je, da je KGZ Tržič pred tremi leti šla v stečaj in da je bilo v tem obdobju </w:t>
      </w:r>
      <w:r>
        <w:rPr>
          <w:rFonts w:ascii="Arial" w:hAnsi="Arial" w:cs="Arial"/>
          <w:sz w:val="20"/>
          <w:szCs w:val="20"/>
        </w:rPr>
        <w:t>treba</w:t>
      </w:r>
      <w:r w:rsidRPr="00026926">
        <w:rPr>
          <w:rFonts w:ascii="Arial" w:hAnsi="Arial" w:cs="Arial"/>
          <w:sz w:val="20"/>
          <w:szCs w:val="20"/>
        </w:rPr>
        <w:t xml:space="preserve"> prijaviti izločitvene pravice za nepremičnine</w:t>
      </w:r>
      <w:r>
        <w:rPr>
          <w:rFonts w:ascii="Arial" w:hAnsi="Arial" w:cs="Arial"/>
          <w:sz w:val="20"/>
          <w:szCs w:val="20"/>
        </w:rPr>
        <w:t>,</w:t>
      </w:r>
      <w:r w:rsidRPr="00026926">
        <w:rPr>
          <w:rFonts w:ascii="Arial" w:hAnsi="Arial" w:cs="Arial"/>
          <w:sz w:val="20"/>
          <w:szCs w:val="20"/>
        </w:rPr>
        <w:t xml:space="preserve"> katerih nesporna lastnica je Občina Tržič. Dodala je, da v kolikor bo stečajno sodišče temu ugodilo, da je to za Občino Tržič najboljša rešitev, ker se bomo v nadaljevanju izognili tudi nepotrebnim visokim stroškom.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926">
        <w:rPr>
          <w:rFonts w:ascii="Arial" w:hAnsi="Arial" w:cs="Arial"/>
          <w:sz w:val="20"/>
          <w:szCs w:val="20"/>
        </w:rPr>
        <w:t>Nejc Perko je povedal, da je izid postopka nepredvidljiv in vprašal, če je poravnava najbolj smotrna rešitev.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926">
        <w:rPr>
          <w:rFonts w:ascii="Arial" w:hAnsi="Arial" w:cs="Arial"/>
          <w:sz w:val="20"/>
          <w:szCs w:val="20"/>
        </w:rPr>
        <w:t>Jasna Kavčič je povedala, da je z ekonomskih razlogov poravnava najboljša rešitev.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926">
        <w:rPr>
          <w:rFonts w:ascii="Arial" w:hAnsi="Arial" w:cs="Arial"/>
          <w:sz w:val="20"/>
          <w:szCs w:val="20"/>
        </w:rPr>
        <w:t xml:space="preserve">Klemen Srna je povedal, da se ta zadeva rešuje že dlje časa in da je na vlogo za izločitveno pravico Občine Tržič odvetnik stečajnega upravitelja odgovoril zelo ekstenzivno. Z namenom reševanja te kompleksne zadeve je Občina Tržič najela svojega odvetnika. Dodal je, da je ključno, da zemljišča, ki so del omenjenega postopka hromijo oz. </w:t>
      </w:r>
      <w:r>
        <w:rPr>
          <w:rFonts w:ascii="Arial" w:hAnsi="Arial" w:cs="Arial"/>
          <w:sz w:val="20"/>
          <w:szCs w:val="20"/>
        </w:rPr>
        <w:t>ovirajo</w:t>
      </w:r>
      <w:r w:rsidRPr="00026926">
        <w:rPr>
          <w:rFonts w:ascii="Arial" w:hAnsi="Arial" w:cs="Arial"/>
          <w:sz w:val="20"/>
          <w:szCs w:val="20"/>
        </w:rPr>
        <w:t xml:space="preserve"> tudi izvajanje pomembnih projektov, kot so npr. Ročevnica, </w:t>
      </w:r>
      <w:r w:rsidR="00DB7841">
        <w:rPr>
          <w:rFonts w:ascii="Arial" w:hAnsi="Arial" w:cs="Arial"/>
          <w:sz w:val="20"/>
          <w:szCs w:val="20"/>
        </w:rPr>
        <w:t>IŠS</w:t>
      </w:r>
      <w:r w:rsidRPr="00026926">
        <w:rPr>
          <w:rFonts w:ascii="Arial" w:hAnsi="Arial" w:cs="Arial"/>
          <w:sz w:val="20"/>
          <w:szCs w:val="20"/>
        </w:rPr>
        <w:t xml:space="preserve"> Križe, PDP Sv. Ana.</w:t>
      </w:r>
      <w:r w:rsidR="00DB7841">
        <w:rPr>
          <w:rFonts w:ascii="Arial" w:hAnsi="Arial" w:cs="Arial"/>
          <w:sz w:val="20"/>
          <w:szCs w:val="20"/>
        </w:rPr>
        <w:t xml:space="preserve"> Izpostavil je tudi, da je v primeru nadaljevanja postopka s tožbo negotovo, koliko časa bo tak postopek trajal.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926">
        <w:rPr>
          <w:rFonts w:ascii="Arial" w:hAnsi="Arial" w:cs="Arial"/>
          <w:sz w:val="20"/>
          <w:szCs w:val="20"/>
        </w:rPr>
        <w:t xml:space="preserve">Jasna Kavčič je povedala, da se je ob prvem rebalansu v to smer že razmišljalo in da so se sredstva na postavki za ta namen povečala, da pa je seveda </w:t>
      </w:r>
      <w:r w:rsidR="00DB7841">
        <w:rPr>
          <w:rFonts w:ascii="Arial" w:hAnsi="Arial" w:cs="Arial"/>
          <w:sz w:val="20"/>
          <w:szCs w:val="20"/>
        </w:rPr>
        <w:t>treba</w:t>
      </w:r>
      <w:r w:rsidRPr="00026926">
        <w:rPr>
          <w:rFonts w:ascii="Arial" w:hAnsi="Arial" w:cs="Arial"/>
          <w:sz w:val="20"/>
          <w:szCs w:val="20"/>
        </w:rPr>
        <w:t xml:space="preserve"> počakati na odločitev Občinskega sveta.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926">
        <w:rPr>
          <w:rFonts w:ascii="Arial" w:hAnsi="Arial" w:cs="Arial"/>
          <w:sz w:val="20"/>
          <w:szCs w:val="20"/>
        </w:rPr>
        <w:t>Dušan Bodlaj je povedal, da je zadeva za Občino strateškega pomena in da upa, da bo tudi stečajni upravitelj k zadevi pristopil razumsko.</w:t>
      </w:r>
    </w:p>
    <w:p w:rsidR="00026926" w:rsidRP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6926" w:rsidRDefault="00026926" w:rsidP="000269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6926">
        <w:rPr>
          <w:rFonts w:ascii="Arial" w:hAnsi="Arial" w:cs="Arial"/>
          <w:sz w:val="20"/>
          <w:szCs w:val="20"/>
        </w:rPr>
        <w:t>Župan je povedal, da zaupa občinskim strokovnim službam in da je zadevo potrebno reševati čim hitreje in čim bolj racionalno.</w:t>
      </w:r>
    </w:p>
    <w:p w:rsidR="00DB7841" w:rsidRDefault="00DB7841" w:rsidP="007A6B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69B" w:rsidRPr="00735839" w:rsidRDefault="0082569B" w:rsidP="0082569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839">
        <w:rPr>
          <w:rFonts w:ascii="Arial" w:hAnsi="Arial" w:cs="Arial"/>
          <w:sz w:val="20"/>
          <w:szCs w:val="20"/>
          <w:u w:val="single"/>
        </w:rPr>
        <w:t>Odbor je soglasno sprejel naslednji sklep:</w:t>
      </w:r>
    </w:p>
    <w:p w:rsidR="00DB7841" w:rsidRPr="00D3633C" w:rsidRDefault="00DB7841" w:rsidP="00DB7841">
      <w:pPr>
        <w:pStyle w:val="Odstavekseznama"/>
        <w:numPr>
          <w:ilvl w:val="0"/>
          <w:numId w:val="43"/>
        </w:numPr>
        <w:spacing w:line="259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3633C">
        <w:rPr>
          <w:rFonts w:ascii="Arial" w:hAnsi="Arial" w:cs="Arial"/>
          <w:b/>
          <w:sz w:val="20"/>
          <w:szCs w:val="20"/>
        </w:rPr>
        <w:t xml:space="preserve">Odbor </w:t>
      </w:r>
      <w:r>
        <w:rPr>
          <w:rFonts w:ascii="Arial" w:hAnsi="Arial" w:cs="Arial"/>
          <w:b/>
          <w:sz w:val="20"/>
          <w:szCs w:val="20"/>
        </w:rPr>
        <w:t>potrdi</w:t>
      </w:r>
      <w:r w:rsidRPr="00D3633C">
        <w:rPr>
          <w:rFonts w:ascii="Arial" w:hAnsi="Arial" w:cs="Arial"/>
          <w:b/>
          <w:sz w:val="20"/>
          <w:szCs w:val="20"/>
        </w:rPr>
        <w:t xml:space="preserve"> vsebino </w:t>
      </w:r>
      <w:r w:rsidRPr="00D3633C">
        <w:rPr>
          <w:rFonts w:ascii="Arial" w:hAnsi="Arial" w:cs="Arial"/>
          <w:b/>
          <w:bCs/>
          <w:sz w:val="20"/>
          <w:szCs w:val="20"/>
        </w:rPr>
        <w:t>Soglasj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D3633C">
        <w:rPr>
          <w:rFonts w:ascii="Arial" w:hAnsi="Arial" w:cs="Arial"/>
          <w:b/>
          <w:bCs/>
          <w:sz w:val="20"/>
          <w:szCs w:val="20"/>
        </w:rPr>
        <w:t xml:space="preserve"> k sklenitvi sodne poravnave – pravdni postopek opr. št. I </w:t>
      </w:r>
      <w:proofErr w:type="spellStart"/>
      <w:r w:rsidRPr="00D3633C">
        <w:rPr>
          <w:rFonts w:ascii="Arial" w:hAnsi="Arial" w:cs="Arial"/>
          <w:b/>
          <w:bCs/>
          <w:sz w:val="20"/>
          <w:szCs w:val="20"/>
        </w:rPr>
        <w:t>Pg</w:t>
      </w:r>
      <w:proofErr w:type="spellEnd"/>
      <w:r w:rsidRPr="00D3633C">
        <w:rPr>
          <w:rFonts w:ascii="Arial" w:hAnsi="Arial" w:cs="Arial"/>
          <w:b/>
          <w:bCs/>
          <w:sz w:val="20"/>
          <w:szCs w:val="20"/>
        </w:rPr>
        <w:t xml:space="preserve"> 75/2020 </w:t>
      </w:r>
      <w:r w:rsidRPr="00D3633C">
        <w:rPr>
          <w:rFonts w:ascii="Arial" w:hAnsi="Arial" w:cs="Arial"/>
          <w:b/>
          <w:sz w:val="20"/>
          <w:szCs w:val="20"/>
        </w:rPr>
        <w:t xml:space="preserve">in </w:t>
      </w:r>
      <w:r w:rsidRPr="00DB7841">
        <w:rPr>
          <w:rFonts w:ascii="Arial" w:hAnsi="Arial" w:cs="Arial"/>
          <w:b/>
          <w:bCs/>
          <w:sz w:val="20"/>
          <w:szCs w:val="20"/>
        </w:rPr>
        <w:t xml:space="preserve">Občinskemu svetu </w:t>
      </w:r>
      <w:r>
        <w:rPr>
          <w:rFonts w:ascii="Arial" w:hAnsi="Arial" w:cs="Arial"/>
          <w:b/>
          <w:bCs/>
          <w:sz w:val="20"/>
          <w:szCs w:val="20"/>
        </w:rPr>
        <w:t xml:space="preserve">Občine Tržič </w:t>
      </w:r>
      <w:r w:rsidRPr="00DB7841">
        <w:rPr>
          <w:rFonts w:ascii="Arial" w:hAnsi="Arial" w:cs="Arial"/>
          <w:b/>
          <w:bCs/>
          <w:sz w:val="20"/>
          <w:szCs w:val="20"/>
        </w:rPr>
        <w:t>predlaga, da ga sprejme</w:t>
      </w:r>
      <w:r w:rsidRPr="00D3633C">
        <w:rPr>
          <w:rFonts w:ascii="Arial" w:hAnsi="Arial" w:cs="Arial"/>
          <w:b/>
          <w:sz w:val="20"/>
          <w:szCs w:val="20"/>
        </w:rPr>
        <w:t>.</w:t>
      </w:r>
    </w:p>
    <w:p w:rsidR="00B718E2" w:rsidRDefault="00B718E2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69B" w:rsidRDefault="0082569B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69B" w:rsidRPr="00735839" w:rsidRDefault="0082569B" w:rsidP="008256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 xml:space="preserve">Ad. </w:t>
      </w:r>
      <w:r>
        <w:rPr>
          <w:rFonts w:ascii="Arial" w:hAnsi="Arial" w:cs="Arial"/>
          <w:sz w:val="20"/>
          <w:szCs w:val="20"/>
        </w:rPr>
        <w:t>3</w:t>
      </w:r>
    </w:p>
    <w:p w:rsidR="0082569B" w:rsidRDefault="0082569B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7841" w:rsidRPr="00DB7841" w:rsidRDefault="00DB7841" w:rsidP="00DB7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7841">
        <w:rPr>
          <w:rFonts w:ascii="Arial" w:hAnsi="Arial" w:cs="Arial"/>
          <w:sz w:val="20"/>
          <w:szCs w:val="20"/>
        </w:rPr>
        <w:t>Jasna Kavčič je povedala, da je Ministrstvo za naravne vire in prostor v letu 2022 objavilo razpis za operacijo: »Investicije v vodovodne sisteme, ki oskrbujejo manj kot 10.000 prebivalcev«. Povedala je, da je Občina Tržič v letu 2019 prevzela v upravljanje vodovodno omrežje v naselju Paloviče in da je vodovodni sistem v slabem stanju. Dodala je, da je nov vodohran sprojektiran in da je bilo v ta namen že pridobljeno tudi gradbeno dovoljenje. Poudarila je, da bi vlogo radi čimprej oddali in da investicij</w:t>
      </w:r>
      <w:r>
        <w:rPr>
          <w:rFonts w:ascii="Arial" w:hAnsi="Arial" w:cs="Arial"/>
          <w:sz w:val="20"/>
          <w:szCs w:val="20"/>
        </w:rPr>
        <w:t>a</w:t>
      </w:r>
      <w:r w:rsidRPr="00DB7841">
        <w:rPr>
          <w:rFonts w:ascii="Arial" w:hAnsi="Arial" w:cs="Arial"/>
          <w:sz w:val="20"/>
          <w:szCs w:val="20"/>
        </w:rPr>
        <w:t xml:space="preserve"> ustreza razpisnim pogojem. Povedala je, da mora biti investicija usklajena v NRP pred prijavo na razpis in da bi zadevo najlažje rešili z uvrstitvijo pod-</w:t>
      </w:r>
      <w:proofErr w:type="spellStart"/>
      <w:r w:rsidRPr="00DB7841">
        <w:rPr>
          <w:rFonts w:ascii="Arial" w:hAnsi="Arial" w:cs="Arial"/>
          <w:sz w:val="20"/>
          <w:szCs w:val="20"/>
        </w:rPr>
        <w:t>NRPja</w:t>
      </w:r>
      <w:proofErr w:type="spellEnd"/>
      <w:r w:rsidRPr="00DB7841">
        <w:rPr>
          <w:rFonts w:ascii="Arial" w:hAnsi="Arial" w:cs="Arial"/>
          <w:sz w:val="20"/>
          <w:szCs w:val="20"/>
        </w:rPr>
        <w:t xml:space="preserve">. Dodala je še, </w:t>
      </w:r>
      <w:r w:rsidRPr="00DB7841">
        <w:rPr>
          <w:rFonts w:ascii="Arial" w:hAnsi="Arial" w:cs="Arial"/>
          <w:sz w:val="20"/>
          <w:szCs w:val="20"/>
        </w:rPr>
        <w:lastRenderedPageBreak/>
        <w:t>da je sofinanciranih 50</w:t>
      </w:r>
      <w:r>
        <w:rPr>
          <w:rFonts w:ascii="Arial" w:hAnsi="Arial" w:cs="Arial"/>
          <w:sz w:val="20"/>
          <w:szCs w:val="20"/>
        </w:rPr>
        <w:t xml:space="preserve"> </w:t>
      </w:r>
      <w:r w:rsidRPr="00DB7841">
        <w:rPr>
          <w:rFonts w:ascii="Arial" w:hAnsi="Arial" w:cs="Arial"/>
          <w:sz w:val="20"/>
          <w:szCs w:val="20"/>
        </w:rPr>
        <w:t>% upravičenih stroškov in da je v interesu Občine, da se prebivalcem priskrbi čista in zdrava voda.</w:t>
      </w:r>
    </w:p>
    <w:p w:rsidR="00DB7841" w:rsidRPr="00DB7841" w:rsidRDefault="00DB7841" w:rsidP="00DB7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7841" w:rsidRPr="00DB7841" w:rsidRDefault="00DB7841" w:rsidP="00DB7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7841">
        <w:rPr>
          <w:rFonts w:ascii="Arial" w:hAnsi="Arial" w:cs="Arial"/>
          <w:sz w:val="20"/>
          <w:szCs w:val="20"/>
        </w:rPr>
        <w:t>Jaka Jankovec je vprašal, če je pri prenosu vodovodnega omrežja kdo prejel odškodnino.</w:t>
      </w:r>
    </w:p>
    <w:p w:rsidR="00DB7841" w:rsidRPr="00DB7841" w:rsidRDefault="00DB7841" w:rsidP="00DB7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7841" w:rsidRDefault="00DB7841" w:rsidP="00DB7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7841">
        <w:rPr>
          <w:rFonts w:ascii="Arial" w:hAnsi="Arial" w:cs="Arial"/>
          <w:sz w:val="20"/>
          <w:szCs w:val="20"/>
        </w:rPr>
        <w:t>Jasna Kavčič je pojasnila, da sta odškodnino prejela dva in da se jima je v nadaljevanju zaračunal komunalni prispevek.</w:t>
      </w:r>
    </w:p>
    <w:p w:rsidR="004E43DF" w:rsidRDefault="004E43DF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43DF" w:rsidRPr="00735839" w:rsidRDefault="004E43DF" w:rsidP="004E43D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839">
        <w:rPr>
          <w:rFonts w:ascii="Arial" w:hAnsi="Arial" w:cs="Arial"/>
          <w:sz w:val="20"/>
          <w:szCs w:val="20"/>
          <w:u w:val="single"/>
        </w:rPr>
        <w:t>Odbor je soglasno sprejel naslednji sklep:</w:t>
      </w:r>
    </w:p>
    <w:p w:rsidR="00DB7841" w:rsidRPr="00CD7107" w:rsidRDefault="00DB7841" w:rsidP="00DB7841">
      <w:pPr>
        <w:pStyle w:val="Odstavekseznama"/>
        <w:numPr>
          <w:ilvl w:val="0"/>
          <w:numId w:val="33"/>
        </w:numPr>
        <w:spacing w:line="259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BC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dbor</w:t>
      </w:r>
      <w:r w:rsidRPr="003E6BC3">
        <w:rPr>
          <w:rFonts w:ascii="Arial" w:hAnsi="Arial" w:cs="Arial"/>
          <w:b/>
          <w:sz w:val="20"/>
          <w:szCs w:val="20"/>
        </w:rPr>
        <w:t xml:space="preserve"> podpira </w:t>
      </w:r>
      <w:r>
        <w:rPr>
          <w:rFonts w:ascii="Arial" w:hAnsi="Arial" w:cs="Arial"/>
          <w:b/>
          <w:sz w:val="20"/>
          <w:szCs w:val="20"/>
        </w:rPr>
        <w:t xml:space="preserve">vsebino </w:t>
      </w:r>
      <w:r w:rsidRPr="00CD7107">
        <w:rPr>
          <w:rFonts w:ascii="Arial" w:hAnsi="Arial" w:cs="Arial"/>
          <w:b/>
          <w:sz w:val="20"/>
          <w:szCs w:val="20"/>
        </w:rPr>
        <w:t>predloga uvrstitve pod-</w:t>
      </w:r>
      <w:proofErr w:type="spellStart"/>
      <w:r w:rsidRPr="00CD7107">
        <w:rPr>
          <w:rFonts w:ascii="Arial" w:hAnsi="Arial" w:cs="Arial"/>
          <w:b/>
          <w:sz w:val="20"/>
          <w:szCs w:val="20"/>
        </w:rPr>
        <w:t>NRPja</w:t>
      </w:r>
      <w:proofErr w:type="spellEnd"/>
      <w:r w:rsidRPr="00CD7107">
        <w:rPr>
          <w:rFonts w:ascii="Arial" w:hAnsi="Arial" w:cs="Arial"/>
          <w:b/>
          <w:sz w:val="20"/>
          <w:szCs w:val="20"/>
        </w:rPr>
        <w:t xml:space="preserve"> v načrt razvojnih programov za leto 2023 in </w:t>
      </w:r>
      <w:r w:rsidRPr="00DB7841">
        <w:rPr>
          <w:rFonts w:ascii="Arial" w:hAnsi="Arial" w:cs="Arial"/>
          <w:b/>
          <w:bCs/>
          <w:sz w:val="20"/>
          <w:szCs w:val="20"/>
        </w:rPr>
        <w:t xml:space="preserve">Občinskemu svetu </w:t>
      </w:r>
      <w:r>
        <w:rPr>
          <w:rFonts w:ascii="Arial" w:hAnsi="Arial" w:cs="Arial"/>
          <w:b/>
          <w:bCs/>
          <w:sz w:val="20"/>
          <w:szCs w:val="20"/>
        </w:rPr>
        <w:t xml:space="preserve">Občine Tržič </w:t>
      </w:r>
      <w:r w:rsidRPr="00DB7841">
        <w:rPr>
          <w:rFonts w:ascii="Arial" w:hAnsi="Arial" w:cs="Arial"/>
          <w:b/>
          <w:bCs/>
          <w:sz w:val="20"/>
          <w:szCs w:val="20"/>
        </w:rPr>
        <w:t>predlaga, da ga sprejme</w:t>
      </w:r>
      <w:r w:rsidRPr="00CD7107">
        <w:rPr>
          <w:rFonts w:ascii="Arial" w:hAnsi="Arial" w:cs="Arial"/>
          <w:b/>
          <w:sz w:val="20"/>
          <w:szCs w:val="20"/>
        </w:rPr>
        <w:t>.</w:t>
      </w:r>
      <w:r w:rsidRPr="00CD710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2569B" w:rsidRDefault="0082569B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69B" w:rsidRDefault="0082569B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222F" w:rsidRPr="00735839" w:rsidRDefault="00B0222F" w:rsidP="00B022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 xml:space="preserve">Ad. </w:t>
      </w:r>
      <w:r>
        <w:rPr>
          <w:rFonts w:ascii="Arial" w:hAnsi="Arial" w:cs="Arial"/>
          <w:sz w:val="20"/>
          <w:szCs w:val="20"/>
        </w:rPr>
        <w:t>4</w:t>
      </w:r>
    </w:p>
    <w:p w:rsidR="0082569B" w:rsidRDefault="0082569B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46AD" w:rsidRDefault="00C8024A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3946AD">
        <w:rPr>
          <w:rFonts w:ascii="Arial" w:hAnsi="Arial" w:cs="Arial"/>
          <w:sz w:val="20"/>
          <w:szCs w:val="20"/>
        </w:rPr>
        <w:t xml:space="preserve">Irena Mrak je apelirala na Urad za okolje in prostor, da se prične z ureditvijo omejitve hrupa iz strelišča v BPT-ju, ki moti prebivalce </w:t>
      </w:r>
      <w:proofErr w:type="spellStart"/>
      <w:r w:rsidR="003946AD">
        <w:rPr>
          <w:rFonts w:ascii="Arial" w:hAnsi="Arial" w:cs="Arial"/>
          <w:sz w:val="20"/>
          <w:szCs w:val="20"/>
        </w:rPr>
        <w:t>Virij</w:t>
      </w:r>
      <w:proofErr w:type="spellEnd"/>
      <w:r w:rsidR="003946AD">
        <w:rPr>
          <w:rFonts w:ascii="Arial" w:hAnsi="Arial" w:cs="Arial"/>
          <w:sz w:val="20"/>
          <w:szCs w:val="20"/>
        </w:rPr>
        <w:t xml:space="preserve">. Prav tako je izpostavila, da </w:t>
      </w:r>
      <w:r w:rsidR="003946AD" w:rsidRPr="00663924">
        <w:rPr>
          <w:rFonts w:ascii="Arial" w:hAnsi="Arial" w:cs="Arial"/>
          <w:sz w:val="20"/>
          <w:szCs w:val="20"/>
        </w:rPr>
        <w:t>dogodek</w:t>
      </w:r>
      <w:r w:rsidR="00F12DC1" w:rsidRPr="00663924">
        <w:rPr>
          <w:rFonts w:ascii="Arial" w:hAnsi="Arial" w:cs="Arial"/>
          <w:sz w:val="20"/>
          <w:szCs w:val="20"/>
        </w:rPr>
        <w:t xml:space="preserve"> 2. Astrid Car Show</w:t>
      </w:r>
      <w:r w:rsidR="003946AD" w:rsidRPr="00663924">
        <w:rPr>
          <w:rFonts w:ascii="Arial" w:hAnsi="Arial" w:cs="Arial"/>
          <w:sz w:val="20"/>
          <w:szCs w:val="20"/>
        </w:rPr>
        <w:t xml:space="preserve">, ki se je </w:t>
      </w:r>
      <w:r w:rsidR="00663924" w:rsidRPr="00663924">
        <w:rPr>
          <w:rFonts w:ascii="Arial" w:hAnsi="Arial" w:cs="Arial"/>
          <w:sz w:val="20"/>
          <w:szCs w:val="20"/>
        </w:rPr>
        <w:t>na območju</w:t>
      </w:r>
      <w:r w:rsidR="003946AD" w:rsidRPr="00663924">
        <w:rPr>
          <w:rFonts w:ascii="Arial" w:hAnsi="Arial" w:cs="Arial"/>
          <w:sz w:val="20"/>
          <w:szCs w:val="20"/>
        </w:rPr>
        <w:t xml:space="preserve"> BPT-j</w:t>
      </w:r>
      <w:r w:rsidR="00663924" w:rsidRPr="00663924">
        <w:rPr>
          <w:rFonts w:ascii="Arial" w:hAnsi="Arial" w:cs="Arial"/>
          <w:sz w:val="20"/>
          <w:szCs w:val="20"/>
        </w:rPr>
        <w:t>a</w:t>
      </w:r>
      <w:r w:rsidR="003946AD" w:rsidRPr="00663924">
        <w:rPr>
          <w:rFonts w:ascii="Arial" w:hAnsi="Arial" w:cs="Arial"/>
          <w:sz w:val="20"/>
          <w:szCs w:val="20"/>
        </w:rPr>
        <w:t xml:space="preserve"> odvijal v preteklem vikendu</w:t>
      </w:r>
      <w:r w:rsidR="003946AD">
        <w:rPr>
          <w:rFonts w:ascii="Arial" w:hAnsi="Arial" w:cs="Arial"/>
          <w:sz w:val="20"/>
          <w:szCs w:val="20"/>
        </w:rPr>
        <w:t>, ni primeren za urbano okolje.</w:t>
      </w:r>
    </w:p>
    <w:p w:rsidR="00312A55" w:rsidRDefault="00312A55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2A55" w:rsidRDefault="00312A55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4A8C">
        <w:rPr>
          <w:rFonts w:ascii="Arial" w:hAnsi="Arial" w:cs="Arial"/>
          <w:sz w:val="20"/>
          <w:szCs w:val="20"/>
        </w:rPr>
        <w:t xml:space="preserve">Nejc Perko </w:t>
      </w:r>
      <w:r w:rsidR="00DF4A8C" w:rsidRPr="00DF4A8C">
        <w:rPr>
          <w:rFonts w:ascii="Arial" w:hAnsi="Arial" w:cs="Arial"/>
          <w:sz w:val="20"/>
          <w:szCs w:val="20"/>
        </w:rPr>
        <w:t xml:space="preserve">je vprašal, koliko časa bo še popolna zapora ceste na </w:t>
      </w:r>
      <w:proofErr w:type="spellStart"/>
      <w:r w:rsidR="00DF4A8C" w:rsidRPr="00DF4A8C">
        <w:rPr>
          <w:rFonts w:ascii="Arial" w:hAnsi="Arial" w:cs="Arial"/>
          <w:sz w:val="20"/>
          <w:szCs w:val="20"/>
        </w:rPr>
        <w:t>Cegeljšah</w:t>
      </w:r>
      <w:proofErr w:type="spellEnd"/>
      <w:r w:rsidR="00DF4A8C" w:rsidRPr="00DF4A8C">
        <w:rPr>
          <w:rFonts w:ascii="Arial" w:hAnsi="Arial" w:cs="Arial"/>
          <w:sz w:val="20"/>
          <w:szCs w:val="20"/>
        </w:rPr>
        <w:t>. Jasna Kavčič je povedala, da mu bo bolj točen termin glede zapore ceste sporočila v četrtek na seji občinskega sveta.</w:t>
      </w:r>
    </w:p>
    <w:p w:rsidR="0082569B" w:rsidRDefault="0082569B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2A55" w:rsidRDefault="00663924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Borut Pegan Žvokelj</w:t>
      </w:r>
      <w:r w:rsidR="00312A55">
        <w:rPr>
          <w:rFonts w:ascii="Arial" w:hAnsi="Arial" w:cs="Arial"/>
          <w:sz w:val="20"/>
          <w:szCs w:val="20"/>
        </w:rPr>
        <w:t xml:space="preserve"> je izpostavil problem parkiranja na Trgu svobode.</w:t>
      </w:r>
      <w:bookmarkStart w:id="1" w:name="_GoBack"/>
      <w:bookmarkEnd w:id="1"/>
    </w:p>
    <w:p w:rsidR="00312A55" w:rsidRDefault="00312A55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69B" w:rsidRPr="00735839" w:rsidRDefault="00C8024A" w:rsidP="00B7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024A">
        <w:rPr>
          <w:rFonts w:ascii="Arial" w:hAnsi="Arial" w:cs="Arial"/>
          <w:sz w:val="20"/>
          <w:szCs w:val="20"/>
        </w:rPr>
        <w:t>Dušan Bodlaj je povedal, da se komunikacija in sodelovanje z županom ter občinsko upravo izboljšuje</w:t>
      </w:r>
      <w:r w:rsidR="007C6D40">
        <w:rPr>
          <w:rFonts w:ascii="Arial" w:hAnsi="Arial" w:cs="Arial"/>
          <w:sz w:val="20"/>
          <w:szCs w:val="20"/>
        </w:rPr>
        <w:t>,</w:t>
      </w:r>
      <w:r w:rsidRPr="00C8024A">
        <w:rPr>
          <w:rFonts w:ascii="Arial" w:hAnsi="Arial" w:cs="Arial"/>
          <w:sz w:val="20"/>
          <w:szCs w:val="20"/>
        </w:rPr>
        <w:t xml:space="preserve"> in predlagal, da se pred odločanjem na seji Občinskega sveta svetnikom predstavi tudi nov projekt in finančne posledice v zadevi IŠS Križe.</w:t>
      </w:r>
      <w:r w:rsidR="007C6D40">
        <w:rPr>
          <w:rFonts w:ascii="Arial" w:hAnsi="Arial" w:cs="Arial"/>
          <w:sz w:val="20"/>
          <w:szCs w:val="20"/>
        </w:rPr>
        <w:t xml:space="preserve"> Župan je obljubil, da bo le-ta predstavljen vodjem svetniških skupin, ko bo pripravljen.</w:t>
      </w:r>
    </w:p>
    <w:p w:rsidR="00086868" w:rsidRPr="00735839" w:rsidRDefault="00086868" w:rsidP="00086868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14F94" w:rsidRPr="00735839" w:rsidRDefault="00D169D0" w:rsidP="007A6B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5839">
        <w:rPr>
          <w:rFonts w:ascii="Arial" w:hAnsi="Arial" w:cs="Arial"/>
          <w:sz w:val="20"/>
          <w:szCs w:val="20"/>
        </w:rPr>
        <w:t xml:space="preserve">Odbor je sejo zaključil ob </w:t>
      </w:r>
      <w:r w:rsidR="00312A55">
        <w:rPr>
          <w:rFonts w:ascii="Arial" w:hAnsi="Arial" w:cs="Arial"/>
          <w:sz w:val="20"/>
          <w:szCs w:val="20"/>
        </w:rPr>
        <w:t>19.45</w:t>
      </w:r>
      <w:r w:rsidRPr="00735839">
        <w:rPr>
          <w:rFonts w:ascii="Arial" w:hAnsi="Arial" w:cs="Arial"/>
          <w:sz w:val="20"/>
          <w:szCs w:val="20"/>
        </w:rPr>
        <w:t xml:space="preserve"> uri</w:t>
      </w:r>
      <w:r w:rsidR="00A14F94" w:rsidRPr="00735839">
        <w:rPr>
          <w:rFonts w:ascii="Arial" w:hAnsi="Arial" w:cs="Arial"/>
          <w:sz w:val="20"/>
          <w:szCs w:val="20"/>
        </w:rPr>
        <w:t>.</w:t>
      </w:r>
    </w:p>
    <w:p w:rsidR="00197BAC" w:rsidRPr="00735839" w:rsidRDefault="00197BAC" w:rsidP="007A6B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AC" w:rsidRPr="00735839" w:rsidRDefault="00197BAC" w:rsidP="007A6B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1237" w:rsidRPr="00735839" w:rsidRDefault="00F21237" w:rsidP="007A6B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3677"/>
      </w:tblGrid>
      <w:tr w:rsidR="00A14F94" w:rsidRPr="00735839" w:rsidTr="00835903">
        <w:tc>
          <w:tcPr>
            <w:tcW w:w="4824" w:type="dxa"/>
          </w:tcPr>
          <w:p w:rsidR="00A14F94" w:rsidRPr="00735839" w:rsidRDefault="00A14F94" w:rsidP="007A6B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839">
              <w:rPr>
                <w:rFonts w:ascii="Arial" w:hAnsi="Arial" w:cs="Arial"/>
                <w:sz w:val="20"/>
                <w:szCs w:val="20"/>
              </w:rPr>
              <w:t>Zapisal</w:t>
            </w:r>
          </w:p>
        </w:tc>
        <w:tc>
          <w:tcPr>
            <w:tcW w:w="3677" w:type="dxa"/>
          </w:tcPr>
          <w:p w:rsidR="00A14F94" w:rsidRPr="00735839" w:rsidRDefault="00D169D0" w:rsidP="00B801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839">
              <w:rPr>
                <w:rFonts w:ascii="Arial" w:hAnsi="Arial" w:cs="Arial"/>
                <w:sz w:val="20"/>
                <w:szCs w:val="20"/>
              </w:rPr>
              <w:t>Anže Perčič</w:t>
            </w:r>
            <w:r w:rsidR="00F04826" w:rsidRPr="0073583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14F94" w:rsidRPr="00735839" w:rsidTr="00835903">
        <w:tc>
          <w:tcPr>
            <w:tcW w:w="4824" w:type="dxa"/>
          </w:tcPr>
          <w:p w:rsidR="00A14F94" w:rsidRPr="00735839" w:rsidRDefault="00B0222F" w:rsidP="007A6B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Tomaž Ropret</w:t>
            </w:r>
          </w:p>
          <w:p w:rsidR="00FB10B7" w:rsidRPr="00735839" w:rsidRDefault="00FB10B7" w:rsidP="007A6B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6E45" w:rsidRPr="00735839" w:rsidRDefault="00E46E45" w:rsidP="007A6B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6E45" w:rsidRPr="00735839" w:rsidRDefault="00E46E45" w:rsidP="007A6B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</w:tcPr>
          <w:p w:rsidR="00A14F94" w:rsidRPr="00735839" w:rsidRDefault="00D169D0" w:rsidP="00B801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839">
              <w:rPr>
                <w:rFonts w:ascii="Arial" w:hAnsi="Arial" w:cs="Arial"/>
                <w:sz w:val="20"/>
                <w:szCs w:val="20"/>
              </w:rPr>
              <w:t>Predsednik odbora</w:t>
            </w:r>
            <w:r w:rsidR="00F04826" w:rsidRPr="007358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431AB" w:rsidRPr="00735839" w:rsidRDefault="002431AB" w:rsidP="00981310">
      <w:pPr>
        <w:rPr>
          <w:rFonts w:ascii="Arial" w:hAnsi="Arial" w:cs="Arial"/>
          <w:sz w:val="20"/>
          <w:szCs w:val="20"/>
        </w:rPr>
      </w:pPr>
    </w:p>
    <w:sectPr w:rsidR="002431AB" w:rsidRPr="00735839" w:rsidSect="0098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EF" w:rsidRDefault="00F839EF">
      <w:r>
        <w:separator/>
      </w:r>
    </w:p>
  </w:endnote>
  <w:endnote w:type="continuationSeparator" w:id="0">
    <w:p w:rsidR="00F839EF" w:rsidRDefault="00F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Arial-BoldMT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26" w:rsidRDefault="000269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95" w:rsidRPr="00E76D6B" w:rsidRDefault="00D44095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D44095" w:rsidRDefault="00D4409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26" w:rsidRPr="00E9374F" w:rsidRDefault="00026926" w:rsidP="00026926">
    <w:pPr>
      <w:pStyle w:val="Noga"/>
      <w:jc w:val="center"/>
      <w:rPr>
        <w:rFonts w:ascii="Arial" w:hAnsi="Arial"/>
        <w:sz w:val="16"/>
        <w:szCs w:val="16"/>
      </w:rPr>
    </w:pPr>
    <w:r w:rsidRPr="00E9374F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E9374F">
        <w:rPr>
          <w:rStyle w:val="Hiperpovezava"/>
          <w:rFonts w:ascii="Arial" w:hAnsi="Arial"/>
          <w:sz w:val="16"/>
          <w:szCs w:val="16"/>
        </w:rPr>
        <w:t>obcina@trzic.si</w:t>
      </w:r>
    </w:hyperlink>
  </w:p>
  <w:p w:rsidR="00D44095" w:rsidRPr="00026926" w:rsidRDefault="00026926" w:rsidP="00026926">
    <w:pPr>
      <w:pStyle w:val="Noga"/>
      <w:jc w:val="center"/>
      <w:rPr>
        <w:rFonts w:ascii="Arial" w:hAnsi="Arial"/>
        <w:sz w:val="16"/>
        <w:szCs w:val="16"/>
      </w:rPr>
    </w:pPr>
    <w:r w:rsidRPr="00E9374F">
      <w:rPr>
        <w:rFonts w:ascii="Arial" w:hAnsi="Arial"/>
        <w:sz w:val="16"/>
        <w:szCs w:val="16"/>
      </w:rPr>
      <w:t xml:space="preserve">varni e-predal: obcina.trzic@vep.si · </w:t>
    </w:r>
    <w:hyperlink r:id="rId2" w:history="1">
      <w:r w:rsidRPr="00E9374F">
        <w:rPr>
          <w:rStyle w:val="Hiperpovezava"/>
          <w:rFonts w:ascii="Arial" w:hAnsi="Arial"/>
          <w:sz w:val="16"/>
          <w:szCs w:val="16"/>
        </w:rPr>
        <w:t>www.trzic.si</w:t>
      </w:r>
    </w:hyperlink>
    <w:r w:rsidRPr="00E9374F">
      <w:rPr>
        <w:rFonts w:ascii="Arial" w:hAnsi="Arial"/>
        <w:sz w:val="16"/>
        <w:szCs w:val="16"/>
      </w:rPr>
      <w:t xml:space="preserve"> · </w:t>
    </w:r>
    <w:hyperlink r:id="rId3" w:history="1">
      <w:r w:rsidRPr="00E9374F">
        <w:rPr>
          <w:rStyle w:val="Hiperpovezava"/>
          <w:rFonts w:ascii="Arial" w:hAnsi="Arial"/>
          <w:sz w:val="16"/>
          <w:szCs w:val="16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EF" w:rsidRDefault="00F839EF">
      <w:r>
        <w:separator/>
      </w:r>
    </w:p>
  </w:footnote>
  <w:footnote w:type="continuationSeparator" w:id="0">
    <w:p w:rsidR="00F839EF" w:rsidRDefault="00F8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26" w:rsidRDefault="000269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95" w:rsidRDefault="00D44095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95" w:rsidRDefault="00D44095"/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D44095" w:rsidTr="00E46E45">
      <w:tc>
        <w:tcPr>
          <w:tcW w:w="8501" w:type="dxa"/>
        </w:tcPr>
        <w:p w:rsidR="00D44095" w:rsidRDefault="00D44095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85800" cy="1181100"/>
                <wp:effectExtent l="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095" w:rsidRDefault="00D440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3A2"/>
    <w:multiLevelType w:val="hybridMultilevel"/>
    <w:tmpl w:val="52B2C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527"/>
    <w:multiLevelType w:val="hybridMultilevel"/>
    <w:tmpl w:val="A516D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30E1"/>
    <w:multiLevelType w:val="hybridMultilevel"/>
    <w:tmpl w:val="35BA7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11E"/>
    <w:multiLevelType w:val="hybridMultilevel"/>
    <w:tmpl w:val="A5F66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055"/>
    <w:multiLevelType w:val="multilevel"/>
    <w:tmpl w:val="C1F66F9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DD01FD"/>
    <w:multiLevelType w:val="hybridMultilevel"/>
    <w:tmpl w:val="17B4C0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995"/>
    <w:multiLevelType w:val="hybridMultilevel"/>
    <w:tmpl w:val="D3527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C70F7"/>
    <w:multiLevelType w:val="hybridMultilevel"/>
    <w:tmpl w:val="A4806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3A0E"/>
    <w:multiLevelType w:val="hybridMultilevel"/>
    <w:tmpl w:val="459AB9B8"/>
    <w:lvl w:ilvl="0" w:tplc="06E24A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C4E"/>
    <w:multiLevelType w:val="hybridMultilevel"/>
    <w:tmpl w:val="B7445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2D16"/>
    <w:multiLevelType w:val="hybridMultilevel"/>
    <w:tmpl w:val="0C28A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4162"/>
    <w:multiLevelType w:val="hybridMultilevel"/>
    <w:tmpl w:val="B5064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71B7"/>
    <w:multiLevelType w:val="multilevel"/>
    <w:tmpl w:val="0D3AB06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800D35"/>
    <w:multiLevelType w:val="hybridMultilevel"/>
    <w:tmpl w:val="4C98C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5FA9"/>
    <w:multiLevelType w:val="hybridMultilevel"/>
    <w:tmpl w:val="A4806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2A9A"/>
    <w:multiLevelType w:val="hybridMultilevel"/>
    <w:tmpl w:val="E5988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4638"/>
    <w:multiLevelType w:val="hybridMultilevel"/>
    <w:tmpl w:val="B128EF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CE9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B4F4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758BB"/>
    <w:multiLevelType w:val="hybridMultilevel"/>
    <w:tmpl w:val="B128EF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CE9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B4F4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009A4"/>
    <w:multiLevelType w:val="hybridMultilevel"/>
    <w:tmpl w:val="DCF6447E"/>
    <w:lvl w:ilvl="0" w:tplc="3C669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707A"/>
    <w:multiLevelType w:val="hybridMultilevel"/>
    <w:tmpl w:val="149E6900"/>
    <w:lvl w:ilvl="0" w:tplc="9EF495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547A"/>
    <w:multiLevelType w:val="hybridMultilevel"/>
    <w:tmpl w:val="B5E0F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E6E93"/>
    <w:multiLevelType w:val="hybridMultilevel"/>
    <w:tmpl w:val="2BEC6890"/>
    <w:lvl w:ilvl="0" w:tplc="921CD92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32694"/>
    <w:multiLevelType w:val="hybridMultilevel"/>
    <w:tmpl w:val="7FAC4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07D2E"/>
    <w:multiLevelType w:val="hybridMultilevel"/>
    <w:tmpl w:val="02A24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F63E8"/>
    <w:multiLevelType w:val="hybridMultilevel"/>
    <w:tmpl w:val="5D8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84571"/>
    <w:multiLevelType w:val="hybridMultilevel"/>
    <w:tmpl w:val="88F6CC9E"/>
    <w:lvl w:ilvl="0" w:tplc="B93A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5D6D"/>
    <w:multiLevelType w:val="hybridMultilevel"/>
    <w:tmpl w:val="F69C417C"/>
    <w:lvl w:ilvl="0" w:tplc="EC922E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55919"/>
    <w:multiLevelType w:val="hybridMultilevel"/>
    <w:tmpl w:val="71402F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239F"/>
    <w:multiLevelType w:val="hybridMultilevel"/>
    <w:tmpl w:val="1EC6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6312"/>
    <w:multiLevelType w:val="hybridMultilevel"/>
    <w:tmpl w:val="7E502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C12CA"/>
    <w:multiLevelType w:val="hybridMultilevel"/>
    <w:tmpl w:val="F3F6E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12989"/>
    <w:multiLevelType w:val="hybridMultilevel"/>
    <w:tmpl w:val="C58E6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D7E2C"/>
    <w:multiLevelType w:val="hybridMultilevel"/>
    <w:tmpl w:val="B128EF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CE9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B4F4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73EB4"/>
    <w:multiLevelType w:val="hybridMultilevel"/>
    <w:tmpl w:val="48E85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36ABA"/>
    <w:multiLevelType w:val="hybridMultilevel"/>
    <w:tmpl w:val="D592B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D2B38"/>
    <w:multiLevelType w:val="hybridMultilevel"/>
    <w:tmpl w:val="44586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914F6"/>
    <w:multiLevelType w:val="hybridMultilevel"/>
    <w:tmpl w:val="490EF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272AF"/>
    <w:multiLevelType w:val="hybridMultilevel"/>
    <w:tmpl w:val="969C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75423"/>
    <w:multiLevelType w:val="hybridMultilevel"/>
    <w:tmpl w:val="002CFEE4"/>
    <w:lvl w:ilvl="0" w:tplc="19A2B782">
      <w:start w:val="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78DC6F70"/>
    <w:multiLevelType w:val="hybridMultilevel"/>
    <w:tmpl w:val="078E2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514"/>
    <w:multiLevelType w:val="hybridMultilevel"/>
    <w:tmpl w:val="65F28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D4"/>
    <w:multiLevelType w:val="hybridMultilevel"/>
    <w:tmpl w:val="A5346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3"/>
  </w:num>
  <w:num w:numId="5">
    <w:abstractNumId w:val="13"/>
  </w:num>
  <w:num w:numId="6">
    <w:abstractNumId w:val="39"/>
  </w:num>
  <w:num w:numId="7">
    <w:abstractNumId w:val="40"/>
  </w:num>
  <w:num w:numId="8">
    <w:abstractNumId w:val="36"/>
  </w:num>
  <w:num w:numId="9">
    <w:abstractNumId w:val="21"/>
  </w:num>
  <w:num w:numId="10">
    <w:abstractNumId w:val="29"/>
  </w:num>
  <w:num w:numId="11">
    <w:abstractNumId w:val="23"/>
  </w:num>
  <w:num w:numId="12">
    <w:abstractNumId w:val="37"/>
  </w:num>
  <w:num w:numId="13">
    <w:abstractNumId w:val="22"/>
  </w:num>
  <w:num w:numId="14">
    <w:abstractNumId w:val="31"/>
  </w:num>
  <w:num w:numId="15">
    <w:abstractNumId w:val="41"/>
  </w:num>
  <w:num w:numId="16">
    <w:abstractNumId w:val="33"/>
  </w:num>
  <w:num w:numId="17">
    <w:abstractNumId w:val="35"/>
  </w:num>
  <w:num w:numId="18">
    <w:abstractNumId w:val="27"/>
  </w:num>
  <w:num w:numId="19">
    <w:abstractNumId w:val="24"/>
  </w:num>
  <w:num w:numId="20">
    <w:abstractNumId w:val="6"/>
  </w:num>
  <w:num w:numId="21">
    <w:abstractNumId w:val="1"/>
  </w:num>
  <w:num w:numId="22">
    <w:abstractNumId w:val="2"/>
  </w:num>
  <w:num w:numId="23">
    <w:abstractNumId w:val="0"/>
  </w:num>
  <w:num w:numId="24">
    <w:abstractNumId w:val="19"/>
  </w:num>
  <w:num w:numId="25">
    <w:abstractNumId w:val="25"/>
  </w:num>
  <w:num w:numId="26">
    <w:abstractNumId w:val="15"/>
  </w:num>
  <w:num w:numId="27">
    <w:abstractNumId w:val="10"/>
  </w:num>
  <w:num w:numId="28">
    <w:abstractNumId w:val="28"/>
  </w:num>
  <w:num w:numId="29">
    <w:abstractNumId w:val="38"/>
  </w:num>
  <w:num w:numId="30">
    <w:abstractNumId w:val="20"/>
  </w:num>
  <w:num w:numId="31">
    <w:abstractNumId w:val="26"/>
  </w:num>
  <w:num w:numId="32">
    <w:abstractNumId w:val="14"/>
  </w:num>
  <w:num w:numId="33">
    <w:abstractNumId w:val="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1"/>
  </w:num>
  <w:num w:numId="37">
    <w:abstractNumId w:val="18"/>
  </w:num>
  <w:num w:numId="38">
    <w:abstractNumId w:val="16"/>
  </w:num>
  <w:num w:numId="39">
    <w:abstractNumId w:val="17"/>
  </w:num>
  <w:num w:numId="40">
    <w:abstractNumId w:val="5"/>
  </w:num>
  <w:num w:numId="41">
    <w:abstractNumId w:val="7"/>
  </w:num>
  <w:num w:numId="42">
    <w:abstractNumId w:val="9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94"/>
    <w:rsid w:val="00004F0F"/>
    <w:rsid w:val="00005AF7"/>
    <w:rsid w:val="00006F2B"/>
    <w:rsid w:val="000133FE"/>
    <w:rsid w:val="00013977"/>
    <w:rsid w:val="000139E6"/>
    <w:rsid w:val="000162BC"/>
    <w:rsid w:val="00017E49"/>
    <w:rsid w:val="00020054"/>
    <w:rsid w:val="000208E3"/>
    <w:rsid w:val="000209AA"/>
    <w:rsid w:val="0002108E"/>
    <w:rsid w:val="00021CA8"/>
    <w:rsid w:val="0002679F"/>
    <w:rsid w:val="00026926"/>
    <w:rsid w:val="00031DCE"/>
    <w:rsid w:val="00033FA0"/>
    <w:rsid w:val="00036037"/>
    <w:rsid w:val="000373C7"/>
    <w:rsid w:val="000414ED"/>
    <w:rsid w:val="0004371A"/>
    <w:rsid w:val="0004483F"/>
    <w:rsid w:val="00044C75"/>
    <w:rsid w:val="000471EC"/>
    <w:rsid w:val="00047894"/>
    <w:rsid w:val="00047C74"/>
    <w:rsid w:val="00047E97"/>
    <w:rsid w:val="000502FA"/>
    <w:rsid w:val="000508B9"/>
    <w:rsid w:val="000552FA"/>
    <w:rsid w:val="00062FA3"/>
    <w:rsid w:val="000671C6"/>
    <w:rsid w:val="00067338"/>
    <w:rsid w:val="00067FDC"/>
    <w:rsid w:val="00075084"/>
    <w:rsid w:val="00075A0F"/>
    <w:rsid w:val="00081882"/>
    <w:rsid w:val="00085A46"/>
    <w:rsid w:val="00086868"/>
    <w:rsid w:val="00091188"/>
    <w:rsid w:val="00092BF8"/>
    <w:rsid w:val="00094A4F"/>
    <w:rsid w:val="000956B3"/>
    <w:rsid w:val="00096CFB"/>
    <w:rsid w:val="000A0002"/>
    <w:rsid w:val="000A32A1"/>
    <w:rsid w:val="000B0C0C"/>
    <w:rsid w:val="000B1E0C"/>
    <w:rsid w:val="000B387C"/>
    <w:rsid w:val="000B3A5C"/>
    <w:rsid w:val="000B6F3E"/>
    <w:rsid w:val="000B7972"/>
    <w:rsid w:val="000B7BB6"/>
    <w:rsid w:val="000B7F24"/>
    <w:rsid w:val="000C05FA"/>
    <w:rsid w:val="000C0F15"/>
    <w:rsid w:val="000C216B"/>
    <w:rsid w:val="000C59F1"/>
    <w:rsid w:val="000C7170"/>
    <w:rsid w:val="000D3E06"/>
    <w:rsid w:val="000D7A8F"/>
    <w:rsid w:val="000E1E6D"/>
    <w:rsid w:val="000E363A"/>
    <w:rsid w:val="000E4907"/>
    <w:rsid w:val="000F117F"/>
    <w:rsid w:val="000F369A"/>
    <w:rsid w:val="000F3E68"/>
    <w:rsid w:val="000F45CE"/>
    <w:rsid w:val="000F51DB"/>
    <w:rsid w:val="000F5551"/>
    <w:rsid w:val="000F565C"/>
    <w:rsid w:val="000F5C68"/>
    <w:rsid w:val="000F6B6C"/>
    <w:rsid w:val="00100568"/>
    <w:rsid w:val="00100A2A"/>
    <w:rsid w:val="00103CF9"/>
    <w:rsid w:val="00107153"/>
    <w:rsid w:val="00107C9F"/>
    <w:rsid w:val="00113A69"/>
    <w:rsid w:val="00114D32"/>
    <w:rsid w:val="00115870"/>
    <w:rsid w:val="00120F59"/>
    <w:rsid w:val="001231BB"/>
    <w:rsid w:val="00124339"/>
    <w:rsid w:val="001250AC"/>
    <w:rsid w:val="001258E0"/>
    <w:rsid w:val="0013001D"/>
    <w:rsid w:val="00131532"/>
    <w:rsid w:val="0013471E"/>
    <w:rsid w:val="001358C1"/>
    <w:rsid w:val="001364D2"/>
    <w:rsid w:val="001376C1"/>
    <w:rsid w:val="00140D33"/>
    <w:rsid w:val="00141DFF"/>
    <w:rsid w:val="00143DD5"/>
    <w:rsid w:val="00147374"/>
    <w:rsid w:val="00147BA9"/>
    <w:rsid w:val="001513C8"/>
    <w:rsid w:val="001528DD"/>
    <w:rsid w:val="001531A0"/>
    <w:rsid w:val="001554E1"/>
    <w:rsid w:val="00155769"/>
    <w:rsid w:val="00161408"/>
    <w:rsid w:val="00161EE5"/>
    <w:rsid w:val="001706E1"/>
    <w:rsid w:val="00170DAE"/>
    <w:rsid w:val="0017159E"/>
    <w:rsid w:val="0017214E"/>
    <w:rsid w:val="00172C26"/>
    <w:rsid w:val="00172D7F"/>
    <w:rsid w:val="00173352"/>
    <w:rsid w:val="001734B4"/>
    <w:rsid w:val="00175647"/>
    <w:rsid w:val="00180AA5"/>
    <w:rsid w:val="00181B14"/>
    <w:rsid w:val="001825A6"/>
    <w:rsid w:val="00183BBC"/>
    <w:rsid w:val="00184B15"/>
    <w:rsid w:val="00186AD7"/>
    <w:rsid w:val="001874B4"/>
    <w:rsid w:val="00187586"/>
    <w:rsid w:val="0019120C"/>
    <w:rsid w:val="00191265"/>
    <w:rsid w:val="001919ED"/>
    <w:rsid w:val="0019208A"/>
    <w:rsid w:val="00192900"/>
    <w:rsid w:val="0019393D"/>
    <w:rsid w:val="00193E73"/>
    <w:rsid w:val="00193ED9"/>
    <w:rsid w:val="0019423B"/>
    <w:rsid w:val="00194DA8"/>
    <w:rsid w:val="001950C9"/>
    <w:rsid w:val="00195E1D"/>
    <w:rsid w:val="00196DDC"/>
    <w:rsid w:val="0019776C"/>
    <w:rsid w:val="00197B9C"/>
    <w:rsid w:val="00197BAC"/>
    <w:rsid w:val="001A0897"/>
    <w:rsid w:val="001A1C63"/>
    <w:rsid w:val="001A1C8B"/>
    <w:rsid w:val="001A3798"/>
    <w:rsid w:val="001A43C4"/>
    <w:rsid w:val="001A4CAF"/>
    <w:rsid w:val="001A4DED"/>
    <w:rsid w:val="001B3E68"/>
    <w:rsid w:val="001B5832"/>
    <w:rsid w:val="001B7CAD"/>
    <w:rsid w:val="001C0024"/>
    <w:rsid w:val="001C155F"/>
    <w:rsid w:val="001C5D14"/>
    <w:rsid w:val="001D2A04"/>
    <w:rsid w:val="001D3C27"/>
    <w:rsid w:val="001D55DA"/>
    <w:rsid w:val="001D6FD0"/>
    <w:rsid w:val="001D727C"/>
    <w:rsid w:val="001E0985"/>
    <w:rsid w:val="001E2148"/>
    <w:rsid w:val="001E2DA2"/>
    <w:rsid w:val="001E3415"/>
    <w:rsid w:val="001E41BC"/>
    <w:rsid w:val="001E497D"/>
    <w:rsid w:val="001E686F"/>
    <w:rsid w:val="001E6E0B"/>
    <w:rsid w:val="001E6E64"/>
    <w:rsid w:val="001F14C1"/>
    <w:rsid w:val="001F1834"/>
    <w:rsid w:val="001F40AA"/>
    <w:rsid w:val="001F77B6"/>
    <w:rsid w:val="001F7A48"/>
    <w:rsid w:val="0020046D"/>
    <w:rsid w:val="00200884"/>
    <w:rsid w:val="0020508C"/>
    <w:rsid w:val="00206764"/>
    <w:rsid w:val="002071FC"/>
    <w:rsid w:val="00210C61"/>
    <w:rsid w:val="00210CBF"/>
    <w:rsid w:val="00212EA3"/>
    <w:rsid w:val="002132AE"/>
    <w:rsid w:val="00213CF2"/>
    <w:rsid w:val="00216DDE"/>
    <w:rsid w:val="00217BE5"/>
    <w:rsid w:val="00222EEC"/>
    <w:rsid w:val="00224881"/>
    <w:rsid w:val="00224C65"/>
    <w:rsid w:val="002259D7"/>
    <w:rsid w:val="00225D40"/>
    <w:rsid w:val="00225E68"/>
    <w:rsid w:val="0022758C"/>
    <w:rsid w:val="00227F44"/>
    <w:rsid w:val="00230721"/>
    <w:rsid w:val="002310D8"/>
    <w:rsid w:val="00233111"/>
    <w:rsid w:val="00234217"/>
    <w:rsid w:val="002365C8"/>
    <w:rsid w:val="002431AB"/>
    <w:rsid w:val="0024331F"/>
    <w:rsid w:val="002441FB"/>
    <w:rsid w:val="00250EF7"/>
    <w:rsid w:val="00251037"/>
    <w:rsid w:val="002535C1"/>
    <w:rsid w:val="00254312"/>
    <w:rsid w:val="00256CFD"/>
    <w:rsid w:val="0025772D"/>
    <w:rsid w:val="002579CB"/>
    <w:rsid w:val="002625CA"/>
    <w:rsid w:val="002636AB"/>
    <w:rsid w:val="00266F54"/>
    <w:rsid w:val="0027209C"/>
    <w:rsid w:val="00275F84"/>
    <w:rsid w:val="0027633E"/>
    <w:rsid w:val="002823EC"/>
    <w:rsid w:val="00283AF8"/>
    <w:rsid w:val="00284515"/>
    <w:rsid w:val="00284B21"/>
    <w:rsid w:val="00285AF2"/>
    <w:rsid w:val="00285BCF"/>
    <w:rsid w:val="00286580"/>
    <w:rsid w:val="00287CAC"/>
    <w:rsid w:val="0029014D"/>
    <w:rsid w:val="00295683"/>
    <w:rsid w:val="002A049C"/>
    <w:rsid w:val="002A1D63"/>
    <w:rsid w:val="002A63D5"/>
    <w:rsid w:val="002B0599"/>
    <w:rsid w:val="002B253E"/>
    <w:rsid w:val="002B271A"/>
    <w:rsid w:val="002B2899"/>
    <w:rsid w:val="002B4D32"/>
    <w:rsid w:val="002C07AE"/>
    <w:rsid w:val="002C176D"/>
    <w:rsid w:val="002C4F0F"/>
    <w:rsid w:val="002C578F"/>
    <w:rsid w:val="002C7F09"/>
    <w:rsid w:val="002D0D18"/>
    <w:rsid w:val="002D2382"/>
    <w:rsid w:val="002D3378"/>
    <w:rsid w:val="002D6891"/>
    <w:rsid w:val="002D7DCA"/>
    <w:rsid w:val="002E070F"/>
    <w:rsid w:val="002E122E"/>
    <w:rsid w:val="002E17E8"/>
    <w:rsid w:val="002E1AB5"/>
    <w:rsid w:val="002E308A"/>
    <w:rsid w:val="002E34A3"/>
    <w:rsid w:val="002E4D73"/>
    <w:rsid w:val="002E529B"/>
    <w:rsid w:val="002F023D"/>
    <w:rsid w:val="002F17BC"/>
    <w:rsid w:val="002F2098"/>
    <w:rsid w:val="002F5800"/>
    <w:rsid w:val="00300548"/>
    <w:rsid w:val="00301976"/>
    <w:rsid w:val="00303428"/>
    <w:rsid w:val="00306173"/>
    <w:rsid w:val="00312A55"/>
    <w:rsid w:val="003130DF"/>
    <w:rsid w:val="00313C12"/>
    <w:rsid w:val="0031406F"/>
    <w:rsid w:val="0031608F"/>
    <w:rsid w:val="00317158"/>
    <w:rsid w:val="0032166F"/>
    <w:rsid w:val="00323C71"/>
    <w:rsid w:val="003272FB"/>
    <w:rsid w:val="00327930"/>
    <w:rsid w:val="00332D62"/>
    <w:rsid w:val="00333CFF"/>
    <w:rsid w:val="00336A61"/>
    <w:rsid w:val="0034078E"/>
    <w:rsid w:val="00342E7C"/>
    <w:rsid w:val="00343CE5"/>
    <w:rsid w:val="003440B8"/>
    <w:rsid w:val="00345E62"/>
    <w:rsid w:val="00352BDE"/>
    <w:rsid w:val="00355AB5"/>
    <w:rsid w:val="00356F20"/>
    <w:rsid w:val="0036238D"/>
    <w:rsid w:val="003631CC"/>
    <w:rsid w:val="00363C9A"/>
    <w:rsid w:val="00363D2D"/>
    <w:rsid w:val="00363E40"/>
    <w:rsid w:val="00366E7F"/>
    <w:rsid w:val="00367BD6"/>
    <w:rsid w:val="00367F17"/>
    <w:rsid w:val="003762A5"/>
    <w:rsid w:val="00380947"/>
    <w:rsid w:val="00381E47"/>
    <w:rsid w:val="0038281C"/>
    <w:rsid w:val="00382C59"/>
    <w:rsid w:val="00384C3D"/>
    <w:rsid w:val="00385890"/>
    <w:rsid w:val="00386670"/>
    <w:rsid w:val="00387E38"/>
    <w:rsid w:val="00390719"/>
    <w:rsid w:val="00392072"/>
    <w:rsid w:val="00392304"/>
    <w:rsid w:val="003946AD"/>
    <w:rsid w:val="003952B1"/>
    <w:rsid w:val="003970C4"/>
    <w:rsid w:val="003A214D"/>
    <w:rsid w:val="003A2F2D"/>
    <w:rsid w:val="003A4D2A"/>
    <w:rsid w:val="003A7B27"/>
    <w:rsid w:val="003A7CBD"/>
    <w:rsid w:val="003B09C6"/>
    <w:rsid w:val="003B3C30"/>
    <w:rsid w:val="003B5A7F"/>
    <w:rsid w:val="003B629B"/>
    <w:rsid w:val="003B6B85"/>
    <w:rsid w:val="003C0052"/>
    <w:rsid w:val="003C036A"/>
    <w:rsid w:val="003C2E1E"/>
    <w:rsid w:val="003C6AE2"/>
    <w:rsid w:val="003D0933"/>
    <w:rsid w:val="003D1239"/>
    <w:rsid w:val="003D2486"/>
    <w:rsid w:val="003E1462"/>
    <w:rsid w:val="003E1757"/>
    <w:rsid w:val="003E24DD"/>
    <w:rsid w:val="003E4D9E"/>
    <w:rsid w:val="003E50A6"/>
    <w:rsid w:val="003E676A"/>
    <w:rsid w:val="003E6829"/>
    <w:rsid w:val="003E7862"/>
    <w:rsid w:val="003E7A71"/>
    <w:rsid w:val="003F1BF4"/>
    <w:rsid w:val="003F2AD8"/>
    <w:rsid w:val="003F3339"/>
    <w:rsid w:val="003F43A3"/>
    <w:rsid w:val="003F473B"/>
    <w:rsid w:val="003F55FC"/>
    <w:rsid w:val="004003DF"/>
    <w:rsid w:val="00400B5D"/>
    <w:rsid w:val="00401B5C"/>
    <w:rsid w:val="00407937"/>
    <w:rsid w:val="00410AE2"/>
    <w:rsid w:val="00410B60"/>
    <w:rsid w:val="004122E0"/>
    <w:rsid w:val="00415989"/>
    <w:rsid w:val="00423537"/>
    <w:rsid w:val="00423771"/>
    <w:rsid w:val="004239B4"/>
    <w:rsid w:val="004246BD"/>
    <w:rsid w:val="00435C34"/>
    <w:rsid w:val="00436140"/>
    <w:rsid w:val="00440E05"/>
    <w:rsid w:val="00440ED2"/>
    <w:rsid w:val="004421DE"/>
    <w:rsid w:val="0044222D"/>
    <w:rsid w:val="0044233A"/>
    <w:rsid w:val="0044346C"/>
    <w:rsid w:val="00443E0F"/>
    <w:rsid w:val="00445AAC"/>
    <w:rsid w:val="00445B77"/>
    <w:rsid w:val="004500FE"/>
    <w:rsid w:val="004528BD"/>
    <w:rsid w:val="004529A8"/>
    <w:rsid w:val="00454C27"/>
    <w:rsid w:val="00455D1A"/>
    <w:rsid w:val="004571E4"/>
    <w:rsid w:val="004618BD"/>
    <w:rsid w:val="00463060"/>
    <w:rsid w:val="00463C3B"/>
    <w:rsid w:val="004640C2"/>
    <w:rsid w:val="004673E9"/>
    <w:rsid w:val="00470111"/>
    <w:rsid w:val="00471D6E"/>
    <w:rsid w:val="00473C3F"/>
    <w:rsid w:val="004749DB"/>
    <w:rsid w:val="00476C0C"/>
    <w:rsid w:val="00482496"/>
    <w:rsid w:val="00483444"/>
    <w:rsid w:val="004867FB"/>
    <w:rsid w:val="004874D7"/>
    <w:rsid w:val="004A12DF"/>
    <w:rsid w:val="004A1D2E"/>
    <w:rsid w:val="004A1D9E"/>
    <w:rsid w:val="004A36B2"/>
    <w:rsid w:val="004A3F60"/>
    <w:rsid w:val="004A627F"/>
    <w:rsid w:val="004A64E8"/>
    <w:rsid w:val="004A6BB9"/>
    <w:rsid w:val="004A7395"/>
    <w:rsid w:val="004B0A07"/>
    <w:rsid w:val="004B0D1D"/>
    <w:rsid w:val="004B0EC7"/>
    <w:rsid w:val="004B1894"/>
    <w:rsid w:val="004B19F9"/>
    <w:rsid w:val="004B2669"/>
    <w:rsid w:val="004B3A6B"/>
    <w:rsid w:val="004B4893"/>
    <w:rsid w:val="004B4E95"/>
    <w:rsid w:val="004B7047"/>
    <w:rsid w:val="004B735F"/>
    <w:rsid w:val="004C0E19"/>
    <w:rsid w:val="004C15FE"/>
    <w:rsid w:val="004C1755"/>
    <w:rsid w:val="004C2306"/>
    <w:rsid w:val="004C248B"/>
    <w:rsid w:val="004C26CE"/>
    <w:rsid w:val="004C5627"/>
    <w:rsid w:val="004D0761"/>
    <w:rsid w:val="004D0C1A"/>
    <w:rsid w:val="004D476E"/>
    <w:rsid w:val="004D4AC8"/>
    <w:rsid w:val="004D4B12"/>
    <w:rsid w:val="004E07C4"/>
    <w:rsid w:val="004E3A09"/>
    <w:rsid w:val="004E43DF"/>
    <w:rsid w:val="004E50EB"/>
    <w:rsid w:val="004E780A"/>
    <w:rsid w:val="004F1C20"/>
    <w:rsid w:val="004F43B4"/>
    <w:rsid w:val="004F469B"/>
    <w:rsid w:val="004F5F95"/>
    <w:rsid w:val="004F74D3"/>
    <w:rsid w:val="00501A2E"/>
    <w:rsid w:val="00501DCD"/>
    <w:rsid w:val="00504DC4"/>
    <w:rsid w:val="00507A7C"/>
    <w:rsid w:val="00515D75"/>
    <w:rsid w:val="0051656F"/>
    <w:rsid w:val="00516DBD"/>
    <w:rsid w:val="00521293"/>
    <w:rsid w:val="005267D5"/>
    <w:rsid w:val="00530ACD"/>
    <w:rsid w:val="0053133C"/>
    <w:rsid w:val="00531DD2"/>
    <w:rsid w:val="00535A5D"/>
    <w:rsid w:val="00535C9D"/>
    <w:rsid w:val="00536E15"/>
    <w:rsid w:val="005417D6"/>
    <w:rsid w:val="0054394A"/>
    <w:rsid w:val="00544741"/>
    <w:rsid w:val="00544F12"/>
    <w:rsid w:val="00545F59"/>
    <w:rsid w:val="00546DED"/>
    <w:rsid w:val="00547D85"/>
    <w:rsid w:val="00554E0F"/>
    <w:rsid w:val="00554F9C"/>
    <w:rsid w:val="00555843"/>
    <w:rsid w:val="00555D72"/>
    <w:rsid w:val="00561957"/>
    <w:rsid w:val="005632FA"/>
    <w:rsid w:val="005636EF"/>
    <w:rsid w:val="00573C37"/>
    <w:rsid w:val="00575A0A"/>
    <w:rsid w:val="00577B3E"/>
    <w:rsid w:val="00580588"/>
    <w:rsid w:val="005859E9"/>
    <w:rsid w:val="0059016C"/>
    <w:rsid w:val="005910B4"/>
    <w:rsid w:val="00591414"/>
    <w:rsid w:val="00592177"/>
    <w:rsid w:val="005944FC"/>
    <w:rsid w:val="00594763"/>
    <w:rsid w:val="00594847"/>
    <w:rsid w:val="005964CC"/>
    <w:rsid w:val="00596EEC"/>
    <w:rsid w:val="005A20B3"/>
    <w:rsid w:val="005A25D2"/>
    <w:rsid w:val="005A736C"/>
    <w:rsid w:val="005B14E6"/>
    <w:rsid w:val="005B291A"/>
    <w:rsid w:val="005B4EF9"/>
    <w:rsid w:val="005B50D2"/>
    <w:rsid w:val="005B5E7D"/>
    <w:rsid w:val="005B7163"/>
    <w:rsid w:val="005C0641"/>
    <w:rsid w:val="005C0F7D"/>
    <w:rsid w:val="005C51EC"/>
    <w:rsid w:val="005C686B"/>
    <w:rsid w:val="005C6C64"/>
    <w:rsid w:val="005D0DD1"/>
    <w:rsid w:val="005D101C"/>
    <w:rsid w:val="005D50F3"/>
    <w:rsid w:val="005E05A8"/>
    <w:rsid w:val="005E1473"/>
    <w:rsid w:val="005E14A2"/>
    <w:rsid w:val="005E27AF"/>
    <w:rsid w:val="005E3CF6"/>
    <w:rsid w:val="005E6166"/>
    <w:rsid w:val="005F3266"/>
    <w:rsid w:val="005F4215"/>
    <w:rsid w:val="005F5D2F"/>
    <w:rsid w:val="00602909"/>
    <w:rsid w:val="006033CF"/>
    <w:rsid w:val="006100A8"/>
    <w:rsid w:val="00611E99"/>
    <w:rsid w:val="00612C55"/>
    <w:rsid w:val="00616498"/>
    <w:rsid w:val="0061663B"/>
    <w:rsid w:val="00616C1F"/>
    <w:rsid w:val="00617547"/>
    <w:rsid w:val="00621424"/>
    <w:rsid w:val="0062157F"/>
    <w:rsid w:val="00622079"/>
    <w:rsid w:val="006236CA"/>
    <w:rsid w:val="00625D9B"/>
    <w:rsid w:val="00626003"/>
    <w:rsid w:val="0063225B"/>
    <w:rsid w:val="006324C1"/>
    <w:rsid w:val="00634144"/>
    <w:rsid w:val="00634B4F"/>
    <w:rsid w:val="00636386"/>
    <w:rsid w:val="00645EBD"/>
    <w:rsid w:val="00646BC5"/>
    <w:rsid w:val="0065184E"/>
    <w:rsid w:val="00651D2A"/>
    <w:rsid w:val="00652006"/>
    <w:rsid w:val="0065397D"/>
    <w:rsid w:val="0065499F"/>
    <w:rsid w:val="00655559"/>
    <w:rsid w:val="00655733"/>
    <w:rsid w:val="00656EBC"/>
    <w:rsid w:val="00657948"/>
    <w:rsid w:val="00660B2C"/>
    <w:rsid w:val="00661355"/>
    <w:rsid w:val="00661FF2"/>
    <w:rsid w:val="0066308D"/>
    <w:rsid w:val="0066366A"/>
    <w:rsid w:val="00663924"/>
    <w:rsid w:val="00663A23"/>
    <w:rsid w:val="00664267"/>
    <w:rsid w:val="00664D95"/>
    <w:rsid w:val="00667866"/>
    <w:rsid w:val="0067087C"/>
    <w:rsid w:val="00672DFE"/>
    <w:rsid w:val="006744A8"/>
    <w:rsid w:val="00674E59"/>
    <w:rsid w:val="00676BA2"/>
    <w:rsid w:val="00676BCB"/>
    <w:rsid w:val="00677EE5"/>
    <w:rsid w:val="00681E9D"/>
    <w:rsid w:val="0068739E"/>
    <w:rsid w:val="00687B0F"/>
    <w:rsid w:val="0069105C"/>
    <w:rsid w:val="00695B43"/>
    <w:rsid w:val="006A0095"/>
    <w:rsid w:val="006A05AE"/>
    <w:rsid w:val="006A1AA2"/>
    <w:rsid w:val="006A2760"/>
    <w:rsid w:val="006A6DEF"/>
    <w:rsid w:val="006A7C5E"/>
    <w:rsid w:val="006B2148"/>
    <w:rsid w:val="006B24F9"/>
    <w:rsid w:val="006B444D"/>
    <w:rsid w:val="006B6C71"/>
    <w:rsid w:val="006C14BC"/>
    <w:rsid w:val="006C226A"/>
    <w:rsid w:val="006C2EB1"/>
    <w:rsid w:val="006C33BE"/>
    <w:rsid w:val="006C457E"/>
    <w:rsid w:val="006C5687"/>
    <w:rsid w:val="006C6283"/>
    <w:rsid w:val="006D0522"/>
    <w:rsid w:val="006D0A2A"/>
    <w:rsid w:val="006D474F"/>
    <w:rsid w:val="006D54B3"/>
    <w:rsid w:val="006D749F"/>
    <w:rsid w:val="006E1D19"/>
    <w:rsid w:val="006E217A"/>
    <w:rsid w:val="006E5206"/>
    <w:rsid w:val="006E5DAF"/>
    <w:rsid w:val="006E686A"/>
    <w:rsid w:val="006F46CD"/>
    <w:rsid w:val="006F477D"/>
    <w:rsid w:val="006F4833"/>
    <w:rsid w:val="006F4CB3"/>
    <w:rsid w:val="006F7DDE"/>
    <w:rsid w:val="0070182F"/>
    <w:rsid w:val="00702CF9"/>
    <w:rsid w:val="0070328F"/>
    <w:rsid w:val="00707209"/>
    <w:rsid w:val="00707D83"/>
    <w:rsid w:val="00714DC1"/>
    <w:rsid w:val="00716E8B"/>
    <w:rsid w:val="00721EF6"/>
    <w:rsid w:val="00722CF4"/>
    <w:rsid w:val="0072560E"/>
    <w:rsid w:val="00726F00"/>
    <w:rsid w:val="00731431"/>
    <w:rsid w:val="00733F6E"/>
    <w:rsid w:val="00734A27"/>
    <w:rsid w:val="00735839"/>
    <w:rsid w:val="00737775"/>
    <w:rsid w:val="007378D1"/>
    <w:rsid w:val="00737A78"/>
    <w:rsid w:val="00743089"/>
    <w:rsid w:val="0074434B"/>
    <w:rsid w:val="007463F4"/>
    <w:rsid w:val="007468F3"/>
    <w:rsid w:val="00750A5D"/>
    <w:rsid w:val="007528CE"/>
    <w:rsid w:val="00756BA3"/>
    <w:rsid w:val="007577D6"/>
    <w:rsid w:val="00757CE2"/>
    <w:rsid w:val="007635EB"/>
    <w:rsid w:val="00765880"/>
    <w:rsid w:val="00766A9C"/>
    <w:rsid w:val="00767F3F"/>
    <w:rsid w:val="007762EF"/>
    <w:rsid w:val="00777FF8"/>
    <w:rsid w:val="00783BC5"/>
    <w:rsid w:val="00783DC0"/>
    <w:rsid w:val="007845C1"/>
    <w:rsid w:val="007939EB"/>
    <w:rsid w:val="007960AE"/>
    <w:rsid w:val="007A2C83"/>
    <w:rsid w:val="007A32E3"/>
    <w:rsid w:val="007A4B38"/>
    <w:rsid w:val="007A6B08"/>
    <w:rsid w:val="007A7A71"/>
    <w:rsid w:val="007B18F3"/>
    <w:rsid w:val="007B7563"/>
    <w:rsid w:val="007C0610"/>
    <w:rsid w:val="007C0B1C"/>
    <w:rsid w:val="007C0DCA"/>
    <w:rsid w:val="007C21AE"/>
    <w:rsid w:val="007C3015"/>
    <w:rsid w:val="007C3DB4"/>
    <w:rsid w:val="007C5E60"/>
    <w:rsid w:val="007C6D40"/>
    <w:rsid w:val="007C7114"/>
    <w:rsid w:val="007D4DA1"/>
    <w:rsid w:val="007D7D5F"/>
    <w:rsid w:val="007D7D89"/>
    <w:rsid w:val="007E007F"/>
    <w:rsid w:val="007E28EE"/>
    <w:rsid w:val="007E2B87"/>
    <w:rsid w:val="007E3A77"/>
    <w:rsid w:val="007E508B"/>
    <w:rsid w:val="007E66F9"/>
    <w:rsid w:val="007F05BE"/>
    <w:rsid w:val="007F0EBD"/>
    <w:rsid w:val="007F2DF4"/>
    <w:rsid w:val="007F3C44"/>
    <w:rsid w:val="007F5269"/>
    <w:rsid w:val="007F722A"/>
    <w:rsid w:val="007F7386"/>
    <w:rsid w:val="007F7DFB"/>
    <w:rsid w:val="008010E0"/>
    <w:rsid w:val="008046DA"/>
    <w:rsid w:val="00805013"/>
    <w:rsid w:val="00805A02"/>
    <w:rsid w:val="008079AD"/>
    <w:rsid w:val="00810A42"/>
    <w:rsid w:val="00814CEC"/>
    <w:rsid w:val="00817F8F"/>
    <w:rsid w:val="00823EDB"/>
    <w:rsid w:val="0082569B"/>
    <w:rsid w:val="00826D77"/>
    <w:rsid w:val="00830099"/>
    <w:rsid w:val="0083049E"/>
    <w:rsid w:val="008349C3"/>
    <w:rsid w:val="00835903"/>
    <w:rsid w:val="00840278"/>
    <w:rsid w:val="00840434"/>
    <w:rsid w:val="00840667"/>
    <w:rsid w:val="00841476"/>
    <w:rsid w:val="00842EC1"/>
    <w:rsid w:val="00851FD0"/>
    <w:rsid w:val="0085350A"/>
    <w:rsid w:val="00854095"/>
    <w:rsid w:val="0085421A"/>
    <w:rsid w:val="00855E95"/>
    <w:rsid w:val="00857B90"/>
    <w:rsid w:val="0086669A"/>
    <w:rsid w:val="00867F71"/>
    <w:rsid w:val="00870B49"/>
    <w:rsid w:val="0088095C"/>
    <w:rsid w:val="00884600"/>
    <w:rsid w:val="00884C49"/>
    <w:rsid w:val="00887291"/>
    <w:rsid w:val="00892AC7"/>
    <w:rsid w:val="008934E8"/>
    <w:rsid w:val="00896E57"/>
    <w:rsid w:val="00896F67"/>
    <w:rsid w:val="00897DAD"/>
    <w:rsid w:val="008A12CA"/>
    <w:rsid w:val="008A2839"/>
    <w:rsid w:val="008A2C65"/>
    <w:rsid w:val="008A5A39"/>
    <w:rsid w:val="008A631B"/>
    <w:rsid w:val="008B0A10"/>
    <w:rsid w:val="008B1B47"/>
    <w:rsid w:val="008B1D25"/>
    <w:rsid w:val="008B264C"/>
    <w:rsid w:val="008B4915"/>
    <w:rsid w:val="008B71A2"/>
    <w:rsid w:val="008B7AEB"/>
    <w:rsid w:val="008C3210"/>
    <w:rsid w:val="008C49CF"/>
    <w:rsid w:val="008C5257"/>
    <w:rsid w:val="008C7FB9"/>
    <w:rsid w:val="008D007D"/>
    <w:rsid w:val="008D14AE"/>
    <w:rsid w:val="008D16FB"/>
    <w:rsid w:val="008D17D6"/>
    <w:rsid w:val="008D2368"/>
    <w:rsid w:val="008D2398"/>
    <w:rsid w:val="008D470E"/>
    <w:rsid w:val="008D5417"/>
    <w:rsid w:val="008E0D79"/>
    <w:rsid w:val="008E1636"/>
    <w:rsid w:val="008E1747"/>
    <w:rsid w:val="008E4174"/>
    <w:rsid w:val="008E6427"/>
    <w:rsid w:val="008E70F0"/>
    <w:rsid w:val="008F4005"/>
    <w:rsid w:val="008F4E40"/>
    <w:rsid w:val="008F61DA"/>
    <w:rsid w:val="008F64A5"/>
    <w:rsid w:val="008F6C4C"/>
    <w:rsid w:val="008F7786"/>
    <w:rsid w:val="00906CAB"/>
    <w:rsid w:val="00906E5C"/>
    <w:rsid w:val="009075F5"/>
    <w:rsid w:val="009113BD"/>
    <w:rsid w:val="00912D7D"/>
    <w:rsid w:val="00917321"/>
    <w:rsid w:val="0092185D"/>
    <w:rsid w:val="009242FA"/>
    <w:rsid w:val="00932FB6"/>
    <w:rsid w:val="00933794"/>
    <w:rsid w:val="00933BE4"/>
    <w:rsid w:val="00933D33"/>
    <w:rsid w:val="00934120"/>
    <w:rsid w:val="0093722E"/>
    <w:rsid w:val="0094110D"/>
    <w:rsid w:val="00945F1A"/>
    <w:rsid w:val="00946EB9"/>
    <w:rsid w:val="00947C2D"/>
    <w:rsid w:val="00950E2F"/>
    <w:rsid w:val="00951CCF"/>
    <w:rsid w:val="00954D17"/>
    <w:rsid w:val="0096449B"/>
    <w:rsid w:val="00966EE2"/>
    <w:rsid w:val="0097022D"/>
    <w:rsid w:val="0097059D"/>
    <w:rsid w:val="009729D0"/>
    <w:rsid w:val="009736C0"/>
    <w:rsid w:val="0097401C"/>
    <w:rsid w:val="009758FE"/>
    <w:rsid w:val="009770AA"/>
    <w:rsid w:val="00981310"/>
    <w:rsid w:val="0098317B"/>
    <w:rsid w:val="00983AED"/>
    <w:rsid w:val="00983F83"/>
    <w:rsid w:val="00987DDE"/>
    <w:rsid w:val="0099209A"/>
    <w:rsid w:val="00993243"/>
    <w:rsid w:val="009934A4"/>
    <w:rsid w:val="00993C47"/>
    <w:rsid w:val="009A189D"/>
    <w:rsid w:val="009A2A58"/>
    <w:rsid w:val="009A7267"/>
    <w:rsid w:val="009B5E33"/>
    <w:rsid w:val="009C0468"/>
    <w:rsid w:val="009C0EFD"/>
    <w:rsid w:val="009C311F"/>
    <w:rsid w:val="009C678D"/>
    <w:rsid w:val="009D1FBF"/>
    <w:rsid w:val="009D2D65"/>
    <w:rsid w:val="009D4174"/>
    <w:rsid w:val="009D4FB3"/>
    <w:rsid w:val="009D5265"/>
    <w:rsid w:val="009D68B7"/>
    <w:rsid w:val="009D7E79"/>
    <w:rsid w:val="009E4997"/>
    <w:rsid w:val="009E51C6"/>
    <w:rsid w:val="009E699E"/>
    <w:rsid w:val="009F22C6"/>
    <w:rsid w:val="009F2D87"/>
    <w:rsid w:val="009F575E"/>
    <w:rsid w:val="009F6EA4"/>
    <w:rsid w:val="00A00A97"/>
    <w:rsid w:val="00A017EF"/>
    <w:rsid w:val="00A03B10"/>
    <w:rsid w:val="00A03BA2"/>
    <w:rsid w:val="00A05695"/>
    <w:rsid w:val="00A0653C"/>
    <w:rsid w:val="00A14F94"/>
    <w:rsid w:val="00A2030F"/>
    <w:rsid w:val="00A2042B"/>
    <w:rsid w:val="00A2100B"/>
    <w:rsid w:val="00A21B36"/>
    <w:rsid w:val="00A229DB"/>
    <w:rsid w:val="00A23787"/>
    <w:rsid w:val="00A23ED7"/>
    <w:rsid w:val="00A30322"/>
    <w:rsid w:val="00A32341"/>
    <w:rsid w:val="00A32603"/>
    <w:rsid w:val="00A34530"/>
    <w:rsid w:val="00A3476D"/>
    <w:rsid w:val="00A34992"/>
    <w:rsid w:val="00A37B18"/>
    <w:rsid w:val="00A40D59"/>
    <w:rsid w:val="00A414BE"/>
    <w:rsid w:val="00A45C75"/>
    <w:rsid w:val="00A46C35"/>
    <w:rsid w:val="00A5080C"/>
    <w:rsid w:val="00A51506"/>
    <w:rsid w:val="00A522DB"/>
    <w:rsid w:val="00A52B52"/>
    <w:rsid w:val="00A5308B"/>
    <w:rsid w:val="00A56B1E"/>
    <w:rsid w:val="00A61503"/>
    <w:rsid w:val="00A658FD"/>
    <w:rsid w:val="00A65BC3"/>
    <w:rsid w:val="00A6679E"/>
    <w:rsid w:val="00A71D65"/>
    <w:rsid w:val="00A723EB"/>
    <w:rsid w:val="00A744E1"/>
    <w:rsid w:val="00A778CA"/>
    <w:rsid w:val="00A81CF4"/>
    <w:rsid w:val="00A845BA"/>
    <w:rsid w:val="00A8647D"/>
    <w:rsid w:val="00A87BE8"/>
    <w:rsid w:val="00A90671"/>
    <w:rsid w:val="00A906D2"/>
    <w:rsid w:val="00A91C32"/>
    <w:rsid w:val="00A92E8B"/>
    <w:rsid w:val="00A95AB7"/>
    <w:rsid w:val="00A9704E"/>
    <w:rsid w:val="00AA1DA4"/>
    <w:rsid w:val="00AA6831"/>
    <w:rsid w:val="00AA72EF"/>
    <w:rsid w:val="00AB0539"/>
    <w:rsid w:val="00AB05BD"/>
    <w:rsid w:val="00AB07DE"/>
    <w:rsid w:val="00AB350D"/>
    <w:rsid w:val="00AB47D3"/>
    <w:rsid w:val="00AB6BE9"/>
    <w:rsid w:val="00AB6D67"/>
    <w:rsid w:val="00AB6FE6"/>
    <w:rsid w:val="00AC0D89"/>
    <w:rsid w:val="00AC0FB1"/>
    <w:rsid w:val="00AC21AA"/>
    <w:rsid w:val="00AC2958"/>
    <w:rsid w:val="00AC3143"/>
    <w:rsid w:val="00AC3354"/>
    <w:rsid w:val="00AC40B1"/>
    <w:rsid w:val="00AC42BE"/>
    <w:rsid w:val="00AC5243"/>
    <w:rsid w:val="00AC54B3"/>
    <w:rsid w:val="00AC5793"/>
    <w:rsid w:val="00AD416A"/>
    <w:rsid w:val="00AD53A0"/>
    <w:rsid w:val="00AD7823"/>
    <w:rsid w:val="00AE29CE"/>
    <w:rsid w:val="00AE2E33"/>
    <w:rsid w:val="00AE53E0"/>
    <w:rsid w:val="00AE5437"/>
    <w:rsid w:val="00AE5DE2"/>
    <w:rsid w:val="00AF357E"/>
    <w:rsid w:val="00AF403F"/>
    <w:rsid w:val="00AF592D"/>
    <w:rsid w:val="00B00A28"/>
    <w:rsid w:val="00B0222F"/>
    <w:rsid w:val="00B05A9B"/>
    <w:rsid w:val="00B05B83"/>
    <w:rsid w:val="00B05C44"/>
    <w:rsid w:val="00B06640"/>
    <w:rsid w:val="00B10F9D"/>
    <w:rsid w:val="00B247AF"/>
    <w:rsid w:val="00B276FE"/>
    <w:rsid w:val="00B333F0"/>
    <w:rsid w:val="00B36AF7"/>
    <w:rsid w:val="00B3708A"/>
    <w:rsid w:val="00B42477"/>
    <w:rsid w:val="00B43211"/>
    <w:rsid w:val="00B433CC"/>
    <w:rsid w:val="00B4474B"/>
    <w:rsid w:val="00B47289"/>
    <w:rsid w:val="00B4755F"/>
    <w:rsid w:val="00B47A8F"/>
    <w:rsid w:val="00B56B72"/>
    <w:rsid w:val="00B57889"/>
    <w:rsid w:val="00B61B89"/>
    <w:rsid w:val="00B6259D"/>
    <w:rsid w:val="00B64B0F"/>
    <w:rsid w:val="00B6613B"/>
    <w:rsid w:val="00B67764"/>
    <w:rsid w:val="00B67864"/>
    <w:rsid w:val="00B712CE"/>
    <w:rsid w:val="00B718E2"/>
    <w:rsid w:val="00B72639"/>
    <w:rsid w:val="00B75DED"/>
    <w:rsid w:val="00B77152"/>
    <w:rsid w:val="00B77565"/>
    <w:rsid w:val="00B80191"/>
    <w:rsid w:val="00B803E3"/>
    <w:rsid w:val="00B81ABF"/>
    <w:rsid w:val="00B83AB1"/>
    <w:rsid w:val="00B83C28"/>
    <w:rsid w:val="00B84586"/>
    <w:rsid w:val="00B85582"/>
    <w:rsid w:val="00B8630E"/>
    <w:rsid w:val="00B8775F"/>
    <w:rsid w:val="00B87DB7"/>
    <w:rsid w:val="00B87DF8"/>
    <w:rsid w:val="00B87F32"/>
    <w:rsid w:val="00B93FB2"/>
    <w:rsid w:val="00B9574E"/>
    <w:rsid w:val="00B96495"/>
    <w:rsid w:val="00B96EE6"/>
    <w:rsid w:val="00BA0FC9"/>
    <w:rsid w:val="00BA281A"/>
    <w:rsid w:val="00BA2DD7"/>
    <w:rsid w:val="00BA4DB4"/>
    <w:rsid w:val="00BB1F3B"/>
    <w:rsid w:val="00BB2484"/>
    <w:rsid w:val="00BB3FD9"/>
    <w:rsid w:val="00BB4E9F"/>
    <w:rsid w:val="00BB7003"/>
    <w:rsid w:val="00BC107C"/>
    <w:rsid w:val="00BC21EA"/>
    <w:rsid w:val="00BC32A7"/>
    <w:rsid w:val="00BC3893"/>
    <w:rsid w:val="00BC4B21"/>
    <w:rsid w:val="00BC6CD0"/>
    <w:rsid w:val="00BD06B3"/>
    <w:rsid w:val="00BD1D6B"/>
    <w:rsid w:val="00BD380C"/>
    <w:rsid w:val="00BD41DD"/>
    <w:rsid w:val="00BD5172"/>
    <w:rsid w:val="00BD5305"/>
    <w:rsid w:val="00BD56B4"/>
    <w:rsid w:val="00BD6D30"/>
    <w:rsid w:val="00BE128B"/>
    <w:rsid w:val="00BE1897"/>
    <w:rsid w:val="00BE2875"/>
    <w:rsid w:val="00BE33C8"/>
    <w:rsid w:val="00BE5970"/>
    <w:rsid w:val="00BE5B4C"/>
    <w:rsid w:val="00BE764B"/>
    <w:rsid w:val="00BF2FB9"/>
    <w:rsid w:val="00BF36BB"/>
    <w:rsid w:val="00BF3910"/>
    <w:rsid w:val="00BF3B37"/>
    <w:rsid w:val="00BF4940"/>
    <w:rsid w:val="00BF4BA5"/>
    <w:rsid w:val="00BF65A9"/>
    <w:rsid w:val="00C03A4C"/>
    <w:rsid w:val="00C03E60"/>
    <w:rsid w:val="00C0420B"/>
    <w:rsid w:val="00C05619"/>
    <w:rsid w:val="00C0701D"/>
    <w:rsid w:val="00C07CC5"/>
    <w:rsid w:val="00C11FBF"/>
    <w:rsid w:val="00C1254F"/>
    <w:rsid w:val="00C12CC7"/>
    <w:rsid w:val="00C14ED6"/>
    <w:rsid w:val="00C15290"/>
    <w:rsid w:val="00C16F8F"/>
    <w:rsid w:val="00C200DA"/>
    <w:rsid w:val="00C2249D"/>
    <w:rsid w:val="00C228C2"/>
    <w:rsid w:val="00C228CF"/>
    <w:rsid w:val="00C26CD1"/>
    <w:rsid w:val="00C31037"/>
    <w:rsid w:val="00C3153F"/>
    <w:rsid w:val="00C32152"/>
    <w:rsid w:val="00C34BDE"/>
    <w:rsid w:val="00C36537"/>
    <w:rsid w:val="00C366E0"/>
    <w:rsid w:val="00C3708A"/>
    <w:rsid w:val="00C4162A"/>
    <w:rsid w:val="00C42474"/>
    <w:rsid w:val="00C43FE2"/>
    <w:rsid w:val="00C4446D"/>
    <w:rsid w:val="00C4459A"/>
    <w:rsid w:val="00C4599A"/>
    <w:rsid w:val="00C50717"/>
    <w:rsid w:val="00C515DB"/>
    <w:rsid w:val="00C53962"/>
    <w:rsid w:val="00C60E9A"/>
    <w:rsid w:val="00C7154A"/>
    <w:rsid w:val="00C723EB"/>
    <w:rsid w:val="00C74A4A"/>
    <w:rsid w:val="00C76D3E"/>
    <w:rsid w:val="00C77990"/>
    <w:rsid w:val="00C77FCE"/>
    <w:rsid w:val="00C8024A"/>
    <w:rsid w:val="00C81F3C"/>
    <w:rsid w:val="00C820E8"/>
    <w:rsid w:val="00C835EE"/>
    <w:rsid w:val="00C900C5"/>
    <w:rsid w:val="00C90445"/>
    <w:rsid w:val="00C91BBF"/>
    <w:rsid w:val="00C93347"/>
    <w:rsid w:val="00C939E1"/>
    <w:rsid w:val="00C947F3"/>
    <w:rsid w:val="00C94B8C"/>
    <w:rsid w:val="00C95869"/>
    <w:rsid w:val="00C96218"/>
    <w:rsid w:val="00C96259"/>
    <w:rsid w:val="00C97D73"/>
    <w:rsid w:val="00CA0EAE"/>
    <w:rsid w:val="00CA6033"/>
    <w:rsid w:val="00CB0B63"/>
    <w:rsid w:val="00CC2B5E"/>
    <w:rsid w:val="00CC3C64"/>
    <w:rsid w:val="00CC511A"/>
    <w:rsid w:val="00CC5E83"/>
    <w:rsid w:val="00CC7EAA"/>
    <w:rsid w:val="00CD11FF"/>
    <w:rsid w:val="00CD1757"/>
    <w:rsid w:val="00CD390F"/>
    <w:rsid w:val="00CD3928"/>
    <w:rsid w:val="00CD3F2E"/>
    <w:rsid w:val="00CD4047"/>
    <w:rsid w:val="00CD4BCD"/>
    <w:rsid w:val="00CD6429"/>
    <w:rsid w:val="00CD6F7F"/>
    <w:rsid w:val="00CD71E1"/>
    <w:rsid w:val="00CE0610"/>
    <w:rsid w:val="00CE1159"/>
    <w:rsid w:val="00CE1729"/>
    <w:rsid w:val="00CE1C41"/>
    <w:rsid w:val="00CE3CB5"/>
    <w:rsid w:val="00CE4057"/>
    <w:rsid w:val="00CE4FDC"/>
    <w:rsid w:val="00CF3AA5"/>
    <w:rsid w:val="00CF3E84"/>
    <w:rsid w:val="00CF52B1"/>
    <w:rsid w:val="00CF6023"/>
    <w:rsid w:val="00CF63C6"/>
    <w:rsid w:val="00CF7F37"/>
    <w:rsid w:val="00D0091D"/>
    <w:rsid w:val="00D03FE7"/>
    <w:rsid w:val="00D063DA"/>
    <w:rsid w:val="00D0757C"/>
    <w:rsid w:val="00D07BD0"/>
    <w:rsid w:val="00D07CBE"/>
    <w:rsid w:val="00D12339"/>
    <w:rsid w:val="00D12C34"/>
    <w:rsid w:val="00D14540"/>
    <w:rsid w:val="00D15FBE"/>
    <w:rsid w:val="00D169D0"/>
    <w:rsid w:val="00D17054"/>
    <w:rsid w:val="00D200E6"/>
    <w:rsid w:val="00D21E2F"/>
    <w:rsid w:val="00D23B56"/>
    <w:rsid w:val="00D24655"/>
    <w:rsid w:val="00D26364"/>
    <w:rsid w:val="00D2783C"/>
    <w:rsid w:val="00D279C1"/>
    <w:rsid w:val="00D31280"/>
    <w:rsid w:val="00D32D14"/>
    <w:rsid w:val="00D34AA4"/>
    <w:rsid w:val="00D40526"/>
    <w:rsid w:val="00D4280F"/>
    <w:rsid w:val="00D43655"/>
    <w:rsid w:val="00D44095"/>
    <w:rsid w:val="00D457C7"/>
    <w:rsid w:val="00D45AFC"/>
    <w:rsid w:val="00D5289D"/>
    <w:rsid w:val="00D52983"/>
    <w:rsid w:val="00D54EF9"/>
    <w:rsid w:val="00D55A99"/>
    <w:rsid w:val="00D56170"/>
    <w:rsid w:val="00D56B4E"/>
    <w:rsid w:val="00D6073B"/>
    <w:rsid w:val="00D611DA"/>
    <w:rsid w:val="00D617EB"/>
    <w:rsid w:val="00D65BF3"/>
    <w:rsid w:val="00D66061"/>
    <w:rsid w:val="00D66D58"/>
    <w:rsid w:val="00D6706C"/>
    <w:rsid w:val="00D67AFC"/>
    <w:rsid w:val="00D743D8"/>
    <w:rsid w:val="00D7489A"/>
    <w:rsid w:val="00D75118"/>
    <w:rsid w:val="00D75519"/>
    <w:rsid w:val="00D776E4"/>
    <w:rsid w:val="00D816E3"/>
    <w:rsid w:val="00D82FDC"/>
    <w:rsid w:val="00D83333"/>
    <w:rsid w:val="00D83FF9"/>
    <w:rsid w:val="00D856CF"/>
    <w:rsid w:val="00D86F2B"/>
    <w:rsid w:val="00D87E8E"/>
    <w:rsid w:val="00D91D14"/>
    <w:rsid w:val="00D929C7"/>
    <w:rsid w:val="00D93C2B"/>
    <w:rsid w:val="00D951B9"/>
    <w:rsid w:val="00D9690B"/>
    <w:rsid w:val="00D97A2F"/>
    <w:rsid w:val="00DA1459"/>
    <w:rsid w:val="00DA30A7"/>
    <w:rsid w:val="00DA3F26"/>
    <w:rsid w:val="00DA591E"/>
    <w:rsid w:val="00DA70DF"/>
    <w:rsid w:val="00DB20D3"/>
    <w:rsid w:val="00DB2FD8"/>
    <w:rsid w:val="00DB345E"/>
    <w:rsid w:val="00DB3E81"/>
    <w:rsid w:val="00DB4823"/>
    <w:rsid w:val="00DB6E87"/>
    <w:rsid w:val="00DB7841"/>
    <w:rsid w:val="00DC2FBA"/>
    <w:rsid w:val="00DC68FB"/>
    <w:rsid w:val="00DC6E75"/>
    <w:rsid w:val="00DC76D1"/>
    <w:rsid w:val="00DD0751"/>
    <w:rsid w:val="00DD2183"/>
    <w:rsid w:val="00DD2CF7"/>
    <w:rsid w:val="00DD395F"/>
    <w:rsid w:val="00DD5349"/>
    <w:rsid w:val="00DD6595"/>
    <w:rsid w:val="00DD7EC7"/>
    <w:rsid w:val="00DE52B1"/>
    <w:rsid w:val="00DE5F03"/>
    <w:rsid w:val="00DF07DF"/>
    <w:rsid w:val="00DF1FD6"/>
    <w:rsid w:val="00DF4A8C"/>
    <w:rsid w:val="00E04450"/>
    <w:rsid w:val="00E06B01"/>
    <w:rsid w:val="00E10B1E"/>
    <w:rsid w:val="00E11C9C"/>
    <w:rsid w:val="00E11E85"/>
    <w:rsid w:val="00E1252B"/>
    <w:rsid w:val="00E15373"/>
    <w:rsid w:val="00E15848"/>
    <w:rsid w:val="00E209D4"/>
    <w:rsid w:val="00E22DE9"/>
    <w:rsid w:val="00E2494A"/>
    <w:rsid w:val="00E25792"/>
    <w:rsid w:val="00E2624C"/>
    <w:rsid w:val="00E266D4"/>
    <w:rsid w:val="00E312ED"/>
    <w:rsid w:val="00E36579"/>
    <w:rsid w:val="00E40A2C"/>
    <w:rsid w:val="00E417B9"/>
    <w:rsid w:val="00E43FFE"/>
    <w:rsid w:val="00E4468A"/>
    <w:rsid w:val="00E44FB9"/>
    <w:rsid w:val="00E46E45"/>
    <w:rsid w:val="00E50958"/>
    <w:rsid w:val="00E55DDC"/>
    <w:rsid w:val="00E61CC0"/>
    <w:rsid w:val="00E64B0F"/>
    <w:rsid w:val="00E64F02"/>
    <w:rsid w:val="00E66CC2"/>
    <w:rsid w:val="00E6740B"/>
    <w:rsid w:val="00E67B1B"/>
    <w:rsid w:val="00E7086D"/>
    <w:rsid w:val="00E727F5"/>
    <w:rsid w:val="00E75A55"/>
    <w:rsid w:val="00E76D6B"/>
    <w:rsid w:val="00E77FE0"/>
    <w:rsid w:val="00E84A9E"/>
    <w:rsid w:val="00E85841"/>
    <w:rsid w:val="00E85EB9"/>
    <w:rsid w:val="00E86520"/>
    <w:rsid w:val="00E875A6"/>
    <w:rsid w:val="00E87DB4"/>
    <w:rsid w:val="00E92287"/>
    <w:rsid w:val="00E93C7C"/>
    <w:rsid w:val="00E95E35"/>
    <w:rsid w:val="00E96C6F"/>
    <w:rsid w:val="00EA0196"/>
    <w:rsid w:val="00EA4E6B"/>
    <w:rsid w:val="00EA59CF"/>
    <w:rsid w:val="00EB17C2"/>
    <w:rsid w:val="00EB22F2"/>
    <w:rsid w:val="00EB25D6"/>
    <w:rsid w:val="00EB25EB"/>
    <w:rsid w:val="00EB2E06"/>
    <w:rsid w:val="00EB46F7"/>
    <w:rsid w:val="00EB5E98"/>
    <w:rsid w:val="00EB67E7"/>
    <w:rsid w:val="00EC1D11"/>
    <w:rsid w:val="00EC1EBB"/>
    <w:rsid w:val="00EC2C67"/>
    <w:rsid w:val="00EC3FF7"/>
    <w:rsid w:val="00EC4A9A"/>
    <w:rsid w:val="00EC7E33"/>
    <w:rsid w:val="00ED0912"/>
    <w:rsid w:val="00ED1CD0"/>
    <w:rsid w:val="00ED3773"/>
    <w:rsid w:val="00ED4E59"/>
    <w:rsid w:val="00ED5B16"/>
    <w:rsid w:val="00ED5FA5"/>
    <w:rsid w:val="00ED67EE"/>
    <w:rsid w:val="00ED6B42"/>
    <w:rsid w:val="00EE1232"/>
    <w:rsid w:val="00EE41F2"/>
    <w:rsid w:val="00EE5753"/>
    <w:rsid w:val="00EE5CFE"/>
    <w:rsid w:val="00EF1E85"/>
    <w:rsid w:val="00EF3F6B"/>
    <w:rsid w:val="00EF421D"/>
    <w:rsid w:val="00EF5B81"/>
    <w:rsid w:val="00EF6668"/>
    <w:rsid w:val="00EF6A57"/>
    <w:rsid w:val="00EF7CDE"/>
    <w:rsid w:val="00F000BA"/>
    <w:rsid w:val="00F018B7"/>
    <w:rsid w:val="00F02E38"/>
    <w:rsid w:val="00F03DD0"/>
    <w:rsid w:val="00F04826"/>
    <w:rsid w:val="00F1080F"/>
    <w:rsid w:val="00F10BAB"/>
    <w:rsid w:val="00F1153A"/>
    <w:rsid w:val="00F11AEC"/>
    <w:rsid w:val="00F11FCA"/>
    <w:rsid w:val="00F12DC1"/>
    <w:rsid w:val="00F134EC"/>
    <w:rsid w:val="00F1411D"/>
    <w:rsid w:val="00F14F8E"/>
    <w:rsid w:val="00F16556"/>
    <w:rsid w:val="00F16752"/>
    <w:rsid w:val="00F16F27"/>
    <w:rsid w:val="00F21237"/>
    <w:rsid w:val="00F21F11"/>
    <w:rsid w:val="00F23DD6"/>
    <w:rsid w:val="00F25478"/>
    <w:rsid w:val="00F25A8D"/>
    <w:rsid w:val="00F36E6A"/>
    <w:rsid w:val="00F37B6C"/>
    <w:rsid w:val="00F37BCC"/>
    <w:rsid w:val="00F40637"/>
    <w:rsid w:val="00F42B47"/>
    <w:rsid w:val="00F43215"/>
    <w:rsid w:val="00F446BB"/>
    <w:rsid w:val="00F44CC5"/>
    <w:rsid w:val="00F461E0"/>
    <w:rsid w:val="00F4658C"/>
    <w:rsid w:val="00F4692B"/>
    <w:rsid w:val="00F51692"/>
    <w:rsid w:val="00F51BA5"/>
    <w:rsid w:val="00F5325E"/>
    <w:rsid w:val="00F56EA5"/>
    <w:rsid w:val="00F60046"/>
    <w:rsid w:val="00F60517"/>
    <w:rsid w:val="00F622C4"/>
    <w:rsid w:val="00F62835"/>
    <w:rsid w:val="00F62CC5"/>
    <w:rsid w:val="00F63CB4"/>
    <w:rsid w:val="00F64067"/>
    <w:rsid w:val="00F66446"/>
    <w:rsid w:val="00F6671E"/>
    <w:rsid w:val="00F66BAC"/>
    <w:rsid w:val="00F675AA"/>
    <w:rsid w:val="00F712DA"/>
    <w:rsid w:val="00F74B8C"/>
    <w:rsid w:val="00F757B9"/>
    <w:rsid w:val="00F77EB2"/>
    <w:rsid w:val="00F807D6"/>
    <w:rsid w:val="00F839EF"/>
    <w:rsid w:val="00F85D37"/>
    <w:rsid w:val="00F87227"/>
    <w:rsid w:val="00F8796C"/>
    <w:rsid w:val="00F87FAD"/>
    <w:rsid w:val="00F9110F"/>
    <w:rsid w:val="00F94ED7"/>
    <w:rsid w:val="00F973C1"/>
    <w:rsid w:val="00FA57DB"/>
    <w:rsid w:val="00FB0584"/>
    <w:rsid w:val="00FB10B7"/>
    <w:rsid w:val="00FB2770"/>
    <w:rsid w:val="00FB2A92"/>
    <w:rsid w:val="00FB3E95"/>
    <w:rsid w:val="00FB41EB"/>
    <w:rsid w:val="00FB4B8E"/>
    <w:rsid w:val="00FB7D8C"/>
    <w:rsid w:val="00FC0852"/>
    <w:rsid w:val="00FC572E"/>
    <w:rsid w:val="00FC6D5C"/>
    <w:rsid w:val="00FC75C1"/>
    <w:rsid w:val="00FD0B08"/>
    <w:rsid w:val="00FD0FA5"/>
    <w:rsid w:val="00FD121F"/>
    <w:rsid w:val="00FD2856"/>
    <w:rsid w:val="00FD3A46"/>
    <w:rsid w:val="00FD4035"/>
    <w:rsid w:val="00FD411D"/>
    <w:rsid w:val="00FD70A6"/>
    <w:rsid w:val="00FE365B"/>
    <w:rsid w:val="00FE463B"/>
    <w:rsid w:val="00FE4659"/>
    <w:rsid w:val="00FE5540"/>
    <w:rsid w:val="00FE6FCD"/>
    <w:rsid w:val="00FE70B3"/>
    <w:rsid w:val="00FE7445"/>
    <w:rsid w:val="00FF0BAA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881C59"/>
  <w15:chartTrackingRefBased/>
  <w15:docId w15:val="{2F072AFE-432A-4B8D-BA2F-D8BFF3BD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14F9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26">
    <w:name w:val="_26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4">
    <w:name w:val="_24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3">
    <w:name w:val="_23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2">
    <w:name w:val="_22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1">
    <w:name w:val="_21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0">
    <w:name w:val="_20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9">
    <w:name w:val="_19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8">
    <w:name w:val="_18"/>
    <w:basedOn w:val="Navaden"/>
    <w:next w:val="Glava"/>
    <w:pPr>
      <w:widowControl w:val="0"/>
    </w:pPr>
  </w:style>
  <w:style w:type="paragraph" w:customStyle="1" w:styleId="17">
    <w:name w:val="_17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5">
    <w:name w:val="_15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4">
    <w:name w:val="_14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3">
    <w:name w:val="_13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2">
    <w:name w:val="_12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1">
    <w:name w:val="_11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0">
    <w:name w:val="_10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9">
    <w:name w:val="_9"/>
    <w:basedOn w:val="Navaden"/>
    <w:next w:val="Glava"/>
    <w:pPr>
      <w:widowControl w:val="0"/>
    </w:pPr>
  </w:style>
  <w:style w:type="paragraph" w:customStyle="1" w:styleId="8">
    <w:name w:val="_8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6">
    <w:name w:val="_6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5">
    <w:name w:val="_5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4">
    <w:name w:val="_4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3">
    <w:name w:val="_3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">
    <w:name w:val="_2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">
    <w:name w:val="_1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aliases w:val="za tekst,Označevanje,List Paragraph1,List Paragraph2"/>
    <w:basedOn w:val="Navaden"/>
    <w:link w:val="OdstavekseznamaZnak"/>
    <w:uiPriority w:val="34"/>
    <w:qFormat/>
    <w:rsid w:val="00C60E9A"/>
    <w:pPr>
      <w:ind w:left="720"/>
      <w:contextualSpacing/>
    </w:pPr>
  </w:style>
  <w:style w:type="paragraph" w:customStyle="1" w:styleId="Body">
    <w:name w:val="Body"/>
    <w:rsid w:val="00A14F94"/>
    <w:rPr>
      <w:rFonts w:ascii="Helvetica" w:eastAsia="ヒラギノ角ゴ Pro W3" w:hAnsi="Helvetica"/>
      <w:color w:val="000000"/>
      <w:sz w:val="24"/>
      <w:lang w:val="en-US"/>
    </w:rPr>
  </w:style>
  <w:style w:type="paragraph" w:styleId="Telobesedila2">
    <w:name w:val="Body Text 2"/>
    <w:basedOn w:val="Navaden"/>
    <w:link w:val="Telobesedila2Znak"/>
    <w:rsid w:val="00A14F9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14F94"/>
    <w:rPr>
      <w:sz w:val="24"/>
      <w:szCs w:val="24"/>
    </w:rPr>
  </w:style>
  <w:style w:type="paragraph" w:customStyle="1" w:styleId="Default">
    <w:name w:val="Default"/>
    <w:rsid w:val="00A14F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kseznamaZnak">
    <w:name w:val="Odstavek seznama Znak"/>
    <w:aliases w:val="za tekst Znak,Označevanje Znak,List Paragraph1 Znak,List Paragraph2 Znak"/>
    <w:link w:val="Odstavekseznama"/>
    <w:uiPriority w:val="34"/>
    <w:rsid w:val="00A14F94"/>
    <w:rPr>
      <w:sz w:val="24"/>
      <w:lang w:val="en-US"/>
    </w:rPr>
  </w:style>
  <w:style w:type="character" w:customStyle="1" w:styleId="navadnicrnitext1">
    <w:name w:val="navadni_crni_text1"/>
    <w:rsid w:val="00213CF2"/>
    <w:rPr>
      <w:rFonts w:ascii="Tahoma" w:hAnsi="Tahoma" w:cs="Tahoma" w:hint="default"/>
      <w:color w:val="000000"/>
      <w:sz w:val="20"/>
      <w:szCs w:val="20"/>
    </w:rPr>
  </w:style>
  <w:style w:type="paragraph" w:styleId="Brezrazmikov">
    <w:name w:val="No Spacing"/>
    <w:uiPriority w:val="1"/>
    <w:qFormat/>
    <w:rsid w:val="00C939E1"/>
    <w:rPr>
      <w:rFonts w:ascii="Calibri" w:hAnsi="Calibri"/>
      <w:sz w:val="22"/>
      <w:szCs w:val="22"/>
    </w:rPr>
  </w:style>
  <w:style w:type="character" w:customStyle="1" w:styleId="fontstyle01">
    <w:name w:val="fontstyle01"/>
    <w:basedOn w:val="Privzetapisavaodstavka"/>
    <w:rsid w:val="001A1C6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BE5B4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BE5B4C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customStyle="1" w:styleId="Standard">
    <w:name w:val="Standard"/>
    <w:rsid w:val="000471EC"/>
    <w:pPr>
      <w:suppressAutoHyphens/>
      <w:autoSpaceDN w:val="0"/>
      <w:textAlignment w:val="baseline"/>
    </w:pPr>
    <w:rPr>
      <w:sz w:val="24"/>
      <w:szCs w:val="24"/>
    </w:rPr>
  </w:style>
  <w:style w:type="table" w:styleId="Tabelamrea">
    <w:name w:val="Table Grid"/>
    <w:basedOn w:val="Navadnatabela"/>
    <w:uiPriority w:val="39"/>
    <w:rsid w:val="00CF7F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0667-6715-4C00-8388-C9F521F9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6627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Tomaž Ropret</dc:creator>
  <cp:keywords>Uradni</cp:keywords>
  <dc:description/>
  <cp:lastModifiedBy>Jasna Kavčič</cp:lastModifiedBy>
  <cp:revision>2</cp:revision>
  <cp:lastPrinted>2023-02-14T14:10:00Z</cp:lastPrinted>
  <dcterms:created xsi:type="dcterms:W3CDTF">2023-06-21T09:43:00Z</dcterms:created>
  <dcterms:modified xsi:type="dcterms:W3CDTF">2023-06-21T09:43:00Z</dcterms:modified>
</cp:coreProperties>
</file>