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5117" w14:textId="65ED5502" w:rsidR="00DD1C32" w:rsidRPr="002A124D" w:rsidRDefault="00332C8D" w:rsidP="008332AB">
      <w:pPr>
        <w:spacing w:line="360" w:lineRule="auto"/>
        <w:jc w:val="both"/>
        <w:rPr>
          <w:rFonts w:ascii="Arial" w:hAnsi="Arial" w:cs="Arial"/>
          <w:sz w:val="22"/>
          <w:szCs w:val="22"/>
          <w:lang w:eastAsia="en-US"/>
        </w:rPr>
      </w:pPr>
      <w:r w:rsidRPr="002A124D">
        <w:rPr>
          <w:rFonts w:ascii="Arial" w:hAnsi="Arial" w:cs="Arial"/>
          <w:sz w:val="22"/>
          <w:szCs w:val="22"/>
          <w:lang w:eastAsia="en-US"/>
        </w:rPr>
        <w:t xml:space="preserve">Na podlagi določil 32. in 35. člena </w:t>
      </w:r>
      <w:r w:rsidR="002A124D" w:rsidRPr="008E16D5">
        <w:rPr>
          <w:rFonts w:ascii="Arial" w:hAnsi="Arial" w:cs="Arial"/>
          <w:sz w:val="22"/>
          <w:szCs w:val="22"/>
          <w:lang w:eastAsia="en-US"/>
        </w:rPr>
        <w:t xml:space="preserve">Zakona o gospodarskih javnih službah /ZGJS/ (Uradni list RS, št. </w:t>
      </w:r>
      <w:hyperlink r:id="rId7" w:tgtFrame="_blank" w:tooltip="Zakon o gospodarskih javnih službah (ZGJS)" w:history="1">
        <w:r w:rsidR="0028162E" w:rsidRPr="007C519A">
          <w:rPr>
            <w:rFonts w:ascii="Arial" w:hAnsi="Arial" w:cs="Arial"/>
            <w:sz w:val="22"/>
            <w:szCs w:val="22"/>
            <w:lang w:eastAsia="en-US"/>
          </w:rPr>
          <w:t>32/93</w:t>
        </w:r>
      </w:hyperlink>
      <w:r w:rsidR="0028162E" w:rsidRPr="007C519A">
        <w:rPr>
          <w:rFonts w:ascii="Arial" w:hAnsi="Arial" w:cs="Arial"/>
          <w:sz w:val="22"/>
          <w:szCs w:val="22"/>
          <w:lang w:eastAsia="en-US"/>
        </w:rPr>
        <w:t xml:space="preserve">, </w:t>
      </w:r>
      <w:hyperlink r:id="rId8" w:tgtFrame="_blank" w:tooltip="Zakon o zaključku lastninjenja in privatizaciji pravnih oseb v lasti Slovenske razvojne družbe" w:history="1">
        <w:r w:rsidR="0028162E" w:rsidRPr="007C519A">
          <w:rPr>
            <w:rFonts w:ascii="Arial" w:hAnsi="Arial" w:cs="Arial"/>
            <w:sz w:val="22"/>
            <w:szCs w:val="22"/>
            <w:lang w:eastAsia="en-US"/>
          </w:rPr>
          <w:t>30/98</w:t>
        </w:r>
      </w:hyperlink>
      <w:r w:rsidR="0028162E" w:rsidRPr="007C519A">
        <w:rPr>
          <w:rFonts w:ascii="Arial" w:hAnsi="Arial" w:cs="Arial"/>
          <w:sz w:val="22"/>
          <w:szCs w:val="22"/>
          <w:lang w:eastAsia="en-US"/>
        </w:rPr>
        <w:t xml:space="preserve"> – ZZLPPO, </w:t>
      </w:r>
      <w:hyperlink r:id="rId9" w:tgtFrame="_blank" w:tooltip="Zakon o javno-zasebnem partnerstvu" w:history="1">
        <w:r w:rsidR="0028162E" w:rsidRPr="007C519A">
          <w:rPr>
            <w:rFonts w:ascii="Arial" w:hAnsi="Arial" w:cs="Arial"/>
            <w:sz w:val="22"/>
            <w:szCs w:val="22"/>
            <w:lang w:eastAsia="en-US"/>
          </w:rPr>
          <w:t>127/06</w:t>
        </w:r>
      </w:hyperlink>
      <w:r w:rsidR="0028162E" w:rsidRPr="007C519A">
        <w:rPr>
          <w:rFonts w:ascii="Arial" w:hAnsi="Arial" w:cs="Arial"/>
          <w:sz w:val="22"/>
          <w:szCs w:val="22"/>
          <w:lang w:eastAsia="en-US"/>
        </w:rPr>
        <w:t xml:space="preserve"> – ZJZP, </w:t>
      </w:r>
      <w:hyperlink r:id="rId10" w:tgtFrame="_blank" w:tooltip="Zakon o upravljanju kapitalskih naložb Republike Slovenije" w:history="1">
        <w:r w:rsidR="0028162E" w:rsidRPr="007C519A">
          <w:rPr>
            <w:rFonts w:ascii="Arial" w:hAnsi="Arial" w:cs="Arial"/>
            <w:sz w:val="22"/>
            <w:szCs w:val="22"/>
            <w:lang w:eastAsia="en-US"/>
          </w:rPr>
          <w:t>38/10</w:t>
        </w:r>
      </w:hyperlink>
      <w:r w:rsidR="0028162E" w:rsidRPr="007C519A">
        <w:rPr>
          <w:rFonts w:ascii="Arial" w:hAnsi="Arial" w:cs="Arial"/>
          <w:sz w:val="22"/>
          <w:szCs w:val="22"/>
          <w:lang w:eastAsia="en-US"/>
        </w:rPr>
        <w:t xml:space="preserve"> – ZUKN in </w:t>
      </w:r>
      <w:hyperlink r:id="rId11" w:tgtFrame="_blank" w:tooltip="Avtentična razlaga 40. člena Zakona o gospodarskih javnih službah" w:history="1">
        <w:r w:rsidR="0028162E" w:rsidRPr="007C519A">
          <w:rPr>
            <w:rFonts w:ascii="Arial" w:hAnsi="Arial" w:cs="Arial"/>
            <w:sz w:val="22"/>
            <w:szCs w:val="22"/>
            <w:lang w:eastAsia="en-US"/>
          </w:rPr>
          <w:t>57/11</w:t>
        </w:r>
      </w:hyperlink>
      <w:r w:rsidR="0028162E" w:rsidRPr="007C519A">
        <w:rPr>
          <w:rFonts w:ascii="Arial" w:hAnsi="Arial" w:cs="Arial"/>
          <w:sz w:val="22"/>
          <w:szCs w:val="22"/>
          <w:lang w:eastAsia="en-US"/>
        </w:rPr>
        <w:t xml:space="preserve"> – ORZGJS40</w:t>
      </w:r>
      <w:r w:rsidR="002A124D" w:rsidRPr="008E16D5">
        <w:rPr>
          <w:rFonts w:ascii="Arial" w:hAnsi="Arial" w:cs="Arial"/>
          <w:sz w:val="22"/>
          <w:szCs w:val="22"/>
          <w:lang w:eastAsia="en-US"/>
        </w:rPr>
        <w:t>)</w:t>
      </w:r>
      <w:r w:rsidR="002A124D">
        <w:rPr>
          <w:rFonts w:ascii="Arial" w:hAnsi="Arial" w:cs="Arial"/>
          <w:sz w:val="22"/>
          <w:szCs w:val="22"/>
          <w:lang w:eastAsia="en-US"/>
        </w:rPr>
        <w:t xml:space="preserve">, </w:t>
      </w:r>
      <w:r w:rsidR="006E4094" w:rsidRPr="002A124D">
        <w:rPr>
          <w:rFonts w:ascii="Arial" w:hAnsi="Arial" w:cs="Arial"/>
          <w:sz w:val="22"/>
          <w:szCs w:val="22"/>
          <w:lang w:eastAsia="en-US"/>
        </w:rPr>
        <w:t>4. člena Odloka o načinu opravljanja gospodarske javne službe rednega vzdrževanj</w:t>
      </w:r>
      <w:r w:rsidR="009120F7" w:rsidRPr="002A124D">
        <w:rPr>
          <w:rFonts w:ascii="Arial" w:hAnsi="Arial" w:cs="Arial"/>
          <w:sz w:val="22"/>
          <w:szCs w:val="22"/>
          <w:lang w:eastAsia="en-US"/>
        </w:rPr>
        <w:t>a občinskih javnih cest v</w:t>
      </w:r>
      <w:r w:rsidR="00045A9D" w:rsidRPr="002A124D">
        <w:rPr>
          <w:rFonts w:ascii="Arial" w:hAnsi="Arial" w:cs="Arial"/>
          <w:sz w:val="22"/>
          <w:szCs w:val="22"/>
          <w:lang w:eastAsia="en-US"/>
        </w:rPr>
        <w:t xml:space="preserve"> </w:t>
      </w:r>
      <w:r w:rsidR="008332AB">
        <w:rPr>
          <w:rFonts w:ascii="Arial" w:hAnsi="Arial" w:cs="Arial"/>
          <w:sz w:val="22"/>
          <w:szCs w:val="22"/>
          <w:lang w:eastAsia="en-US"/>
        </w:rPr>
        <w:t>o</w:t>
      </w:r>
      <w:r w:rsidR="00045A9D" w:rsidRPr="002A124D">
        <w:rPr>
          <w:rFonts w:ascii="Arial" w:hAnsi="Arial" w:cs="Arial"/>
          <w:sz w:val="22"/>
          <w:szCs w:val="22"/>
          <w:lang w:eastAsia="en-US"/>
        </w:rPr>
        <w:t>bčin</w:t>
      </w:r>
      <w:r w:rsidR="002A124D">
        <w:rPr>
          <w:rFonts w:ascii="Arial" w:hAnsi="Arial" w:cs="Arial"/>
          <w:sz w:val="22"/>
          <w:szCs w:val="22"/>
          <w:lang w:eastAsia="en-US"/>
        </w:rPr>
        <w:t>i</w:t>
      </w:r>
      <w:r w:rsidR="00045A9D" w:rsidRPr="002A124D">
        <w:rPr>
          <w:rFonts w:ascii="Arial" w:hAnsi="Arial" w:cs="Arial"/>
          <w:sz w:val="22"/>
          <w:szCs w:val="22"/>
          <w:lang w:eastAsia="en-US"/>
        </w:rPr>
        <w:t xml:space="preserve"> Prevalje</w:t>
      </w:r>
      <w:r w:rsidR="002A124D">
        <w:rPr>
          <w:rFonts w:ascii="Arial" w:hAnsi="Arial" w:cs="Arial"/>
          <w:sz w:val="22"/>
          <w:szCs w:val="22"/>
          <w:lang w:eastAsia="en-US"/>
        </w:rPr>
        <w:t xml:space="preserve"> (</w:t>
      </w:r>
      <w:r w:rsidR="009120F7" w:rsidRPr="002A124D">
        <w:rPr>
          <w:rFonts w:ascii="Arial" w:hAnsi="Arial" w:cs="Arial"/>
          <w:sz w:val="22"/>
          <w:szCs w:val="22"/>
          <w:lang w:eastAsia="en-US"/>
        </w:rPr>
        <w:t>Uradno glasilo</w:t>
      </w:r>
      <w:r w:rsidR="00045A9D" w:rsidRPr="002A124D">
        <w:rPr>
          <w:rFonts w:ascii="Arial" w:hAnsi="Arial" w:cs="Arial"/>
          <w:sz w:val="22"/>
          <w:szCs w:val="22"/>
          <w:lang w:eastAsia="en-US"/>
        </w:rPr>
        <w:t xml:space="preserve"> slovenskih občin</w:t>
      </w:r>
      <w:r w:rsidR="008332AB">
        <w:rPr>
          <w:rFonts w:ascii="Arial" w:hAnsi="Arial" w:cs="Arial"/>
          <w:sz w:val="22"/>
          <w:szCs w:val="22"/>
          <w:lang w:eastAsia="en-US"/>
        </w:rPr>
        <w:t>,</w:t>
      </w:r>
      <w:r w:rsidR="006E4094" w:rsidRPr="002A124D">
        <w:rPr>
          <w:rFonts w:ascii="Arial" w:hAnsi="Arial" w:cs="Arial"/>
          <w:sz w:val="22"/>
          <w:szCs w:val="22"/>
          <w:lang w:eastAsia="en-US"/>
        </w:rPr>
        <w:t xml:space="preserve"> </w:t>
      </w:r>
      <w:r w:rsidR="006E4094" w:rsidRPr="00274A7A">
        <w:rPr>
          <w:rFonts w:ascii="Arial" w:hAnsi="Arial" w:cs="Arial"/>
          <w:sz w:val="22"/>
          <w:szCs w:val="22"/>
          <w:lang w:eastAsia="en-US"/>
        </w:rPr>
        <w:t>št.</w:t>
      </w:r>
      <w:r w:rsidR="005C0A4E" w:rsidRPr="00274A7A">
        <w:rPr>
          <w:rFonts w:ascii="Arial" w:hAnsi="Arial" w:cs="Arial"/>
          <w:sz w:val="22"/>
          <w:szCs w:val="22"/>
          <w:lang w:eastAsia="en-US"/>
        </w:rPr>
        <w:t xml:space="preserve"> </w:t>
      </w:r>
      <w:r w:rsidR="008332AB">
        <w:rPr>
          <w:rFonts w:ascii="Arial" w:hAnsi="Arial" w:cs="Arial"/>
          <w:sz w:val="22"/>
          <w:szCs w:val="22"/>
          <w:lang w:eastAsia="en-US"/>
        </w:rPr>
        <w:t>……….</w:t>
      </w:r>
      <w:r w:rsidR="006E4094" w:rsidRPr="007C519A">
        <w:rPr>
          <w:rFonts w:ascii="Arial" w:hAnsi="Arial" w:cs="Arial"/>
          <w:sz w:val="22"/>
          <w:szCs w:val="22"/>
          <w:lang w:eastAsia="en-US"/>
        </w:rPr>
        <w:t>)</w:t>
      </w:r>
      <w:r w:rsidR="006E4094" w:rsidRPr="002A124D">
        <w:rPr>
          <w:rFonts w:ascii="Arial" w:hAnsi="Arial" w:cs="Arial"/>
          <w:sz w:val="22"/>
          <w:szCs w:val="22"/>
          <w:lang w:eastAsia="en-US"/>
        </w:rPr>
        <w:t xml:space="preserve"> </w:t>
      </w:r>
      <w:r w:rsidRPr="002A124D">
        <w:rPr>
          <w:rFonts w:ascii="Arial" w:hAnsi="Arial" w:cs="Arial"/>
          <w:sz w:val="22"/>
          <w:szCs w:val="22"/>
          <w:lang w:eastAsia="en-US"/>
        </w:rPr>
        <w:t xml:space="preserve">in </w:t>
      </w:r>
      <w:r w:rsidR="0028162E">
        <w:rPr>
          <w:rFonts w:ascii="Arial" w:hAnsi="Arial" w:cs="Arial"/>
          <w:sz w:val="22"/>
          <w:szCs w:val="22"/>
          <w:lang w:eastAsia="en-US"/>
        </w:rPr>
        <w:t>17.</w:t>
      </w:r>
      <w:r w:rsidR="008A0989" w:rsidRPr="002A124D">
        <w:rPr>
          <w:rFonts w:ascii="Arial" w:hAnsi="Arial" w:cs="Arial"/>
          <w:sz w:val="22"/>
          <w:szCs w:val="22"/>
          <w:lang w:eastAsia="en-US"/>
        </w:rPr>
        <w:t xml:space="preserve"> </w:t>
      </w:r>
      <w:r w:rsidRPr="002A124D">
        <w:rPr>
          <w:rFonts w:ascii="Arial" w:hAnsi="Arial" w:cs="Arial"/>
          <w:sz w:val="22"/>
          <w:szCs w:val="22"/>
          <w:lang w:eastAsia="en-US"/>
        </w:rPr>
        <w:t xml:space="preserve">člena </w:t>
      </w:r>
      <w:r w:rsidR="00045A9D" w:rsidRPr="002A124D">
        <w:rPr>
          <w:rFonts w:ascii="Arial" w:hAnsi="Arial" w:cs="Arial"/>
          <w:sz w:val="22"/>
          <w:szCs w:val="22"/>
          <w:lang w:eastAsia="en-US"/>
        </w:rPr>
        <w:t>Statuta Občine Prevalje</w:t>
      </w:r>
      <w:r w:rsidR="00DD1C32">
        <w:rPr>
          <w:rFonts w:ascii="Arial" w:hAnsi="Arial" w:cs="Arial"/>
          <w:sz w:val="22"/>
          <w:szCs w:val="22"/>
          <w:lang w:eastAsia="en-US"/>
        </w:rPr>
        <w:t xml:space="preserve"> </w:t>
      </w:r>
      <w:r w:rsidR="00DD1C32" w:rsidRPr="002A124D">
        <w:rPr>
          <w:rFonts w:ascii="Arial" w:hAnsi="Arial" w:cs="Arial"/>
          <w:sz w:val="22"/>
          <w:szCs w:val="22"/>
          <w:lang w:eastAsia="en-US"/>
        </w:rPr>
        <w:t>(</w:t>
      </w:r>
      <w:r w:rsidR="009120F7" w:rsidRPr="002A124D">
        <w:rPr>
          <w:rFonts w:ascii="Arial" w:hAnsi="Arial" w:cs="Arial"/>
          <w:sz w:val="22"/>
          <w:szCs w:val="22"/>
          <w:lang w:eastAsia="en-US"/>
        </w:rPr>
        <w:t>Uradno glasilo</w:t>
      </w:r>
      <w:r w:rsidR="002A124D">
        <w:rPr>
          <w:rFonts w:ascii="Arial" w:hAnsi="Arial" w:cs="Arial"/>
          <w:sz w:val="22"/>
          <w:szCs w:val="22"/>
          <w:lang w:eastAsia="en-US"/>
        </w:rPr>
        <w:t xml:space="preserve"> slovenskih občin</w:t>
      </w:r>
      <w:r w:rsidR="008332AB">
        <w:rPr>
          <w:rFonts w:ascii="Arial" w:hAnsi="Arial" w:cs="Arial"/>
          <w:sz w:val="22"/>
          <w:szCs w:val="22"/>
          <w:lang w:eastAsia="en-US"/>
        </w:rPr>
        <w:t>,</w:t>
      </w:r>
      <w:r w:rsidR="002A124D">
        <w:rPr>
          <w:rFonts w:ascii="Arial" w:hAnsi="Arial" w:cs="Arial"/>
          <w:sz w:val="22"/>
          <w:szCs w:val="22"/>
          <w:lang w:eastAsia="en-US"/>
        </w:rPr>
        <w:t xml:space="preserve"> št 70/</w:t>
      </w:r>
      <w:r w:rsidR="00045A9D" w:rsidRPr="002A124D">
        <w:rPr>
          <w:rFonts w:ascii="Arial" w:hAnsi="Arial" w:cs="Arial"/>
          <w:sz w:val="22"/>
          <w:szCs w:val="22"/>
          <w:lang w:eastAsia="en-US"/>
        </w:rPr>
        <w:t>15</w:t>
      </w:r>
      <w:r w:rsidR="009120F7" w:rsidRPr="002A124D">
        <w:rPr>
          <w:rFonts w:ascii="Arial" w:hAnsi="Arial" w:cs="Arial"/>
          <w:sz w:val="22"/>
          <w:szCs w:val="22"/>
          <w:lang w:eastAsia="en-US"/>
        </w:rPr>
        <w:t>), je Občin</w:t>
      </w:r>
      <w:r w:rsidR="00045A9D" w:rsidRPr="002A124D">
        <w:rPr>
          <w:rFonts w:ascii="Arial" w:hAnsi="Arial" w:cs="Arial"/>
          <w:sz w:val="22"/>
          <w:szCs w:val="22"/>
          <w:lang w:eastAsia="en-US"/>
        </w:rPr>
        <w:t>ski svet Občine Prevalje</w:t>
      </w:r>
      <w:r w:rsidR="00DD1C32" w:rsidRPr="002A124D">
        <w:rPr>
          <w:rFonts w:ascii="Arial" w:hAnsi="Arial" w:cs="Arial"/>
          <w:sz w:val="22"/>
          <w:szCs w:val="22"/>
          <w:lang w:eastAsia="en-US"/>
        </w:rPr>
        <w:t xml:space="preserve"> na…….  seji dne . ………….. sprejel</w:t>
      </w:r>
    </w:p>
    <w:p w14:paraId="6A18A7A9" w14:textId="77777777" w:rsidR="00332C8D" w:rsidRPr="00BC7C81" w:rsidRDefault="00332C8D" w:rsidP="006E4094">
      <w:pPr>
        <w:jc w:val="both"/>
        <w:rPr>
          <w:rFonts w:asciiTheme="minorHAnsi" w:hAnsiTheme="minorHAnsi" w:cs="Tahoma"/>
          <w:sz w:val="22"/>
          <w:szCs w:val="22"/>
        </w:rPr>
      </w:pPr>
    </w:p>
    <w:p w14:paraId="4EE4E319" w14:textId="77777777" w:rsidR="00332C8D" w:rsidRPr="002A124D" w:rsidRDefault="002A124D" w:rsidP="00332C8D">
      <w:pPr>
        <w:spacing w:line="360" w:lineRule="auto"/>
        <w:ind w:left="24" w:hanging="24"/>
        <w:jc w:val="center"/>
        <w:rPr>
          <w:rFonts w:ascii="Arial" w:hAnsi="Arial" w:cs="Arial"/>
          <w:b/>
          <w:sz w:val="22"/>
          <w:szCs w:val="22"/>
        </w:rPr>
      </w:pPr>
      <w:r w:rsidRPr="002A124D">
        <w:rPr>
          <w:rFonts w:ascii="Arial" w:hAnsi="Arial" w:cs="Arial"/>
          <w:b/>
          <w:sz w:val="22"/>
          <w:szCs w:val="22"/>
        </w:rPr>
        <w:t>ODLOK</w:t>
      </w:r>
    </w:p>
    <w:p w14:paraId="3DE914B8" w14:textId="77777777" w:rsidR="00332C8D" w:rsidRPr="002A124D" w:rsidRDefault="002A124D" w:rsidP="00332C8D">
      <w:pPr>
        <w:spacing w:line="360" w:lineRule="auto"/>
        <w:ind w:left="24" w:hanging="24"/>
        <w:jc w:val="center"/>
        <w:rPr>
          <w:rFonts w:ascii="Arial" w:hAnsi="Arial" w:cs="Arial"/>
          <w:b/>
          <w:sz w:val="22"/>
          <w:szCs w:val="22"/>
        </w:rPr>
      </w:pPr>
      <w:r w:rsidRPr="002A124D">
        <w:rPr>
          <w:rFonts w:ascii="Arial" w:hAnsi="Arial" w:cs="Arial"/>
          <w:b/>
          <w:sz w:val="22"/>
          <w:szCs w:val="22"/>
        </w:rPr>
        <w:t>O PREDMETU IN POGOJIH ZA DODELITEV KONCESIJE ZA OPRAVLJANJE LOKALNE GOSPODARSKE JAVNE SLUŽBE REDNEGA IN INVESTICIJSKEGA VZDRŽE</w:t>
      </w:r>
      <w:r>
        <w:rPr>
          <w:rFonts w:ascii="Arial" w:hAnsi="Arial" w:cs="Arial"/>
          <w:b/>
          <w:sz w:val="22"/>
          <w:szCs w:val="22"/>
        </w:rPr>
        <w:t xml:space="preserve">VANJA  OBČINSKIH JAVNIH CEST V </w:t>
      </w:r>
      <w:r w:rsidRPr="002A124D">
        <w:rPr>
          <w:rFonts w:ascii="Arial" w:hAnsi="Arial" w:cs="Arial"/>
          <w:b/>
          <w:sz w:val="22"/>
          <w:szCs w:val="22"/>
        </w:rPr>
        <w:t>OBČINI PREVALJE</w:t>
      </w:r>
    </w:p>
    <w:p w14:paraId="31CC9A21" w14:textId="77777777" w:rsidR="00332C8D" w:rsidRPr="002A124D" w:rsidRDefault="00E7544E" w:rsidP="00E7544E">
      <w:pPr>
        <w:spacing w:line="360" w:lineRule="auto"/>
        <w:jc w:val="both"/>
        <w:rPr>
          <w:rFonts w:ascii="Arial" w:hAnsi="Arial" w:cs="Arial"/>
          <w:sz w:val="22"/>
          <w:szCs w:val="22"/>
        </w:rPr>
      </w:pPr>
      <w:r w:rsidRPr="002A124D">
        <w:rPr>
          <w:rFonts w:ascii="Arial" w:eastAsiaTheme="minorEastAsia" w:hAnsi="Arial" w:cs="Arial"/>
          <w:color w:val="18376A"/>
          <w:sz w:val="29"/>
          <w:szCs w:val="29"/>
          <w:u w:color="18376A"/>
          <w:lang w:val="en-US" w:eastAsia="en-US"/>
        </w:rPr>
        <w:t> </w:t>
      </w:r>
    </w:p>
    <w:p w14:paraId="1141C22D" w14:textId="77777777" w:rsidR="00332C8D" w:rsidRPr="002A124D"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I.</w:t>
      </w:r>
      <w:r w:rsidRPr="002A124D">
        <w:rPr>
          <w:rFonts w:ascii="Arial" w:hAnsi="Arial" w:cs="Arial"/>
          <w:b/>
          <w:bCs/>
          <w:sz w:val="22"/>
          <w:szCs w:val="22"/>
        </w:rPr>
        <w:tab/>
        <w:t>Splošne določbe</w:t>
      </w:r>
    </w:p>
    <w:p w14:paraId="22C2F830" w14:textId="77777777" w:rsidR="00332C8D" w:rsidRPr="002A124D" w:rsidRDefault="00332C8D" w:rsidP="00332C8D">
      <w:pPr>
        <w:numPr>
          <w:ilvl w:val="0"/>
          <w:numId w:val="6"/>
        </w:numPr>
        <w:spacing w:line="360" w:lineRule="auto"/>
        <w:ind w:left="384"/>
        <w:jc w:val="center"/>
        <w:rPr>
          <w:rFonts w:ascii="Arial" w:hAnsi="Arial" w:cs="Arial"/>
          <w:b/>
          <w:iCs/>
          <w:sz w:val="22"/>
          <w:szCs w:val="22"/>
        </w:rPr>
      </w:pPr>
      <w:r w:rsidRPr="002A124D">
        <w:rPr>
          <w:rFonts w:ascii="Arial" w:hAnsi="Arial" w:cs="Arial"/>
          <w:b/>
          <w:iCs/>
          <w:sz w:val="22"/>
          <w:szCs w:val="22"/>
        </w:rPr>
        <w:t>člen</w:t>
      </w:r>
    </w:p>
    <w:p w14:paraId="2CB819FD"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(vsebina odloka)</w:t>
      </w:r>
    </w:p>
    <w:p w14:paraId="2DC9BC81" w14:textId="09A67218" w:rsidR="001670D9" w:rsidRPr="002A124D" w:rsidRDefault="00332C8D" w:rsidP="008332AB">
      <w:pPr>
        <w:spacing w:line="360" w:lineRule="auto"/>
        <w:ind w:left="23" w:hanging="23"/>
        <w:jc w:val="both"/>
        <w:rPr>
          <w:rFonts w:ascii="Arial" w:hAnsi="Arial" w:cs="Arial"/>
          <w:sz w:val="22"/>
          <w:szCs w:val="22"/>
        </w:rPr>
      </w:pPr>
      <w:r w:rsidRPr="002A124D">
        <w:rPr>
          <w:rFonts w:ascii="Arial" w:hAnsi="Arial" w:cs="Arial"/>
          <w:sz w:val="22"/>
          <w:szCs w:val="22"/>
        </w:rPr>
        <w:t xml:space="preserve">(1) S tem odlokom, kot koncesijskim aktom, se določijo predmet in pogoji opravljanja obvezne lokalne gospodarske javne službe </w:t>
      </w:r>
      <w:r w:rsidR="001670D9" w:rsidRPr="002A124D">
        <w:rPr>
          <w:rFonts w:ascii="Arial" w:hAnsi="Arial" w:cs="Arial"/>
          <w:sz w:val="22"/>
          <w:szCs w:val="22"/>
        </w:rPr>
        <w:t>rednega in investicijs</w:t>
      </w:r>
      <w:r w:rsidR="00045A9D" w:rsidRPr="002A124D">
        <w:rPr>
          <w:rFonts w:ascii="Arial" w:hAnsi="Arial" w:cs="Arial"/>
          <w:sz w:val="22"/>
          <w:szCs w:val="22"/>
        </w:rPr>
        <w:t>kega vzdrževanja</w:t>
      </w:r>
      <w:r w:rsidR="005B4D45">
        <w:rPr>
          <w:rFonts w:ascii="Arial" w:hAnsi="Arial" w:cs="Arial"/>
          <w:sz w:val="22"/>
          <w:szCs w:val="22"/>
        </w:rPr>
        <w:t xml:space="preserve"> </w:t>
      </w:r>
      <w:r w:rsidR="001670D9" w:rsidRPr="002A124D">
        <w:rPr>
          <w:rFonts w:ascii="Arial" w:hAnsi="Arial" w:cs="Arial"/>
          <w:sz w:val="22"/>
          <w:szCs w:val="22"/>
        </w:rPr>
        <w:t>občinskih j</w:t>
      </w:r>
      <w:r w:rsidR="009120F7" w:rsidRPr="002A124D">
        <w:rPr>
          <w:rFonts w:ascii="Arial" w:hAnsi="Arial" w:cs="Arial"/>
          <w:sz w:val="22"/>
          <w:szCs w:val="22"/>
        </w:rPr>
        <w:t>avnih</w:t>
      </w:r>
      <w:r w:rsidR="002A124D">
        <w:rPr>
          <w:rFonts w:ascii="Arial" w:hAnsi="Arial" w:cs="Arial"/>
          <w:sz w:val="22"/>
          <w:szCs w:val="22"/>
        </w:rPr>
        <w:t xml:space="preserve"> cest v o</w:t>
      </w:r>
      <w:r w:rsidR="00045A9D" w:rsidRPr="002A124D">
        <w:rPr>
          <w:rFonts w:ascii="Arial" w:hAnsi="Arial" w:cs="Arial"/>
          <w:sz w:val="22"/>
          <w:szCs w:val="22"/>
        </w:rPr>
        <w:t>bčini Prevalje</w:t>
      </w:r>
      <w:r w:rsidR="008332AB">
        <w:rPr>
          <w:rFonts w:ascii="Arial" w:hAnsi="Arial" w:cs="Arial"/>
          <w:sz w:val="22"/>
          <w:szCs w:val="22"/>
        </w:rPr>
        <w:t xml:space="preserve"> </w:t>
      </w:r>
      <w:r w:rsidR="009120F7" w:rsidRPr="002A124D">
        <w:rPr>
          <w:rFonts w:ascii="Arial" w:hAnsi="Arial" w:cs="Arial"/>
          <w:sz w:val="22"/>
          <w:szCs w:val="22"/>
        </w:rPr>
        <w:t>(v nadaljevanju: občina</w:t>
      </w:r>
      <w:r w:rsidR="001670D9" w:rsidRPr="002A124D">
        <w:rPr>
          <w:rFonts w:ascii="Arial" w:hAnsi="Arial" w:cs="Arial"/>
          <w:sz w:val="22"/>
          <w:szCs w:val="22"/>
        </w:rPr>
        <w:t>)</w:t>
      </w:r>
      <w:r w:rsidR="000B51C0">
        <w:rPr>
          <w:rFonts w:ascii="Arial" w:hAnsi="Arial" w:cs="Arial"/>
          <w:sz w:val="22"/>
          <w:szCs w:val="22"/>
        </w:rPr>
        <w:t>.</w:t>
      </w:r>
    </w:p>
    <w:p w14:paraId="2F51602E" w14:textId="77777777" w:rsidR="00332C8D" w:rsidRPr="002A124D" w:rsidRDefault="00332C8D" w:rsidP="00332C8D">
      <w:pPr>
        <w:spacing w:line="360" w:lineRule="auto"/>
        <w:jc w:val="both"/>
        <w:rPr>
          <w:rFonts w:ascii="Arial" w:hAnsi="Arial" w:cs="Arial"/>
          <w:sz w:val="22"/>
          <w:szCs w:val="22"/>
        </w:rPr>
      </w:pPr>
    </w:p>
    <w:p w14:paraId="5FE38AD8"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S tem odlokom se določijo:</w:t>
      </w:r>
    </w:p>
    <w:p w14:paraId="37525AE8"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 xml:space="preserve">dejavnosti, ki so predmet javne službe, </w:t>
      </w:r>
    </w:p>
    <w:p w14:paraId="6D765956"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območje izvajanja javne službe, uporabnike ter razmerja do uporabnikov,</w:t>
      </w:r>
    </w:p>
    <w:p w14:paraId="704E1706"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pogoji, ki jih mora izpolnjevati koncesionar,</w:t>
      </w:r>
    </w:p>
    <w:p w14:paraId="7ED638D6"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javna pooblastila koncesionarju,</w:t>
      </w:r>
    </w:p>
    <w:p w14:paraId="7B4F6D17"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splošni pogoji za izvajanje javne službe in za uporabo javnih dobrin, ki se z njo zagotavljajo,</w:t>
      </w:r>
    </w:p>
    <w:p w14:paraId="3118F53B"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vrsta in obseg monopola ali način njegovega preprečevanja,</w:t>
      </w:r>
    </w:p>
    <w:p w14:paraId="2584A53D"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začetek in čas trajanja koncesije,</w:t>
      </w:r>
    </w:p>
    <w:p w14:paraId="6CC3CF9A"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viri financiranja javne službe,</w:t>
      </w:r>
    </w:p>
    <w:p w14:paraId="2F003ADC"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način plačila koncesionarja,</w:t>
      </w:r>
    </w:p>
    <w:p w14:paraId="36DEE3C3"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nadzor nad izvajanjem javne službe,</w:t>
      </w:r>
    </w:p>
    <w:p w14:paraId="1FD48184"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prenehanje koncesijskega razmerja,</w:t>
      </w:r>
    </w:p>
    <w:p w14:paraId="367957FB"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organ, ki opravi izbor koncesionarja,</w:t>
      </w:r>
    </w:p>
    <w:p w14:paraId="68310668" w14:textId="77777777" w:rsidR="00332C8D" w:rsidRPr="002A124D" w:rsidRDefault="00332C8D" w:rsidP="00332C8D">
      <w:pPr>
        <w:numPr>
          <w:ilvl w:val="0"/>
          <w:numId w:val="1"/>
        </w:numPr>
        <w:spacing w:line="360" w:lineRule="auto"/>
        <w:jc w:val="both"/>
        <w:rPr>
          <w:rFonts w:ascii="Arial" w:hAnsi="Arial" w:cs="Arial"/>
          <w:sz w:val="22"/>
          <w:szCs w:val="22"/>
        </w:rPr>
      </w:pPr>
      <w:bookmarkStart w:id="0" w:name="_GoBack"/>
      <w:bookmarkEnd w:id="0"/>
      <w:r w:rsidRPr="002A124D">
        <w:rPr>
          <w:rFonts w:ascii="Arial" w:hAnsi="Arial" w:cs="Arial"/>
          <w:sz w:val="22"/>
          <w:szCs w:val="22"/>
        </w:rPr>
        <w:t>organ, pooblaščen za sklenitev koncesijske pogodbe in</w:t>
      </w:r>
    </w:p>
    <w:p w14:paraId="3BCFB5E6" w14:textId="77777777" w:rsidR="00332C8D" w:rsidRPr="002A124D" w:rsidRDefault="00332C8D" w:rsidP="00332C8D">
      <w:pPr>
        <w:numPr>
          <w:ilvl w:val="0"/>
          <w:numId w:val="1"/>
        </w:numPr>
        <w:spacing w:line="360" w:lineRule="auto"/>
        <w:jc w:val="both"/>
        <w:rPr>
          <w:rFonts w:ascii="Arial" w:hAnsi="Arial" w:cs="Arial"/>
          <w:sz w:val="22"/>
          <w:szCs w:val="22"/>
        </w:rPr>
      </w:pPr>
      <w:r w:rsidRPr="002A124D">
        <w:rPr>
          <w:rFonts w:ascii="Arial" w:hAnsi="Arial" w:cs="Arial"/>
          <w:sz w:val="22"/>
          <w:szCs w:val="22"/>
        </w:rPr>
        <w:t>druge sestavine, potrebne za določitev in izvajanje javne službe.</w:t>
      </w:r>
    </w:p>
    <w:p w14:paraId="2A820489" w14:textId="77777777" w:rsidR="00332C8D" w:rsidRPr="002A124D" w:rsidRDefault="00332C8D" w:rsidP="00332C8D">
      <w:pPr>
        <w:spacing w:line="360" w:lineRule="auto"/>
        <w:jc w:val="both"/>
        <w:rPr>
          <w:rFonts w:ascii="Arial" w:hAnsi="Arial" w:cs="Arial"/>
          <w:b/>
          <w:sz w:val="22"/>
          <w:szCs w:val="22"/>
        </w:rPr>
      </w:pPr>
    </w:p>
    <w:p w14:paraId="58F4B64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F020967" w14:textId="77777777" w:rsidR="00332C8D" w:rsidRPr="002A124D" w:rsidRDefault="00332C8D" w:rsidP="00332C8D">
      <w:pPr>
        <w:spacing w:line="360" w:lineRule="auto"/>
        <w:ind w:left="357"/>
        <w:jc w:val="center"/>
        <w:rPr>
          <w:rFonts w:ascii="Arial" w:hAnsi="Arial" w:cs="Arial"/>
          <w:b/>
          <w:iCs/>
          <w:sz w:val="22"/>
          <w:szCs w:val="22"/>
        </w:rPr>
      </w:pPr>
      <w:r w:rsidRPr="002A124D">
        <w:rPr>
          <w:rFonts w:ascii="Arial" w:hAnsi="Arial" w:cs="Arial"/>
          <w:b/>
          <w:iCs/>
          <w:sz w:val="22"/>
          <w:szCs w:val="22"/>
        </w:rPr>
        <w:t>(uporaba izrazov)</w:t>
      </w:r>
    </w:p>
    <w:p w14:paraId="4C2F8A10" w14:textId="77777777" w:rsidR="005635D8" w:rsidRPr="005635D8" w:rsidRDefault="00332C8D" w:rsidP="005635D8">
      <w:pPr>
        <w:pStyle w:val="Odstavekseznama"/>
        <w:numPr>
          <w:ilvl w:val="0"/>
          <w:numId w:val="12"/>
        </w:numPr>
        <w:spacing w:line="360" w:lineRule="auto"/>
        <w:ind w:left="284" w:hanging="426"/>
        <w:jc w:val="both"/>
        <w:rPr>
          <w:rFonts w:ascii="Arial" w:hAnsi="Arial" w:cs="Arial"/>
          <w:b/>
          <w:sz w:val="22"/>
          <w:szCs w:val="22"/>
        </w:rPr>
      </w:pPr>
      <w:r w:rsidRPr="0028162E">
        <w:rPr>
          <w:rFonts w:ascii="Arial" w:hAnsi="Arial" w:cs="Arial"/>
          <w:iCs/>
          <w:sz w:val="22"/>
          <w:szCs w:val="22"/>
        </w:rPr>
        <w:t>V odloku uporabljeni izrazi v slovnični obliki za moški spol se uporabljajo kot nevtralni za ženski in moški spol.</w:t>
      </w:r>
    </w:p>
    <w:p w14:paraId="56D052E4" w14:textId="77777777" w:rsidR="005635D8" w:rsidRPr="007C519A" w:rsidRDefault="005635D8" w:rsidP="005635D8">
      <w:pPr>
        <w:pStyle w:val="Odstavekseznama"/>
        <w:numPr>
          <w:ilvl w:val="0"/>
          <w:numId w:val="12"/>
        </w:numPr>
        <w:spacing w:line="360" w:lineRule="auto"/>
        <w:ind w:left="284" w:hanging="426"/>
        <w:jc w:val="both"/>
        <w:rPr>
          <w:rFonts w:ascii="Arial" w:hAnsi="Arial" w:cs="Arial"/>
          <w:b/>
          <w:sz w:val="22"/>
          <w:szCs w:val="22"/>
        </w:rPr>
      </w:pPr>
      <w:r w:rsidRPr="007C519A">
        <w:rPr>
          <w:rFonts w:ascii="Arial" w:hAnsi="Arial" w:cs="Arial"/>
          <w:sz w:val="22"/>
          <w:szCs w:val="22"/>
        </w:rPr>
        <w:t>Občinske javne ceste so občinske kategorizirane ceste, ki obsegajo lokalne ceste (LC), zbirne krajevne ceste (LZ), javne poti (JP) in javne poti za kolesarje (KJ), na podlagi Odloka o kategorizaciji občinskih cest v občini Prevalje (UGSO, št. 28/2008, 27/2016, 4/2020, 31/2020) ter vsemi nadaljnjimi spremembami kategorizacije.</w:t>
      </w:r>
    </w:p>
    <w:p w14:paraId="19F30789" w14:textId="77777777" w:rsidR="00332C8D" w:rsidRPr="002A124D" w:rsidRDefault="00332C8D" w:rsidP="00332C8D">
      <w:pPr>
        <w:spacing w:line="360" w:lineRule="auto"/>
        <w:jc w:val="both"/>
        <w:rPr>
          <w:rFonts w:ascii="Arial" w:hAnsi="Arial" w:cs="Arial"/>
          <w:sz w:val="22"/>
          <w:szCs w:val="22"/>
        </w:rPr>
      </w:pPr>
    </w:p>
    <w:p w14:paraId="1B74E3EB"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II.</w:t>
      </w:r>
      <w:r w:rsidRPr="002A124D">
        <w:rPr>
          <w:rFonts w:ascii="Arial" w:hAnsi="Arial" w:cs="Arial"/>
          <w:b/>
          <w:bCs/>
          <w:sz w:val="22"/>
          <w:szCs w:val="22"/>
        </w:rPr>
        <w:tab/>
        <w:t>Predmet javne službe</w:t>
      </w:r>
    </w:p>
    <w:p w14:paraId="6E587D58"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3CD840A"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(storitve, ki so predmet javne službe)</w:t>
      </w:r>
    </w:p>
    <w:p w14:paraId="0E4F6334"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Javna služba po tem odloku obsega naslednje storitve:</w:t>
      </w:r>
    </w:p>
    <w:p w14:paraId="169D8721" w14:textId="77777777" w:rsidR="00332C8D" w:rsidRPr="002A124D" w:rsidRDefault="0099331A" w:rsidP="00332C8D">
      <w:pPr>
        <w:numPr>
          <w:ilvl w:val="0"/>
          <w:numId w:val="10"/>
        </w:numPr>
        <w:spacing w:line="360" w:lineRule="auto"/>
        <w:jc w:val="both"/>
        <w:rPr>
          <w:rFonts w:ascii="Arial" w:hAnsi="Arial" w:cs="Arial"/>
          <w:sz w:val="22"/>
          <w:szCs w:val="22"/>
        </w:rPr>
      </w:pPr>
      <w:r w:rsidRPr="002A124D">
        <w:rPr>
          <w:rFonts w:ascii="Arial" w:hAnsi="Arial" w:cs="Arial"/>
          <w:sz w:val="22"/>
          <w:szCs w:val="22"/>
        </w:rPr>
        <w:t xml:space="preserve">redno letno in zimsko </w:t>
      </w:r>
      <w:r w:rsidR="00332C8D" w:rsidRPr="002A124D">
        <w:rPr>
          <w:rFonts w:ascii="Arial" w:hAnsi="Arial" w:cs="Arial"/>
          <w:sz w:val="22"/>
          <w:szCs w:val="22"/>
        </w:rPr>
        <w:t xml:space="preserve">vzdrževanje občinskih </w:t>
      </w:r>
      <w:r w:rsidR="001670D9" w:rsidRPr="002A124D">
        <w:rPr>
          <w:rFonts w:ascii="Arial" w:hAnsi="Arial" w:cs="Arial"/>
          <w:sz w:val="22"/>
          <w:szCs w:val="22"/>
        </w:rPr>
        <w:t>javnih</w:t>
      </w:r>
      <w:r w:rsidRPr="002A124D">
        <w:rPr>
          <w:rFonts w:ascii="Arial" w:hAnsi="Arial" w:cs="Arial"/>
          <w:sz w:val="22"/>
          <w:szCs w:val="22"/>
        </w:rPr>
        <w:t xml:space="preserve"> </w:t>
      </w:r>
      <w:r w:rsidR="002B3999" w:rsidRPr="002A124D">
        <w:rPr>
          <w:rFonts w:ascii="Arial" w:hAnsi="Arial" w:cs="Arial"/>
          <w:sz w:val="22"/>
          <w:szCs w:val="22"/>
        </w:rPr>
        <w:t>cest,</w:t>
      </w:r>
    </w:p>
    <w:p w14:paraId="3455AA2C" w14:textId="77777777" w:rsidR="002B3999" w:rsidRPr="002A124D" w:rsidRDefault="002B3999" w:rsidP="00332C8D">
      <w:pPr>
        <w:numPr>
          <w:ilvl w:val="0"/>
          <w:numId w:val="10"/>
        </w:numPr>
        <w:spacing w:line="360" w:lineRule="auto"/>
        <w:jc w:val="both"/>
        <w:rPr>
          <w:rFonts w:ascii="Arial" w:hAnsi="Arial" w:cs="Arial"/>
          <w:sz w:val="22"/>
          <w:szCs w:val="22"/>
        </w:rPr>
      </w:pPr>
      <w:r w:rsidRPr="002A124D">
        <w:rPr>
          <w:rFonts w:ascii="Arial" w:hAnsi="Arial" w:cs="Arial"/>
          <w:sz w:val="22"/>
          <w:szCs w:val="22"/>
        </w:rPr>
        <w:t>investicijsko vzdrževanje občinski</w:t>
      </w:r>
      <w:r w:rsidR="0081028E" w:rsidRPr="002A124D">
        <w:rPr>
          <w:rFonts w:ascii="Arial" w:hAnsi="Arial" w:cs="Arial"/>
          <w:sz w:val="22"/>
          <w:szCs w:val="22"/>
        </w:rPr>
        <w:t>h javnih</w:t>
      </w:r>
      <w:r w:rsidR="003C1738">
        <w:rPr>
          <w:rFonts w:ascii="Arial" w:hAnsi="Arial" w:cs="Arial"/>
          <w:sz w:val="22"/>
          <w:szCs w:val="22"/>
        </w:rPr>
        <w:t xml:space="preserve"> cest</w:t>
      </w:r>
      <w:r w:rsidRPr="002A124D">
        <w:rPr>
          <w:rFonts w:ascii="Arial" w:hAnsi="Arial" w:cs="Arial"/>
          <w:sz w:val="22"/>
          <w:szCs w:val="22"/>
        </w:rPr>
        <w:t>,</w:t>
      </w:r>
    </w:p>
    <w:p w14:paraId="556E21C4" w14:textId="0D568DCC" w:rsidR="00332C8D" w:rsidRPr="002A124D" w:rsidRDefault="007C519A" w:rsidP="00332C8D">
      <w:pPr>
        <w:numPr>
          <w:ilvl w:val="0"/>
          <w:numId w:val="10"/>
        </w:numPr>
        <w:spacing w:line="360" w:lineRule="auto"/>
        <w:jc w:val="both"/>
        <w:rPr>
          <w:rFonts w:ascii="Arial" w:hAnsi="Arial" w:cs="Arial"/>
          <w:sz w:val="22"/>
          <w:szCs w:val="22"/>
        </w:rPr>
      </w:pPr>
      <w:r>
        <w:rPr>
          <w:rFonts w:ascii="Arial" w:hAnsi="Arial" w:cs="Arial"/>
          <w:sz w:val="22"/>
          <w:szCs w:val="22"/>
        </w:rPr>
        <w:t>obnovo</w:t>
      </w:r>
      <w:r w:rsidR="001670D9" w:rsidRPr="002A124D">
        <w:rPr>
          <w:rFonts w:ascii="Arial" w:hAnsi="Arial" w:cs="Arial"/>
          <w:sz w:val="22"/>
          <w:szCs w:val="22"/>
        </w:rPr>
        <w:t xml:space="preserve"> občinskih javnih cest v skladu s programom </w:t>
      </w:r>
      <w:r w:rsidR="005B4D45" w:rsidRPr="005B4D45">
        <w:rPr>
          <w:rFonts w:ascii="Arial" w:hAnsi="Arial" w:cs="Arial"/>
          <w:sz w:val="22"/>
          <w:szCs w:val="22"/>
        </w:rPr>
        <w:t>obnov</w:t>
      </w:r>
      <w:r w:rsidR="001670D9" w:rsidRPr="005B4D45">
        <w:rPr>
          <w:rFonts w:ascii="Arial" w:hAnsi="Arial" w:cs="Arial"/>
          <w:sz w:val="22"/>
          <w:szCs w:val="22"/>
        </w:rPr>
        <w:t>.</w:t>
      </w:r>
      <w:r w:rsidR="009120F7" w:rsidRPr="002A124D">
        <w:rPr>
          <w:rFonts w:ascii="Arial" w:hAnsi="Arial" w:cs="Arial"/>
          <w:sz w:val="22"/>
          <w:szCs w:val="22"/>
        </w:rPr>
        <w:t xml:space="preserve"> </w:t>
      </w:r>
    </w:p>
    <w:p w14:paraId="5B452B6E" w14:textId="77777777" w:rsidR="007C519A" w:rsidRDefault="007C519A" w:rsidP="00FD02C6">
      <w:pPr>
        <w:widowControl w:val="0"/>
        <w:autoSpaceDE w:val="0"/>
        <w:autoSpaceDN w:val="0"/>
        <w:adjustRightInd w:val="0"/>
        <w:spacing w:line="360" w:lineRule="auto"/>
        <w:jc w:val="both"/>
        <w:rPr>
          <w:rFonts w:ascii="Arial" w:hAnsi="Arial" w:cs="Arial"/>
          <w:strike/>
          <w:color w:val="FF6600"/>
          <w:sz w:val="22"/>
          <w:szCs w:val="22"/>
        </w:rPr>
      </w:pPr>
    </w:p>
    <w:p w14:paraId="3EC154E4" w14:textId="07A00045" w:rsidR="00FD02C6" w:rsidRPr="003C1738" w:rsidRDefault="00332C8D" w:rsidP="00FD02C6">
      <w:pPr>
        <w:widowControl w:val="0"/>
        <w:autoSpaceDE w:val="0"/>
        <w:autoSpaceDN w:val="0"/>
        <w:adjustRightInd w:val="0"/>
        <w:spacing w:line="360" w:lineRule="auto"/>
        <w:jc w:val="both"/>
        <w:rPr>
          <w:rFonts w:ascii="Arial" w:hAnsi="Arial" w:cs="Arial"/>
          <w:sz w:val="22"/>
          <w:szCs w:val="22"/>
          <w:lang w:eastAsia="en-US"/>
        </w:rPr>
      </w:pPr>
      <w:r w:rsidRPr="003C1738">
        <w:rPr>
          <w:rFonts w:ascii="Arial" w:hAnsi="Arial" w:cs="Arial"/>
          <w:sz w:val="22"/>
          <w:szCs w:val="22"/>
        </w:rPr>
        <w:t>(2)</w:t>
      </w:r>
      <w:r w:rsidR="005635D8">
        <w:rPr>
          <w:rFonts w:ascii="Arial" w:hAnsi="Arial" w:cs="Arial"/>
          <w:sz w:val="22"/>
          <w:szCs w:val="22"/>
        </w:rPr>
        <w:t xml:space="preserve"> </w:t>
      </w:r>
      <w:r w:rsidR="003C1738">
        <w:rPr>
          <w:rFonts w:ascii="Arial" w:hAnsi="Arial" w:cs="Arial"/>
          <w:sz w:val="22"/>
          <w:szCs w:val="22"/>
          <w:lang w:eastAsia="en-US"/>
        </w:rPr>
        <w:t xml:space="preserve">Redno vzdrževanje javnih cest </w:t>
      </w:r>
      <w:r w:rsidR="00FD02C6" w:rsidRPr="003C1738">
        <w:rPr>
          <w:rFonts w:ascii="Arial" w:hAnsi="Arial" w:cs="Arial"/>
          <w:sz w:val="22"/>
          <w:szCs w:val="22"/>
          <w:lang w:eastAsia="en-US"/>
        </w:rPr>
        <w:t>obsega vzdrževalna dela za ohranjanje javnih cest v stanju, ki zagotavlja varnost in prevoznost javnih cest, nadzor nad stanjem javnih cest in cestnega sveta ter vzpostavitev prevoznosti cest ob naravnih in drugih</w:t>
      </w:r>
      <w:r w:rsidR="0081028E" w:rsidRPr="003C1738">
        <w:rPr>
          <w:rFonts w:ascii="Arial" w:hAnsi="Arial" w:cs="Arial"/>
          <w:sz w:val="22"/>
          <w:szCs w:val="22"/>
          <w:lang w:eastAsia="en-US"/>
        </w:rPr>
        <w:t xml:space="preserve"> nesrečah (v nadaljevanju</w:t>
      </w:r>
      <w:r w:rsidR="00FD02C6" w:rsidRPr="003C1738">
        <w:rPr>
          <w:rFonts w:ascii="Arial" w:hAnsi="Arial" w:cs="Arial"/>
          <w:sz w:val="22"/>
          <w:szCs w:val="22"/>
          <w:lang w:eastAsia="en-US"/>
        </w:rPr>
        <w:t>: redno vzdrževanje javnih cest).</w:t>
      </w:r>
    </w:p>
    <w:p w14:paraId="19E295DB" w14:textId="77777777" w:rsidR="00D0441F" w:rsidRPr="002A124D" w:rsidRDefault="00D0441F" w:rsidP="00332C8D">
      <w:pPr>
        <w:spacing w:line="360" w:lineRule="auto"/>
        <w:jc w:val="both"/>
        <w:rPr>
          <w:rFonts w:ascii="Arial" w:hAnsi="Arial" w:cs="Arial"/>
          <w:sz w:val="22"/>
          <w:szCs w:val="22"/>
        </w:rPr>
      </w:pPr>
    </w:p>
    <w:p w14:paraId="249BC309" w14:textId="77777777" w:rsidR="00D0441F" w:rsidRPr="002A124D" w:rsidRDefault="002C785F" w:rsidP="00332C8D">
      <w:pPr>
        <w:spacing w:line="360" w:lineRule="auto"/>
        <w:jc w:val="both"/>
        <w:rPr>
          <w:rFonts w:ascii="Arial" w:hAnsi="Arial" w:cs="Arial"/>
          <w:sz w:val="22"/>
          <w:szCs w:val="22"/>
        </w:rPr>
      </w:pPr>
      <w:r w:rsidRPr="002A124D">
        <w:rPr>
          <w:rFonts w:ascii="Arial" w:hAnsi="Arial" w:cs="Arial"/>
          <w:sz w:val="22"/>
          <w:szCs w:val="22"/>
        </w:rPr>
        <w:t>(3) I</w:t>
      </w:r>
      <w:r w:rsidR="00D0441F" w:rsidRPr="002A124D">
        <w:rPr>
          <w:rFonts w:ascii="Arial" w:hAnsi="Arial" w:cs="Arial"/>
          <w:sz w:val="22"/>
          <w:szCs w:val="22"/>
        </w:rPr>
        <w:t>nvesticijsko vzdrževanje občinskih</w:t>
      </w:r>
      <w:r w:rsidR="003C1738">
        <w:rPr>
          <w:rFonts w:ascii="Arial" w:hAnsi="Arial" w:cs="Arial"/>
          <w:sz w:val="22"/>
          <w:szCs w:val="22"/>
        </w:rPr>
        <w:t xml:space="preserve"> javnih</w:t>
      </w:r>
      <w:r w:rsidR="00D0441F" w:rsidRPr="002A124D">
        <w:rPr>
          <w:rFonts w:ascii="Arial" w:hAnsi="Arial" w:cs="Arial"/>
          <w:sz w:val="22"/>
          <w:szCs w:val="22"/>
        </w:rPr>
        <w:t xml:space="preserve"> c</w:t>
      </w:r>
      <w:r w:rsidR="0081028E" w:rsidRPr="002A124D">
        <w:rPr>
          <w:rFonts w:ascii="Arial" w:hAnsi="Arial" w:cs="Arial"/>
          <w:sz w:val="22"/>
          <w:szCs w:val="22"/>
        </w:rPr>
        <w:t xml:space="preserve">est </w:t>
      </w:r>
      <w:r w:rsidR="00D0441F" w:rsidRPr="002A124D">
        <w:rPr>
          <w:rFonts w:ascii="Arial" w:hAnsi="Arial" w:cs="Arial"/>
          <w:sz w:val="22"/>
          <w:szCs w:val="22"/>
        </w:rPr>
        <w:t xml:space="preserve">obsega </w:t>
      </w:r>
      <w:r w:rsidR="0081028E" w:rsidRPr="002A124D">
        <w:rPr>
          <w:rFonts w:ascii="Arial" w:hAnsi="Arial" w:cs="Arial"/>
          <w:sz w:val="22"/>
          <w:szCs w:val="22"/>
        </w:rPr>
        <w:t>obnovitvena dela na javnih</w:t>
      </w:r>
      <w:r w:rsidR="001C7CF2" w:rsidRPr="002A124D">
        <w:rPr>
          <w:rFonts w:ascii="Arial" w:hAnsi="Arial" w:cs="Arial"/>
          <w:sz w:val="22"/>
          <w:szCs w:val="22"/>
        </w:rPr>
        <w:t xml:space="preserve"> cestah.</w:t>
      </w:r>
    </w:p>
    <w:p w14:paraId="0695E6E5" w14:textId="77777777" w:rsidR="00332C8D" w:rsidRPr="002A124D" w:rsidRDefault="00332C8D" w:rsidP="00332C8D">
      <w:pPr>
        <w:spacing w:line="360" w:lineRule="auto"/>
        <w:jc w:val="both"/>
        <w:rPr>
          <w:rFonts w:ascii="Arial" w:hAnsi="Arial" w:cs="Arial"/>
          <w:sz w:val="22"/>
          <w:szCs w:val="22"/>
        </w:rPr>
      </w:pPr>
    </w:p>
    <w:p w14:paraId="3FC7A2A1" w14:textId="1AFDB486" w:rsidR="00332C8D" w:rsidRPr="002A124D" w:rsidRDefault="00D0441F" w:rsidP="0081028E">
      <w:pPr>
        <w:spacing w:line="360" w:lineRule="auto"/>
        <w:jc w:val="both"/>
        <w:rPr>
          <w:rFonts w:ascii="Arial" w:hAnsi="Arial" w:cs="Arial"/>
          <w:sz w:val="22"/>
          <w:szCs w:val="22"/>
        </w:rPr>
      </w:pPr>
      <w:r w:rsidRPr="002A124D">
        <w:rPr>
          <w:rFonts w:ascii="Arial" w:hAnsi="Arial" w:cs="Arial"/>
          <w:sz w:val="22"/>
          <w:szCs w:val="22"/>
        </w:rPr>
        <w:t>(4</w:t>
      </w:r>
      <w:r w:rsidR="00332C8D" w:rsidRPr="002A124D">
        <w:rPr>
          <w:rFonts w:ascii="Arial" w:hAnsi="Arial" w:cs="Arial"/>
          <w:sz w:val="22"/>
          <w:szCs w:val="22"/>
        </w:rPr>
        <w:t xml:space="preserve">) </w:t>
      </w:r>
      <w:r w:rsidR="007C519A">
        <w:rPr>
          <w:rFonts w:ascii="Arial" w:hAnsi="Arial" w:cs="Arial"/>
          <w:sz w:val="22"/>
          <w:szCs w:val="22"/>
        </w:rPr>
        <w:t>Obnova</w:t>
      </w:r>
      <w:r w:rsidR="0081028E" w:rsidRPr="002A124D">
        <w:rPr>
          <w:rFonts w:ascii="Arial" w:hAnsi="Arial" w:cs="Arial"/>
          <w:sz w:val="22"/>
          <w:szCs w:val="22"/>
        </w:rPr>
        <w:t xml:space="preserve"> občinskih javnih cest obsega </w:t>
      </w:r>
      <w:r w:rsidR="007C519A">
        <w:rPr>
          <w:rFonts w:ascii="Arial" w:hAnsi="Arial" w:cs="Arial"/>
          <w:sz w:val="22"/>
          <w:szCs w:val="22"/>
        </w:rPr>
        <w:t>obnovo</w:t>
      </w:r>
      <w:r w:rsidR="0081028E" w:rsidRPr="002A124D">
        <w:rPr>
          <w:rFonts w:ascii="Arial" w:hAnsi="Arial" w:cs="Arial"/>
          <w:sz w:val="22"/>
          <w:szCs w:val="22"/>
        </w:rPr>
        <w:t xml:space="preserve"> cest po </w:t>
      </w:r>
      <w:r w:rsidR="0081028E" w:rsidRPr="007C519A">
        <w:rPr>
          <w:rFonts w:ascii="Arial" w:hAnsi="Arial" w:cs="Arial"/>
          <w:sz w:val="22"/>
          <w:szCs w:val="22"/>
        </w:rPr>
        <w:t>posebnem programu.</w:t>
      </w:r>
    </w:p>
    <w:p w14:paraId="68B6C03F" w14:textId="77777777" w:rsidR="00332C8D" w:rsidRPr="002A124D" w:rsidRDefault="00332C8D" w:rsidP="00332C8D">
      <w:pPr>
        <w:spacing w:line="360" w:lineRule="auto"/>
        <w:jc w:val="both"/>
        <w:rPr>
          <w:rFonts w:ascii="Arial" w:hAnsi="Arial" w:cs="Arial"/>
          <w:b/>
          <w:sz w:val="22"/>
          <w:szCs w:val="22"/>
        </w:rPr>
      </w:pPr>
    </w:p>
    <w:p w14:paraId="45FA0ED9" w14:textId="77777777" w:rsidR="00332C8D" w:rsidRPr="002A124D"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 xml:space="preserve"> III.</w:t>
      </w:r>
      <w:r w:rsidRPr="002A124D">
        <w:rPr>
          <w:rFonts w:ascii="Arial" w:hAnsi="Arial" w:cs="Arial"/>
          <w:b/>
          <w:bCs/>
          <w:sz w:val="22"/>
          <w:szCs w:val="22"/>
        </w:rPr>
        <w:tab/>
        <w:t>Območje izvajanja javne službe, uporabniki ter razmerja do uporabnikov</w:t>
      </w:r>
    </w:p>
    <w:p w14:paraId="34F90AE6"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123FC62"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(območje izvajanja javne službe)</w:t>
      </w:r>
    </w:p>
    <w:p w14:paraId="6C962BD7" w14:textId="654065AE"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Dejavnost javne službe se kot koncesionirana dejavnost i</w:t>
      </w:r>
      <w:r w:rsidR="0081028E" w:rsidRPr="002A124D">
        <w:rPr>
          <w:rFonts w:ascii="Arial" w:hAnsi="Arial" w:cs="Arial"/>
          <w:sz w:val="22"/>
          <w:szCs w:val="22"/>
        </w:rPr>
        <w:t>zvaja na celo</w:t>
      </w:r>
      <w:r w:rsidR="007C519A">
        <w:rPr>
          <w:rFonts w:ascii="Arial" w:hAnsi="Arial" w:cs="Arial"/>
          <w:sz w:val="22"/>
          <w:szCs w:val="22"/>
        </w:rPr>
        <w:t>tnem območju občine</w:t>
      </w:r>
      <w:r w:rsidRPr="002A124D">
        <w:rPr>
          <w:rFonts w:ascii="Arial" w:hAnsi="Arial" w:cs="Arial"/>
          <w:sz w:val="22"/>
          <w:szCs w:val="22"/>
        </w:rPr>
        <w:t xml:space="preserve">. </w:t>
      </w:r>
    </w:p>
    <w:p w14:paraId="581CDB0E" w14:textId="77777777" w:rsidR="00332C8D" w:rsidRPr="002A124D" w:rsidRDefault="00332C8D" w:rsidP="00332C8D">
      <w:pPr>
        <w:spacing w:line="360" w:lineRule="auto"/>
        <w:jc w:val="both"/>
        <w:rPr>
          <w:rFonts w:ascii="Arial" w:hAnsi="Arial" w:cs="Arial"/>
          <w:sz w:val="22"/>
          <w:szCs w:val="22"/>
          <w:highlight w:val="yellow"/>
        </w:rPr>
      </w:pPr>
    </w:p>
    <w:p w14:paraId="660C7CF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08237B4F"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(uporabniki ter razmerja do uporabnikov)</w:t>
      </w:r>
    </w:p>
    <w:p w14:paraId="543E3C2C"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lastRenderedPageBreak/>
        <w:t xml:space="preserve">Občinske </w:t>
      </w:r>
      <w:r w:rsidR="00530840" w:rsidRPr="002A124D">
        <w:rPr>
          <w:rFonts w:ascii="Arial" w:hAnsi="Arial" w:cs="Arial"/>
          <w:sz w:val="22"/>
          <w:szCs w:val="22"/>
        </w:rPr>
        <w:t>javne</w:t>
      </w:r>
      <w:r w:rsidR="00C313FA" w:rsidRPr="002A124D">
        <w:rPr>
          <w:rFonts w:ascii="Arial" w:hAnsi="Arial" w:cs="Arial"/>
          <w:sz w:val="22"/>
          <w:szCs w:val="22"/>
        </w:rPr>
        <w:t xml:space="preserve"> </w:t>
      </w:r>
      <w:r w:rsidRPr="002A124D">
        <w:rPr>
          <w:rFonts w:ascii="Arial" w:hAnsi="Arial" w:cs="Arial"/>
          <w:sz w:val="22"/>
          <w:szCs w:val="22"/>
        </w:rPr>
        <w:t>ceste in druge prometne površine so prometne površine, ki so splošnega pomena za promet in jih lahko vsak prosto uporablja na način in pod pogoji, določenimi s predpisi, ki urejajo ceste, in pravili cestnega prometa.</w:t>
      </w:r>
    </w:p>
    <w:p w14:paraId="72973FD8" w14:textId="77777777" w:rsidR="00332C8D" w:rsidRPr="002A124D" w:rsidRDefault="00332C8D" w:rsidP="00332C8D">
      <w:pPr>
        <w:spacing w:line="360" w:lineRule="auto"/>
        <w:jc w:val="both"/>
        <w:rPr>
          <w:rFonts w:ascii="Arial" w:hAnsi="Arial" w:cs="Arial"/>
          <w:sz w:val="22"/>
          <w:szCs w:val="22"/>
        </w:rPr>
      </w:pPr>
    </w:p>
    <w:p w14:paraId="2F7935D5"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IV.</w:t>
      </w:r>
      <w:r w:rsidRPr="002A124D">
        <w:rPr>
          <w:rFonts w:ascii="Arial" w:hAnsi="Arial" w:cs="Arial"/>
          <w:b/>
          <w:bCs/>
          <w:sz w:val="22"/>
          <w:szCs w:val="22"/>
        </w:rPr>
        <w:tab/>
        <w:t>Pogoji, ki jih mora izpolnjevati koncesionar</w:t>
      </w:r>
    </w:p>
    <w:p w14:paraId="581309A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6D669E10"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(pogoji)</w:t>
      </w:r>
    </w:p>
    <w:p w14:paraId="14CACDD1"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(1) Koncesionar je lahko fizična ali pravna oseba, če izpolnjuje pogoje za opravljanje dejavnosti, ki je predmet koncesionirane gospodarske javne službe. Koncesionar je lahko tudi tuja oseba, če zakon ne določa drugače. </w:t>
      </w:r>
    </w:p>
    <w:p w14:paraId="43468419" w14:textId="77777777" w:rsidR="00332C8D" w:rsidRPr="002A124D" w:rsidRDefault="00332C8D" w:rsidP="00332C8D">
      <w:pPr>
        <w:spacing w:line="360" w:lineRule="auto"/>
        <w:jc w:val="both"/>
        <w:rPr>
          <w:rFonts w:ascii="Arial" w:hAnsi="Arial" w:cs="Arial"/>
          <w:sz w:val="22"/>
          <w:szCs w:val="22"/>
        </w:rPr>
      </w:pPr>
    </w:p>
    <w:p w14:paraId="03467D44"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Pogoji, ki jih mora izpolnjevati koncesionar za opravljanje dejavnosti, ki je predmet koncesionirane gospodarske javne službe so:</w:t>
      </w:r>
    </w:p>
    <w:p w14:paraId="4240466F" w14:textId="77777777" w:rsidR="00332C8D" w:rsidRPr="002A124D" w:rsidRDefault="00332C8D" w:rsidP="00332C8D">
      <w:pPr>
        <w:numPr>
          <w:ilvl w:val="0"/>
          <w:numId w:val="2"/>
        </w:numPr>
        <w:spacing w:line="360" w:lineRule="auto"/>
        <w:jc w:val="both"/>
        <w:rPr>
          <w:rFonts w:ascii="Arial" w:hAnsi="Arial" w:cs="Arial"/>
          <w:sz w:val="22"/>
          <w:szCs w:val="22"/>
        </w:rPr>
      </w:pPr>
      <w:r w:rsidRPr="002A124D">
        <w:rPr>
          <w:rFonts w:ascii="Arial" w:hAnsi="Arial" w:cs="Arial"/>
          <w:sz w:val="22"/>
          <w:szCs w:val="22"/>
        </w:rPr>
        <w:t>da je registriran za opravljanje dejavnosti, ki je predmet javne službe,</w:t>
      </w:r>
    </w:p>
    <w:p w14:paraId="36DAFB06" w14:textId="77777777" w:rsidR="00332C8D" w:rsidRPr="002A124D" w:rsidRDefault="00332C8D" w:rsidP="00332C8D">
      <w:pPr>
        <w:numPr>
          <w:ilvl w:val="0"/>
          <w:numId w:val="2"/>
        </w:numPr>
        <w:spacing w:line="360" w:lineRule="auto"/>
        <w:jc w:val="both"/>
        <w:rPr>
          <w:rFonts w:ascii="Arial" w:hAnsi="Arial" w:cs="Arial"/>
          <w:sz w:val="22"/>
          <w:szCs w:val="22"/>
        </w:rPr>
      </w:pPr>
      <w:r w:rsidRPr="002A124D">
        <w:rPr>
          <w:rFonts w:ascii="Arial" w:hAnsi="Arial" w:cs="Arial"/>
          <w:sz w:val="22"/>
          <w:szCs w:val="22"/>
        </w:rPr>
        <w:t>da je organizacijsko, kadrovsko in tehnično usposobljen za izvajanje javne službe,</w:t>
      </w:r>
    </w:p>
    <w:p w14:paraId="09DCF8D7" w14:textId="77777777" w:rsidR="00332C8D" w:rsidRPr="002A124D" w:rsidRDefault="00332C8D" w:rsidP="00332C8D">
      <w:pPr>
        <w:numPr>
          <w:ilvl w:val="0"/>
          <w:numId w:val="2"/>
        </w:numPr>
        <w:spacing w:line="360" w:lineRule="auto"/>
        <w:jc w:val="both"/>
        <w:rPr>
          <w:rFonts w:ascii="Arial" w:hAnsi="Arial" w:cs="Arial"/>
          <w:sz w:val="22"/>
          <w:szCs w:val="22"/>
        </w:rPr>
      </w:pPr>
      <w:r w:rsidRPr="002A124D">
        <w:rPr>
          <w:rFonts w:ascii="Arial" w:hAnsi="Arial" w:cs="Arial"/>
          <w:sz w:val="22"/>
          <w:szCs w:val="22"/>
        </w:rPr>
        <w:t>da razpolaga s tehničnimi sredstvi za izvajanje javne službe,</w:t>
      </w:r>
    </w:p>
    <w:p w14:paraId="7D42F38B" w14:textId="5ED82A5C" w:rsidR="00530840" w:rsidRPr="002A124D" w:rsidRDefault="00530840" w:rsidP="00332C8D">
      <w:pPr>
        <w:numPr>
          <w:ilvl w:val="0"/>
          <w:numId w:val="2"/>
        </w:numPr>
        <w:spacing w:line="360" w:lineRule="auto"/>
        <w:jc w:val="both"/>
        <w:rPr>
          <w:rFonts w:ascii="Arial" w:hAnsi="Arial" w:cs="Arial"/>
          <w:sz w:val="22"/>
          <w:szCs w:val="22"/>
        </w:rPr>
      </w:pPr>
      <w:r w:rsidRPr="002A124D">
        <w:rPr>
          <w:rFonts w:ascii="Arial" w:hAnsi="Arial" w:cs="Arial"/>
          <w:sz w:val="22"/>
          <w:szCs w:val="22"/>
        </w:rPr>
        <w:t xml:space="preserve">da je finančno sposoben izvesti investicijsko vzdrževalna dela in </w:t>
      </w:r>
      <w:r w:rsidR="007C519A">
        <w:rPr>
          <w:rFonts w:ascii="Arial" w:hAnsi="Arial" w:cs="Arial"/>
          <w:sz w:val="22"/>
          <w:szCs w:val="22"/>
        </w:rPr>
        <w:t>obnovo</w:t>
      </w:r>
      <w:r w:rsidRPr="002A124D">
        <w:rPr>
          <w:rFonts w:ascii="Arial" w:hAnsi="Arial" w:cs="Arial"/>
          <w:sz w:val="22"/>
          <w:szCs w:val="22"/>
        </w:rPr>
        <w:t xml:space="preserve"> cest po </w:t>
      </w:r>
      <w:r w:rsidR="00390624">
        <w:rPr>
          <w:rFonts w:ascii="Arial" w:hAnsi="Arial" w:cs="Arial"/>
          <w:sz w:val="22"/>
          <w:szCs w:val="22"/>
        </w:rPr>
        <w:t xml:space="preserve"> </w:t>
      </w:r>
      <w:r w:rsidR="00390624" w:rsidRPr="007C519A">
        <w:rPr>
          <w:rFonts w:ascii="Arial" w:hAnsi="Arial" w:cs="Arial"/>
          <w:sz w:val="22"/>
          <w:szCs w:val="22"/>
        </w:rPr>
        <w:t xml:space="preserve">posebnem </w:t>
      </w:r>
      <w:r w:rsidRPr="007C519A">
        <w:rPr>
          <w:rFonts w:ascii="Arial" w:hAnsi="Arial" w:cs="Arial"/>
          <w:sz w:val="22"/>
          <w:szCs w:val="22"/>
        </w:rPr>
        <w:t>programu</w:t>
      </w:r>
      <w:r w:rsidRPr="002A124D">
        <w:rPr>
          <w:rFonts w:ascii="Arial" w:hAnsi="Arial" w:cs="Arial"/>
          <w:sz w:val="22"/>
          <w:szCs w:val="22"/>
        </w:rPr>
        <w:t>,</w:t>
      </w:r>
    </w:p>
    <w:p w14:paraId="0C86187B" w14:textId="77777777" w:rsidR="00332C8D" w:rsidRPr="002A124D" w:rsidRDefault="00332C8D" w:rsidP="00332C8D">
      <w:pPr>
        <w:numPr>
          <w:ilvl w:val="0"/>
          <w:numId w:val="2"/>
        </w:numPr>
        <w:spacing w:line="360" w:lineRule="auto"/>
        <w:jc w:val="both"/>
        <w:rPr>
          <w:rFonts w:ascii="Arial" w:hAnsi="Arial" w:cs="Arial"/>
          <w:sz w:val="22"/>
          <w:szCs w:val="22"/>
        </w:rPr>
      </w:pPr>
      <w:r w:rsidRPr="002A124D">
        <w:rPr>
          <w:rFonts w:ascii="Arial" w:hAnsi="Arial" w:cs="Arial"/>
          <w:sz w:val="22"/>
          <w:szCs w:val="22"/>
        </w:rPr>
        <w:t>da ima ustrezna dovoljenja za izvajanje dejavnosti, če so z zakonom predpisana.</w:t>
      </w:r>
    </w:p>
    <w:p w14:paraId="0F65D943" w14:textId="77777777" w:rsidR="00332C8D" w:rsidRPr="002A124D" w:rsidRDefault="00332C8D" w:rsidP="00332C8D">
      <w:pPr>
        <w:spacing w:line="360" w:lineRule="auto"/>
        <w:jc w:val="both"/>
        <w:rPr>
          <w:rFonts w:ascii="Arial" w:hAnsi="Arial" w:cs="Arial"/>
          <w:sz w:val="22"/>
          <w:szCs w:val="22"/>
        </w:rPr>
      </w:pPr>
    </w:p>
    <w:p w14:paraId="514CAA1E"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(3) Koncesionar mora za podelitev koncesije koncedentu predložiti:</w:t>
      </w:r>
    </w:p>
    <w:p w14:paraId="05272562" w14:textId="77777777" w:rsidR="00332C8D" w:rsidRPr="002A124D" w:rsidRDefault="00332C8D" w:rsidP="00332C8D">
      <w:pPr>
        <w:numPr>
          <w:ilvl w:val="0"/>
          <w:numId w:val="11"/>
        </w:numPr>
        <w:spacing w:line="360" w:lineRule="auto"/>
        <w:jc w:val="both"/>
        <w:rPr>
          <w:rFonts w:ascii="Arial" w:hAnsi="Arial" w:cs="Arial"/>
          <w:sz w:val="22"/>
          <w:szCs w:val="22"/>
        </w:rPr>
      </w:pPr>
      <w:r w:rsidRPr="002A124D">
        <w:rPr>
          <w:rFonts w:ascii="Arial" w:hAnsi="Arial" w:cs="Arial"/>
          <w:sz w:val="22"/>
          <w:szCs w:val="22"/>
        </w:rPr>
        <w:t xml:space="preserve">izvedbeni program rednega vzdrževanja občinskih </w:t>
      </w:r>
      <w:r w:rsidR="00530840" w:rsidRPr="002A124D">
        <w:rPr>
          <w:rFonts w:ascii="Arial" w:hAnsi="Arial" w:cs="Arial"/>
          <w:sz w:val="22"/>
          <w:szCs w:val="22"/>
        </w:rPr>
        <w:t>javnih</w:t>
      </w:r>
      <w:r w:rsidR="00FD1299" w:rsidRPr="002A124D">
        <w:rPr>
          <w:rFonts w:ascii="Arial" w:hAnsi="Arial" w:cs="Arial"/>
          <w:sz w:val="22"/>
          <w:szCs w:val="22"/>
        </w:rPr>
        <w:t xml:space="preserve"> </w:t>
      </w:r>
      <w:r w:rsidRPr="002A124D">
        <w:rPr>
          <w:rFonts w:ascii="Arial" w:hAnsi="Arial" w:cs="Arial"/>
          <w:sz w:val="22"/>
          <w:szCs w:val="22"/>
        </w:rPr>
        <w:t>cest in drugih prometnih površin v občini z oceno stroškov,</w:t>
      </w:r>
    </w:p>
    <w:p w14:paraId="49D1C3F8" w14:textId="77777777" w:rsidR="00332C8D" w:rsidRPr="002A124D" w:rsidRDefault="00332C8D" w:rsidP="00332C8D">
      <w:pPr>
        <w:numPr>
          <w:ilvl w:val="0"/>
          <w:numId w:val="11"/>
        </w:numPr>
        <w:spacing w:line="360" w:lineRule="auto"/>
        <w:jc w:val="both"/>
        <w:rPr>
          <w:rFonts w:ascii="Arial" w:hAnsi="Arial" w:cs="Arial"/>
          <w:sz w:val="22"/>
          <w:szCs w:val="22"/>
        </w:rPr>
      </w:pPr>
      <w:r w:rsidRPr="002A124D">
        <w:rPr>
          <w:rFonts w:ascii="Arial" w:hAnsi="Arial" w:cs="Arial"/>
          <w:sz w:val="22"/>
          <w:szCs w:val="22"/>
        </w:rPr>
        <w:t>izvedbeni program izvajanja zimske službe z oceno stroškov,</w:t>
      </w:r>
    </w:p>
    <w:p w14:paraId="0F57D0BF" w14:textId="3122FD49" w:rsidR="0072685F" w:rsidRPr="002A124D" w:rsidRDefault="0072685F" w:rsidP="00332C8D">
      <w:pPr>
        <w:numPr>
          <w:ilvl w:val="0"/>
          <w:numId w:val="11"/>
        </w:numPr>
        <w:spacing w:line="360" w:lineRule="auto"/>
        <w:jc w:val="both"/>
        <w:rPr>
          <w:rFonts w:ascii="Arial" w:hAnsi="Arial" w:cs="Arial"/>
          <w:sz w:val="22"/>
          <w:szCs w:val="22"/>
        </w:rPr>
      </w:pPr>
      <w:r w:rsidRPr="002A124D">
        <w:rPr>
          <w:rFonts w:ascii="Arial" w:hAnsi="Arial" w:cs="Arial"/>
          <w:sz w:val="22"/>
          <w:szCs w:val="22"/>
        </w:rPr>
        <w:t xml:space="preserve">izvedbeni program obnovitvenih del in </w:t>
      </w:r>
      <w:r w:rsidR="007C519A" w:rsidRPr="005B4D45">
        <w:rPr>
          <w:rFonts w:ascii="Arial" w:hAnsi="Arial" w:cs="Arial"/>
          <w:sz w:val="22"/>
          <w:szCs w:val="22"/>
        </w:rPr>
        <w:t>obnov</w:t>
      </w:r>
      <w:r w:rsidRPr="002A124D">
        <w:rPr>
          <w:rFonts w:ascii="Arial" w:hAnsi="Arial" w:cs="Arial"/>
          <w:sz w:val="22"/>
          <w:szCs w:val="22"/>
        </w:rPr>
        <w:t xml:space="preserve"> občinskih javnih cest.</w:t>
      </w:r>
    </w:p>
    <w:p w14:paraId="36EFE616" w14:textId="77777777" w:rsidR="0072685F" w:rsidRPr="002A124D" w:rsidRDefault="0072685F" w:rsidP="00332C8D">
      <w:pPr>
        <w:spacing w:line="360" w:lineRule="auto"/>
        <w:jc w:val="both"/>
        <w:rPr>
          <w:rFonts w:ascii="Arial" w:hAnsi="Arial" w:cs="Arial"/>
          <w:sz w:val="22"/>
          <w:szCs w:val="22"/>
        </w:rPr>
      </w:pPr>
    </w:p>
    <w:p w14:paraId="2C5AA466"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V.</w:t>
      </w:r>
      <w:r w:rsidRPr="002A124D">
        <w:rPr>
          <w:rFonts w:ascii="Arial" w:hAnsi="Arial" w:cs="Arial"/>
          <w:b/>
          <w:bCs/>
          <w:sz w:val="22"/>
          <w:szCs w:val="22"/>
        </w:rPr>
        <w:tab/>
        <w:t>Javna pooblastila koncesionarju</w:t>
      </w:r>
    </w:p>
    <w:p w14:paraId="2C619EB2"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811CAA3"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(javno pooblastilo)</w:t>
      </w:r>
    </w:p>
    <w:p w14:paraId="1D979CFE"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Izvajalec javne službe v okviru storitev javne službe opravlja strokovno-tehnične, organizacijske in razvojne naloge javne službe, ki se nanašajo na:</w:t>
      </w:r>
    </w:p>
    <w:p w14:paraId="5C6E8494" w14:textId="77777777" w:rsidR="00332C8D" w:rsidRPr="002A124D" w:rsidRDefault="00332C8D" w:rsidP="00332C8D">
      <w:pPr>
        <w:numPr>
          <w:ilvl w:val="0"/>
          <w:numId w:val="8"/>
        </w:numPr>
        <w:spacing w:line="360" w:lineRule="auto"/>
        <w:jc w:val="both"/>
        <w:rPr>
          <w:rFonts w:ascii="Arial" w:hAnsi="Arial" w:cs="Arial"/>
          <w:sz w:val="22"/>
          <w:szCs w:val="22"/>
        </w:rPr>
      </w:pPr>
      <w:r w:rsidRPr="002A124D">
        <w:rPr>
          <w:rFonts w:ascii="Arial" w:hAnsi="Arial" w:cs="Arial"/>
          <w:sz w:val="22"/>
          <w:szCs w:val="22"/>
        </w:rPr>
        <w:t>razvoj, načrtovanje in pospeševanje dejavnosti javne službe,</w:t>
      </w:r>
    </w:p>
    <w:p w14:paraId="16E10679" w14:textId="77777777" w:rsidR="00332C8D" w:rsidRPr="002A124D" w:rsidRDefault="00332C8D" w:rsidP="00332C8D">
      <w:pPr>
        <w:numPr>
          <w:ilvl w:val="0"/>
          <w:numId w:val="8"/>
        </w:numPr>
        <w:spacing w:line="360" w:lineRule="auto"/>
        <w:jc w:val="both"/>
        <w:rPr>
          <w:rFonts w:ascii="Arial" w:hAnsi="Arial" w:cs="Arial"/>
          <w:sz w:val="22"/>
          <w:szCs w:val="22"/>
        </w:rPr>
      </w:pPr>
      <w:r w:rsidRPr="002A124D">
        <w:rPr>
          <w:rFonts w:ascii="Arial" w:hAnsi="Arial" w:cs="Arial"/>
          <w:sz w:val="22"/>
          <w:szCs w:val="22"/>
        </w:rPr>
        <w:t>investicijsko načrtovanje in gospodarjenje z objekti in napravami, potrebnimi za izvajanje dejavnosti javne službe.</w:t>
      </w:r>
    </w:p>
    <w:p w14:paraId="51C2083A" w14:textId="77777777" w:rsidR="00332C8D" w:rsidRPr="002A124D" w:rsidRDefault="00332C8D" w:rsidP="00332C8D">
      <w:pPr>
        <w:spacing w:line="360" w:lineRule="auto"/>
        <w:jc w:val="both"/>
        <w:rPr>
          <w:rFonts w:ascii="Arial" w:hAnsi="Arial" w:cs="Arial"/>
          <w:sz w:val="22"/>
          <w:szCs w:val="22"/>
        </w:rPr>
      </w:pPr>
    </w:p>
    <w:p w14:paraId="1BC282B9" w14:textId="77777777" w:rsidR="00332C8D" w:rsidRPr="003C1738" w:rsidRDefault="00332C8D" w:rsidP="003C1738">
      <w:pPr>
        <w:spacing w:line="360" w:lineRule="auto"/>
        <w:ind w:left="720" w:hanging="720"/>
        <w:jc w:val="both"/>
        <w:rPr>
          <w:rFonts w:ascii="Arial" w:hAnsi="Arial" w:cs="Arial"/>
          <w:b/>
          <w:bCs/>
          <w:sz w:val="22"/>
          <w:szCs w:val="22"/>
        </w:rPr>
      </w:pPr>
      <w:r w:rsidRPr="002A124D">
        <w:rPr>
          <w:rFonts w:ascii="Arial" w:hAnsi="Arial" w:cs="Arial"/>
          <w:b/>
          <w:bCs/>
          <w:sz w:val="22"/>
          <w:szCs w:val="22"/>
        </w:rPr>
        <w:lastRenderedPageBreak/>
        <w:t>VI.</w:t>
      </w:r>
      <w:r w:rsidRPr="002A124D">
        <w:rPr>
          <w:rFonts w:ascii="Arial" w:hAnsi="Arial" w:cs="Arial"/>
          <w:b/>
          <w:bCs/>
          <w:sz w:val="22"/>
          <w:szCs w:val="22"/>
        </w:rPr>
        <w:tab/>
        <w:t xml:space="preserve">Splošni pogoji za izvajanje javne službe </w:t>
      </w:r>
    </w:p>
    <w:p w14:paraId="101DAB08"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D3711BE"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(splošni pogoji za izvajanje javne službe)</w:t>
      </w:r>
    </w:p>
    <w:p w14:paraId="24B09CF0"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Koncesionar izvaja javno službo v skladu z zakonom, ki ureja področje cest</w:t>
      </w:r>
      <w:r w:rsidR="00D95F4A">
        <w:rPr>
          <w:rFonts w:ascii="Arial" w:hAnsi="Arial" w:cs="Arial"/>
          <w:sz w:val="22"/>
          <w:szCs w:val="22"/>
        </w:rPr>
        <w:t>,</w:t>
      </w:r>
      <w:r w:rsidRPr="002A124D">
        <w:rPr>
          <w:rFonts w:ascii="Arial" w:hAnsi="Arial" w:cs="Arial"/>
          <w:sz w:val="22"/>
          <w:szCs w:val="22"/>
        </w:rPr>
        <w:t xml:space="preserve"> in zakonom, ki ureja področje varnosti cestnega prometa</w:t>
      </w:r>
      <w:r w:rsidR="00D95F4A">
        <w:rPr>
          <w:rFonts w:ascii="Arial" w:hAnsi="Arial" w:cs="Arial"/>
          <w:sz w:val="22"/>
          <w:szCs w:val="22"/>
        </w:rPr>
        <w:t>,</w:t>
      </w:r>
      <w:r w:rsidRPr="002A124D">
        <w:rPr>
          <w:rFonts w:ascii="Arial" w:hAnsi="Arial" w:cs="Arial"/>
          <w:sz w:val="22"/>
          <w:szCs w:val="22"/>
        </w:rPr>
        <w:t xml:space="preserve"> ter podzakonskimi akti sprejetimi na njuni podlagi.</w:t>
      </w:r>
    </w:p>
    <w:p w14:paraId="268160C8" w14:textId="77777777" w:rsidR="00332C8D" w:rsidRPr="002A124D" w:rsidRDefault="00332C8D" w:rsidP="00332C8D">
      <w:pPr>
        <w:spacing w:line="360" w:lineRule="auto"/>
        <w:jc w:val="both"/>
        <w:rPr>
          <w:rFonts w:ascii="Arial" w:hAnsi="Arial" w:cs="Arial"/>
          <w:sz w:val="22"/>
          <w:szCs w:val="22"/>
        </w:rPr>
      </w:pPr>
    </w:p>
    <w:p w14:paraId="4C6A97F8" w14:textId="77777777" w:rsidR="00597502" w:rsidRPr="002A124D" w:rsidRDefault="00332C8D" w:rsidP="00597502">
      <w:pPr>
        <w:spacing w:line="360" w:lineRule="auto"/>
        <w:jc w:val="both"/>
        <w:rPr>
          <w:rFonts w:ascii="Arial" w:hAnsi="Arial" w:cs="Arial"/>
          <w:sz w:val="22"/>
          <w:szCs w:val="22"/>
        </w:rPr>
      </w:pPr>
      <w:r w:rsidRPr="002A124D">
        <w:rPr>
          <w:rFonts w:ascii="Arial" w:hAnsi="Arial" w:cs="Arial"/>
          <w:sz w:val="22"/>
          <w:szCs w:val="22"/>
        </w:rPr>
        <w:t>(2) V zvezi z izvajanjem javne službe prevzame koncesionar večino tveganj, kar se podrobneje uredi s koncesijsko pogodbo</w:t>
      </w:r>
      <w:r w:rsidR="003C1738">
        <w:rPr>
          <w:rFonts w:ascii="Arial" w:hAnsi="Arial" w:cs="Arial"/>
          <w:sz w:val="22"/>
          <w:szCs w:val="22"/>
        </w:rPr>
        <w:t>.</w:t>
      </w:r>
      <w:r w:rsidR="00597502" w:rsidRPr="002A124D">
        <w:rPr>
          <w:rFonts w:ascii="Arial" w:hAnsi="Arial" w:cs="Arial"/>
          <w:sz w:val="22"/>
          <w:szCs w:val="22"/>
        </w:rPr>
        <w:t xml:space="preserve"> Koncesionar prevzame odgovornost za stalno prevoznost cest.</w:t>
      </w:r>
    </w:p>
    <w:p w14:paraId="3054F197" w14:textId="77777777" w:rsidR="00332C8D" w:rsidRPr="002A124D" w:rsidRDefault="00332C8D" w:rsidP="00332C8D">
      <w:pPr>
        <w:spacing w:line="360" w:lineRule="auto"/>
        <w:jc w:val="both"/>
        <w:rPr>
          <w:rFonts w:ascii="Arial" w:hAnsi="Arial" w:cs="Arial"/>
          <w:sz w:val="22"/>
          <w:szCs w:val="22"/>
        </w:rPr>
      </w:pPr>
    </w:p>
    <w:p w14:paraId="45C5084B"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VII.</w:t>
      </w:r>
      <w:r w:rsidRPr="002A124D">
        <w:rPr>
          <w:rFonts w:ascii="Arial" w:hAnsi="Arial" w:cs="Arial"/>
          <w:b/>
          <w:bCs/>
          <w:sz w:val="22"/>
          <w:szCs w:val="22"/>
        </w:rPr>
        <w:tab/>
        <w:t xml:space="preserve">Obseg monopola </w:t>
      </w:r>
    </w:p>
    <w:p w14:paraId="32DC084D"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E3750C2"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(obseg monopola)</w:t>
      </w:r>
    </w:p>
    <w:p w14:paraId="6B21F3B2"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Koncesija za opravljanje dejavnosti javne službe iz prvega člena tega odl</w:t>
      </w:r>
      <w:r w:rsidR="00C90946" w:rsidRPr="002A124D">
        <w:rPr>
          <w:rFonts w:ascii="Arial" w:hAnsi="Arial" w:cs="Arial"/>
          <w:sz w:val="22"/>
          <w:szCs w:val="22"/>
        </w:rPr>
        <w:t xml:space="preserve">oka na celotnem območju občine </w:t>
      </w:r>
      <w:r w:rsidRPr="002A124D">
        <w:rPr>
          <w:rFonts w:ascii="Arial" w:hAnsi="Arial" w:cs="Arial"/>
          <w:sz w:val="22"/>
          <w:szCs w:val="22"/>
        </w:rPr>
        <w:t>se podeli enemu koncesi</w:t>
      </w:r>
      <w:r w:rsidR="00C2064C" w:rsidRPr="002A124D">
        <w:rPr>
          <w:rFonts w:ascii="Arial" w:hAnsi="Arial" w:cs="Arial"/>
          <w:sz w:val="22"/>
          <w:szCs w:val="22"/>
        </w:rPr>
        <w:t>onarju.</w:t>
      </w:r>
    </w:p>
    <w:p w14:paraId="108EEFF9" w14:textId="77777777" w:rsidR="00332C8D" w:rsidRPr="002A124D" w:rsidRDefault="00332C8D" w:rsidP="00332C8D">
      <w:pPr>
        <w:spacing w:line="360" w:lineRule="auto"/>
        <w:jc w:val="both"/>
        <w:rPr>
          <w:rFonts w:ascii="Arial" w:hAnsi="Arial" w:cs="Arial"/>
          <w:sz w:val="22"/>
          <w:szCs w:val="22"/>
        </w:rPr>
      </w:pPr>
    </w:p>
    <w:p w14:paraId="5698E41E"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Koncesionar pridobi posebno in izključno pravico za izvajanje dejavnosti javne slu</w:t>
      </w:r>
      <w:r w:rsidR="00DC4982" w:rsidRPr="002A124D">
        <w:rPr>
          <w:rFonts w:ascii="Arial" w:hAnsi="Arial" w:cs="Arial"/>
          <w:sz w:val="22"/>
          <w:szCs w:val="22"/>
        </w:rPr>
        <w:t>žbe na celotnem območju</w:t>
      </w:r>
      <w:r w:rsidRPr="002A124D">
        <w:rPr>
          <w:rFonts w:ascii="Arial" w:hAnsi="Arial" w:cs="Arial"/>
          <w:sz w:val="22"/>
          <w:szCs w:val="22"/>
        </w:rPr>
        <w:t xml:space="preserve"> iz 1. člena tega odloka.</w:t>
      </w:r>
    </w:p>
    <w:p w14:paraId="427449BC" w14:textId="77777777" w:rsidR="00332C8D" w:rsidRPr="002A124D" w:rsidRDefault="00332C8D" w:rsidP="00332C8D">
      <w:pPr>
        <w:spacing w:line="360" w:lineRule="auto"/>
        <w:jc w:val="both"/>
        <w:rPr>
          <w:rFonts w:ascii="Arial" w:hAnsi="Arial" w:cs="Arial"/>
          <w:sz w:val="22"/>
          <w:szCs w:val="22"/>
        </w:rPr>
      </w:pPr>
    </w:p>
    <w:p w14:paraId="023D8E49"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VIII.</w:t>
      </w:r>
      <w:r w:rsidRPr="002A124D">
        <w:rPr>
          <w:rFonts w:ascii="Arial" w:hAnsi="Arial" w:cs="Arial"/>
          <w:b/>
          <w:bCs/>
          <w:sz w:val="22"/>
          <w:szCs w:val="22"/>
        </w:rPr>
        <w:tab/>
        <w:t>Začetek in čas trajanja koncesije</w:t>
      </w:r>
    </w:p>
    <w:p w14:paraId="0E8849F5"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1D8A01C4"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(začetek koncesije)</w:t>
      </w:r>
    </w:p>
    <w:p w14:paraId="52728ACD"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Koncesijsko razmerje se začne s podpisom koncesijske pogodbe.</w:t>
      </w:r>
    </w:p>
    <w:p w14:paraId="0F43C912" w14:textId="77777777" w:rsidR="00332C8D" w:rsidRPr="002A124D" w:rsidRDefault="00332C8D" w:rsidP="00332C8D">
      <w:pPr>
        <w:spacing w:line="360" w:lineRule="auto"/>
        <w:jc w:val="both"/>
        <w:rPr>
          <w:rFonts w:ascii="Arial" w:hAnsi="Arial" w:cs="Arial"/>
          <w:sz w:val="22"/>
          <w:szCs w:val="22"/>
        </w:rPr>
      </w:pPr>
    </w:p>
    <w:p w14:paraId="36856EE9"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7FCC367"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(trajanje koncesije)</w:t>
      </w:r>
    </w:p>
    <w:p w14:paraId="76E10953"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Koncesija se podeli za obdobje </w:t>
      </w:r>
      <w:r w:rsidR="00D95F4A" w:rsidRPr="00D6521D">
        <w:rPr>
          <w:rFonts w:ascii="Arial" w:hAnsi="Arial" w:cs="Arial"/>
          <w:sz w:val="22"/>
          <w:szCs w:val="22"/>
        </w:rPr>
        <w:t>15</w:t>
      </w:r>
      <w:r w:rsidR="005872FF" w:rsidRPr="003C1738">
        <w:rPr>
          <w:rFonts w:ascii="Arial" w:hAnsi="Arial" w:cs="Arial"/>
          <w:sz w:val="22"/>
          <w:szCs w:val="22"/>
        </w:rPr>
        <w:t xml:space="preserve"> </w:t>
      </w:r>
      <w:r w:rsidRPr="003C1738">
        <w:rPr>
          <w:rFonts w:ascii="Arial" w:hAnsi="Arial" w:cs="Arial"/>
          <w:sz w:val="22"/>
          <w:szCs w:val="22"/>
        </w:rPr>
        <w:t xml:space="preserve"> let.</w:t>
      </w:r>
      <w:r w:rsidR="00C2064C" w:rsidRPr="002A124D">
        <w:rPr>
          <w:rFonts w:ascii="Arial" w:hAnsi="Arial" w:cs="Arial"/>
          <w:sz w:val="22"/>
          <w:szCs w:val="22"/>
        </w:rPr>
        <w:t xml:space="preserve"> </w:t>
      </w:r>
    </w:p>
    <w:p w14:paraId="322FBD39" w14:textId="77777777" w:rsidR="00332C8D" w:rsidRPr="002A124D" w:rsidRDefault="00332C8D" w:rsidP="00332C8D">
      <w:pPr>
        <w:spacing w:line="360" w:lineRule="auto"/>
        <w:jc w:val="both"/>
        <w:rPr>
          <w:rFonts w:ascii="Arial" w:hAnsi="Arial" w:cs="Arial"/>
          <w:sz w:val="22"/>
          <w:szCs w:val="22"/>
        </w:rPr>
      </w:pPr>
    </w:p>
    <w:p w14:paraId="6C7B0826"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IX.</w:t>
      </w:r>
      <w:r w:rsidRPr="002A124D">
        <w:rPr>
          <w:rFonts w:ascii="Arial" w:hAnsi="Arial" w:cs="Arial"/>
          <w:b/>
          <w:bCs/>
          <w:sz w:val="22"/>
          <w:szCs w:val="22"/>
        </w:rPr>
        <w:tab/>
        <w:t>Viri financiranja javne službe</w:t>
      </w:r>
    </w:p>
    <w:p w14:paraId="46F48ED8"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2F18C3D2"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(viri financiranja javne službe)</w:t>
      </w:r>
    </w:p>
    <w:p w14:paraId="641D107A"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Koncesionar pridobiva sredstva za opravljanje javne službe iz proračuna občine in iz drugih virov.</w:t>
      </w:r>
    </w:p>
    <w:p w14:paraId="4A0DF335" w14:textId="77777777" w:rsidR="00332C8D" w:rsidRPr="002A124D" w:rsidRDefault="00332C8D" w:rsidP="00332C8D">
      <w:pPr>
        <w:spacing w:line="360" w:lineRule="auto"/>
        <w:jc w:val="both"/>
        <w:rPr>
          <w:rFonts w:ascii="Arial" w:hAnsi="Arial" w:cs="Arial"/>
          <w:b/>
          <w:smallCaps/>
          <w:sz w:val="22"/>
          <w:szCs w:val="22"/>
        </w:rPr>
      </w:pPr>
    </w:p>
    <w:p w14:paraId="14381EC2"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w:t>
      </w:r>
      <w:r w:rsidRPr="002A124D">
        <w:rPr>
          <w:rFonts w:ascii="Arial" w:hAnsi="Arial" w:cs="Arial"/>
          <w:b/>
          <w:bCs/>
          <w:sz w:val="22"/>
          <w:szCs w:val="22"/>
        </w:rPr>
        <w:tab/>
        <w:t>Nadzor nad izvajanjem gospodarske javne službe</w:t>
      </w:r>
    </w:p>
    <w:p w14:paraId="4800BE89"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F9A613D"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(nadzor)</w:t>
      </w:r>
    </w:p>
    <w:p w14:paraId="40914856"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lastRenderedPageBreak/>
        <w:t>(1) Nadzor nad izvajanjem koncesije iz</w:t>
      </w:r>
      <w:r w:rsidR="00DC4982" w:rsidRPr="002A124D">
        <w:rPr>
          <w:rFonts w:ascii="Arial" w:hAnsi="Arial" w:cs="Arial"/>
          <w:sz w:val="22"/>
          <w:szCs w:val="22"/>
        </w:rPr>
        <w:t xml:space="preserve">vajajo pristojne službe </w:t>
      </w:r>
      <w:r w:rsidR="003C1738" w:rsidRPr="00D95F4A">
        <w:rPr>
          <w:rFonts w:ascii="Arial" w:hAnsi="Arial" w:cs="Arial"/>
          <w:sz w:val="22"/>
          <w:szCs w:val="22"/>
        </w:rPr>
        <w:t>občinske uprave</w:t>
      </w:r>
      <w:r w:rsidR="00DC4982" w:rsidRPr="00D95F4A">
        <w:rPr>
          <w:rFonts w:ascii="Arial" w:hAnsi="Arial" w:cs="Arial"/>
          <w:sz w:val="22"/>
          <w:szCs w:val="22"/>
        </w:rPr>
        <w:t xml:space="preserve"> in </w:t>
      </w:r>
      <w:r w:rsidR="003C1738" w:rsidRPr="00D95F4A">
        <w:rPr>
          <w:rFonts w:ascii="Arial" w:hAnsi="Arial" w:cs="Arial"/>
          <w:sz w:val="22"/>
          <w:szCs w:val="22"/>
        </w:rPr>
        <w:t xml:space="preserve">občinski </w:t>
      </w:r>
      <w:r w:rsidR="00DC4982" w:rsidRPr="00D95F4A">
        <w:rPr>
          <w:rFonts w:ascii="Arial" w:hAnsi="Arial" w:cs="Arial"/>
          <w:sz w:val="22"/>
          <w:szCs w:val="22"/>
        </w:rPr>
        <w:t>svet</w:t>
      </w:r>
      <w:r w:rsidRPr="002A124D">
        <w:rPr>
          <w:rFonts w:ascii="Arial" w:hAnsi="Arial" w:cs="Arial"/>
          <w:sz w:val="22"/>
          <w:szCs w:val="22"/>
        </w:rPr>
        <w:t>.</w:t>
      </w:r>
    </w:p>
    <w:p w14:paraId="2090E9A7" w14:textId="77777777" w:rsidR="00332C8D" w:rsidRPr="002A124D" w:rsidRDefault="00332C8D" w:rsidP="00332C8D">
      <w:pPr>
        <w:spacing w:line="360" w:lineRule="auto"/>
        <w:jc w:val="both"/>
        <w:rPr>
          <w:rFonts w:ascii="Arial" w:hAnsi="Arial" w:cs="Arial"/>
          <w:sz w:val="22"/>
          <w:szCs w:val="22"/>
        </w:rPr>
      </w:pPr>
    </w:p>
    <w:p w14:paraId="72608069"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Nadzor nad zakonitostjo dela koncesionarja i</w:t>
      </w:r>
      <w:r w:rsidR="00DC4982" w:rsidRPr="002A124D">
        <w:rPr>
          <w:rFonts w:ascii="Arial" w:hAnsi="Arial" w:cs="Arial"/>
          <w:sz w:val="22"/>
          <w:szCs w:val="22"/>
        </w:rPr>
        <w:t xml:space="preserve">zvršuje pristojni organ </w:t>
      </w:r>
      <w:r w:rsidR="003C1738" w:rsidRPr="00D95F4A">
        <w:rPr>
          <w:rFonts w:ascii="Arial" w:hAnsi="Arial" w:cs="Arial"/>
          <w:sz w:val="22"/>
          <w:szCs w:val="22"/>
        </w:rPr>
        <w:t>občinske</w:t>
      </w:r>
      <w:r w:rsidRPr="002A124D">
        <w:rPr>
          <w:rFonts w:ascii="Arial" w:hAnsi="Arial" w:cs="Arial"/>
          <w:sz w:val="22"/>
          <w:szCs w:val="22"/>
        </w:rPr>
        <w:t xml:space="preserve"> uprave.</w:t>
      </w:r>
    </w:p>
    <w:p w14:paraId="7B2B26B0" w14:textId="77777777" w:rsidR="00332C8D" w:rsidRPr="002A124D" w:rsidRDefault="00332C8D" w:rsidP="00332C8D">
      <w:pPr>
        <w:spacing w:line="360" w:lineRule="auto"/>
        <w:jc w:val="both"/>
        <w:rPr>
          <w:rFonts w:ascii="Arial" w:hAnsi="Arial" w:cs="Arial"/>
          <w:sz w:val="22"/>
          <w:szCs w:val="22"/>
        </w:rPr>
      </w:pPr>
    </w:p>
    <w:p w14:paraId="41783987" w14:textId="77777777" w:rsidR="00332C8D" w:rsidRPr="003C1738"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XI.</w:t>
      </w:r>
      <w:r w:rsidRPr="002A124D">
        <w:rPr>
          <w:rFonts w:ascii="Arial" w:hAnsi="Arial" w:cs="Arial"/>
          <w:b/>
          <w:bCs/>
          <w:sz w:val="22"/>
          <w:szCs w:val="22"/>
        </w:rPr>
        <w:tab/>
        <w:t>Prenehanje koncesijskega razmerja</w:t>
      </w:r>
    </w:p>
    <w:p w14:paraId="3C43D92B"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11EF1A65"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(prenehanje koncesijskega razmerja)</w:t>
      </w:r>
    </w:p>
    <w:p w14:paraId="1CD44B04"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Koncesijsko razmerje preneha:</w:t>
      </w:r>
    </w:p>
    <w:p w14:paraId="174EA662" w14:textId="77777777" w:rsidR="00332C8D" w:rsidRPr="002A124D" w:rsidRDefault="00332C8D" w:rsidP="00332C8D">
      <w:pPr>
        <w:numPr>
          <w:ilvl w:val="0"/>
          <w:numId w:val="3"/>
        </w:numPr>
        <w:spacing w:line="360" w:lineRule="auto"/>
        <w:ind w:left="720"/>
        <w:jc w:val="both"/>
        <w:rPr>
          <w:rFonts w:ascii="Arial" w:hAnsi="Arial" w:cs="Arial"/>
          <w:sz w:val="22"/>
          <w:szCs w:val="22"/>
        </w:rPr>
      </w:pPr>
      <w:r w:rsidRPr="002A124D">
        <w:rPr>
          <w:rFonts w:ascii="Arial" w:hAnsi="Arial" w:cs="Arial"/>
          <w:sz w:val="22"/>
          <w:szCs w:val="22"/>
        </w:rPr>
        <w:t>s prenehanjem koncesijske pogodbe,</w:t>
      </w:r>
    </w:p>
    <w:p w14:paraId="3F51AD7B" w14:textId="77777777" w:rsidR="00332C8D" w:rsidRPr="002A124D" w:rsidRDefault="00332C8D" w:rsidP="00332C8D">
      <w:pPr>
        <w:numPr>
          <w:ilvl w:val="0"/>
          <w:numId w:val="3"/>
        </w:numPr>
        <w:spacing w:line="360" w:lineRule="auto"/>
        <w:ind w:left="720"/>
        <w:jc w:val="both"/>
        <w:rPr>
          <w:rFonts w:ascii="Arial" w:hAnsi="Arial" w:cs="Arial"/>
          <w:sz w:val="22"/>
          <w:szCs w:val="22"/>
        </w:rPr>
      </w:pPr>
      <w:r w:rsidRPr="002A124D">
        <w:rPr>
          <w:rFonts w:ascii="Arial" w:hAnsi="Arial" w:cs="Arial"/>
          <w:sz w:val="22"/>
          <w:szCs w:val="22"/>
        </w:rPr>
        <w:t>z odkupom koncesije,</w:t>
      </w:r>
    </w:p>
    <w:p w14:paraId="3B792425" w14:textId="77777777" w:rsidR="00332C8D" w:rsidRPr="002A124D" w:rsidRDefault="00332C8D" w:rsidP="00332C8D">
      <w:pPr>
        <w:numPr>
          <w:ilvl w:val="0"/>
          <w:numId w:val="3"/>
        </w:numPr>
        <w:spacing w:line="360" w:lineRule="auto"/>
        <w:ind w:left="720"/>
        <w:jc w:val="both"/>
        <w:rPr>
          <w:rFonts w:ascii="Arial" w:hAnsi="Arial" w:cs="Arial"/>
          <w:sz w:val="22"/>
          <w:szCs w:val="22"/>
        </w:rPr>
      </w:pPr>
      <w:r w:rsidRPr="002A124D">
        <w:rPr>
          <w:rFonts w:ascii="Arial" w:hAnsi="Arial" w:cs="Arial"/>
          <w:sz w:val="22"/>
          <w:szCs w:val="22"/>
        </w:rPr>
        <w:t>z odvzemom koncesije,</w:t>
      </w:r>
    </w:p>
    <w:p w14:paraId="316C7ED4" w14:textId="77777777" w:rsidR="00332C8D" w:rsidRPr="002A124D" w:rsidRDefault="00332C8D" w:rsidP="00332C8D">
      <w:pPr>
        <w:numPr>
          <w:ilvl w:val="0"/>
          <w:numId w:val="3"/>
        </w:numPr>
        <w:spacing w:line="360" w:lineRule="auto"/>
        <w:ind w:left="720"/>
        <w:jc w:val="both"/>
        <w:rPr>
          <w:rFonts w:ascii="Arial" w:hAnsi="Arial" w:cs="Arial"/>
          <w:sz w:val="22"/>
          <w:szCs w:val="22"/>
        </w:rPr>
      </w:pPr>
      <w:r w:rsidRPr="002A124D">
        <w:rPr>
          <w:rFonts w:ascii="Arial" w:hAnsi="Arial" w:cs="Arial"/>
          <w:sz w:val="22"/>
          <w:szCs w:val="22"/>
        </w:rPr>
        <w:t>s prevzemom javne službe v režijo,</w:t>
      </w:r>
    </w:p>
    <w:p w14:paraId="2A4A4742" w14:textId="77777777" w:rsidR="00332C8D" w:rsidRPr="002A124D" w:rsidRDefault="00332C8D" w:rsidP="00332C8D">
      <w:pPr>
        <w:numPr>
          <w:ilvl w:val="0"/>
          <w:numId w:val="3"/>
        </w:numPr>
        <w:spacing w:line="360" w:lineRule="auto"/>
        <w:ind w:left="720"/>
        <w:jc w:val="both"/>
        <w:rPr>
          <w:rFonts w:ascii="Arial" w:hAnsi="Arial" w:cs="Arial"/>
          <w:sz w:val="22"/>
          <w:szCs w:val="22"/>
        </w:rPr>
      </w:pPr>
      <w:r w:rsidRPr="002A124D">
        <w:rPr>
          <w:rFonts w:ascii="Arial" w:hAnsi="Arial" w:cs="Arial"/>
          <w:sz w:val="22"/>
          <w:szCs w:val="22"/>
        </w:rPr>
        <w:t>v drugih primerih določenih s koncesijsko pogodbo.</w:t>
      </w:r>
    </w:p>
    <w:p w14:paraId="7E9C8A50" w14:textId="77777777" w:rsidR="00332C8D" w:rsidRPr="002A124D" w:rsidRDefault="00332C8D" w:rsidP="00332C8D">
      <w:pPr>
        <w:spacing w:line="360" w:lineRule="auto"/>
        <w:jc w:val="both"/>
        <w:rPr>
          <w:rFonts w:ascii="Arial" w:hAnsi="Arial" w:cs="Arial"/>
          <w:sz w:val="22"/>
          <w:szCs w:val="22"/>
        </w:rPr>
      </w:pPr>
    </w:p>
    <w:p w14:paraId="56730903"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162D8BF0"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(prenehanje koncesijske pogodbe)</w:t>
      </w:r>
    </w:p>
    <w:p w14:paraId="6C5E337A"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Koncesijska pogodba preneha:</w:t>
      </w:r>
    </w:p>
    <w:p w14:paraId="74E9BF7C" w14:textId="77777777" w:rsidR="00332C8D" w:rsidRPr="002A124D" w:rsidRDefault="00332C8D" w:rsidP="00332C8D">
      <w:pPr>
        <w:numPr>
          <w:ilvl w:val="0"/>
          <w:numId w:val="4"/>
        </w:numPr>
        <w:spacing w:line="360" w:lineRule="auto"/>
        <w:ind w:left="720"/>
        <w:jc w:val="both"/>
        <w:rPr>
          <w:rFonts w:ascii="Arial" w:hAnsi="Arial" w:cs="Arial"/>
          <w:sz w:val="22"/>
          <w:szCs w:val="22"/>
        </w:rPr>
      </w:pPr>
      <w:r w:rsidRPr="002A124D">
        <w:rPr>
          <w:rFonts w:ascii="Arial" w:hAnsi="Arial" w:cs="Arial"/>
          <w:sz w:val="22"/>
          <w:szCs w:val="22"/>
        </w:rPr>
        <w:t>po preteku časa, za katerega je bila sklenjena,</w:t>
      </w:r>
    </w:p>
    <w:p w14:paraId="4663F51A" w14:textId="77777777" w:rsidR="00332C8D" w:rsidRPr="002A124D" w:rsidRDefault="00332C8D" w:rsidP="00332C8D">
      <w:pPr>
        <w:numPr>
          <w:ilvl w:val="0"/>
          <w:numId w:val="4"/>
        </w:numPr>
        <w:spacing w:line="360" w:lineRule="auto"/>
        <w:ind w:left="720"/>
        <w:jc w:val="both"/>
        <w:rPr>
          <w:rFonts w:ascii="Arial" w:hAnsi="Arial" w:cs="Arial"/>
          <w:sz w:val="22"/>
          <w:szCs w:val="22"/>
        </w:rPr>
      </w:pPr>
      <w:r w:rsidRPr="002A124D">
        <w:rPr>
          <w:rFonts w:ascii="Arial" w:hAnsi="Arial" w:cs="Arial"/>
          <w:sz w:val="22"/>
          <w:szCs w:val="22"/>
        </w:rPr>
        <w:t>z odpovedjo,</w:t>
      </w:r>
    </w:p>
    <w:p w14:paraId="03BEC66F" w14:textId="77777777" w:rsidR="00332C8D" w:rsidRPr="002A124D" w:rsidRDefault="00332C8D" w:rsidP="00332C8D">
      <w:pPr>
        <w:numPr>
          <w:ilvl w:val="0"/>
          <w:numId w:val="4"/>
        </w:numPr>
        <w:spacing w:line="360" w:lineRule="auto"/>
        <w:ind w:left="720"/>
        <w:jc w:val="both"/>
        <w:rPr>
          <w:rFonts w:ascii="Arial" w:hAnsi="Arial" w:cs="Arial"/>
          <w:sz w:val="22"/>
          <w:szCs w:val="22"/>
        </w:rPr>
      </w:pPr>
      <w:r w:rsidRPr="002A124D">
        <w:rPr>
          <w:rFonts w:ascii="Arial" w:hAnsi="Arial" w:cs="Arial"/>
          <w:sz w:val="22"/>
          <w:szCs w:val="22"/>
        </w:rPr>
        <w:t>z razdrtjem.</w:t>
      </w:r>
    </w:p>
    <w:p w14:paraId="48CF3796" w14:textId="77777777" w:rsidR="00332C8D" w:rsidRPr="002A124D" w:rsidRDefault="00332C8D" w:rsidP="00332C8D">
      <w:pPr>
        <w:spacing w:line="360" w:lineRule="auto"/>
        <w:jc w:val="both"/>
        <w:rPr>
          <w:rFonts w:ascii="Arial" w:hAnsi="Arial" w:cs="Arial"/>
          <w:sz w:val="22"/>
          <w:szCs w:val="22"/>
        </w:rPr>
      </w:pPr>
    </w:p>
    <w:p w14:paraId="50945639"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Razlogi in pogoji za odpoved in razdrtje pogodbe ter druge medsebojne pravice in obveznosti ob odpovedi oziroma razdrtju pogodbe se določijo v koncesijski pogodbi.</w:t>
      </w:r>
    </w:p>
    <w:p w14:paraId="65BCB5A7" w14:textId="77777777" w:rsidR="00332C8D" w:rsidRPr="002A124D" w:rsidRDefault="00332C8D" w:rsidP="00332C8D">
      <w:pPr>
        <w:spacing w:line="360" w:lineRule="auto"/>
        <w:jc w:val="both"/>
        <w:rPr>
          <w:rFonts w:ascii="Arial" w:hAnsi="Arial" w:cs="Arial"/>
          <w:sz w:val="22"/>
          <w:szCs w:val="22"/>
        </w:rPr>
      </w:pPr>
    </w:p>
    <w:p w14:paraId="1391A58E"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58902EA"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(odkup koncesije)</w:t>
      </w:r>
    </w:p>
    <w:p w14:paraId="0441AC0B"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p>
    <w:p w14:paraId="6671DE16" w14:textId="77777777" w:rsidR="00332C8D" w:rsidRPr="002A124D" w:rsidRDefault="00332C8D" w:rsidP="00332C8D">
      <w:pPr>
        <w:spacing w:line="360" w:lineRule="auto"/>
        <w:jc w:val="both"/>
        <w:rPr>
          <w:rFonts w:ascii="Arial" w:hAnsi="Arial" w:cs="Arial"/>
          <w:sz w:val="22"/>
          <w:szCs w:val="22"/>
        </w:rPr>
      </w:pPr>
    </w:p>
    <w:p w14:paraId="3961E5C2"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Način, obseg in pogoji odkupa koncesije se določijo v koncesijski pogodbi.</w:t>
      </w:r>
    </w:p>
    <w:p w14:paraId="7BB80F4D" w14:textId="77777777" w:rsidR="00332C8D" w:rsidRPr="002A124D" w:rsidRDefault="00332C8D" w:rsidP="00332C8D">
      <w:pPr>
        <w:spacing w:line="360" w:lineRule="auto"/>
        <w:jc w:val="both"/>
        <w:rPr>
          <w:rFonts w:ascii="Arial" w:hAnsi="Arial" w:cs="Arial"/>
          <w:sz w:val="22"/>
          <w:szCs w:val="22"/>
        </w:rPr>
      </w:pPr>
    </w:p>
    <w:p w14:paraId="5F2FF648"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4E0804FE"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(odvzem koncesije)</w:t>
      </w:r>
    </w:p>
    <w:p w14:paraId="24B46023"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lastRenderedPageBreak/>
        <w:t>(1) Koncedent odvzame koncesijo koncesionarju ne glede na določila koncesijske pogodbe:</w:t>
      </w:r>
    </w:p>
    <w:p w14:paraId="36D8ECB7"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če ne začne z izvajanjem dejavnosti javne službe v za to določenem roku,</w:t>
      </w:r>
    </w:p>
    <w:p w14:paraId="3AFE05B1"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če je v javnem interesu, da se dejavnost preneha izvajati kot gospodarska javna služba ali kot koncesionirana gospodarska javna služba,</w:t>
      </w:r>
    </w:p>
    <w:p w14:paraId="3E2D2FA4"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če dejavnosti ne izvaja redno, strokovno in pravočasno, skratka tako, da so povzročene motnje v izvajanju dejavnosti,</w:t>
      </w:r>
    </w:p>
    <w:p w14:paraId="66898656"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če dejavnosti ne izvaja v skladu s predpisi, standardi in navodili koncedenta,</w:t>
      </w:r>
    </w:p>
    <w:p w14:paraId="44F37054"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zaradi ponovljenih in dokazanih grobih kršitev predpisov in določil koncesijske pogodbe,</w:t>
      </w:r>
    </w:p>
    <w:p w14:paraId="4A290D3F" w14:textId="77777777" w:rsidR="00332C8D" w:rsidRPr="002A124D" w:rsidRDefault="00332C8D" w:rsidP="00332C8D">
      <w:pPr>
        <w:numPr>
          <w:ilvl w:val="0"/>
          <w:numId w:val="5"/>
        </w:numPr>
        <w:spacing w:line="360" w:lineRule="auto"/>
        <w:ind w:left="720"/>
        <w:jc w:val="both"/>
        <w:rPr>
          <w:rFonts w:ascii="Arial" w:hAnsi="Arial" w:cs="Arial"/>
          <w:sz w:val="22"/>
          <w:szCs w:val="22"/>
        </w:rPr>
      </w:pPr>
      <w:r w:rsidRPr="002A124D">
        <w:rPr>
          <w:rFonts w:ascii="Arial" w:hAnsi="Arial" w:cs="Arial"/>
          <w:sz w:val="22"/>
          <w:szCs w:val="22"/>
        </w:rPr>
        <w:t>če koncesionar kot fizična ali pravna oseba preneha obstajati.</w:t>
      </w:r>
    </w:p>
    <w:p w14:paraId="23EE15B6" w14:textId="77777777" w:rsidR="00332C8D" w:rsidRPr="002A124D" w:rsidRDefault="00332C8D" w:rsidP="00332C8D">
      <w:pPr>
        <w:spacing w:line="360" w:lineRule="auto"/>
        <w:jc w:val="both"/>
        <w:rPr>
          <w:rFonts w:ascii="Arial" w:hAnsi="Arial" w:cs="Arial"/>
          <w:sz w:val="22"/>
          <w:szCs w:val="22"/>
        </w:rPr>
      </w:pPr>
    </w:p>
    <w:p w14:paraId="7FC3A933" w14:textId="27CD20C6"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Koncedent mora koncesionarju, pred odvzemom koncesije, dati primeren rok za odpravo kršitev iz tretje, četrte in pete aline</w:t>
      </w:r>
      <w:r w:rsidR="00D6521D">
        <w:rPr>
          <w:rFonts w:ascii="Arial" w:hAnsi="Arial" w:cs="Arial"/>
          <w:sz w:val="22"/>
          <w:szCs w:val="22"/>
        </w:rPr>
        <w:t>j</w:t>
      </w:r>
      <w:r w:rsidRPr="002A124D">
        <w:rPr>
          <w:rFonts w:ascii="Arial" w:hAnsi="Arial" w:cs="Arial"/>
          <w:sz w:val="22"/>
          <w:szCs w:val="22"/>
        </w:rPr>
        <w:t>e prvega odstavka tega člena.</w:t>
      </w:r>
    </w:p>
    <w:p w14:paraId="103F11AD" w14:textId="77777777" w:rsidR="00332C8D" w:rsidRPr="002A124D" w:rsidRDefault="00332C8D" w:rsidP="00332C8D">
      <w:pPr>
        <w:spacing w:line="360" w:lineRule="auto"/>
        <w:jc w:val="both"/>
        <w:rPr>
          <w:rFonts w:ascii="Arial" w:hAnsi="Arial" w:cs="Arial"/>
          <w:sz w:val="22"/>
          <w:szCs w:val="22"/>
        </w:rPr>
      </w:pPr>
    </w:p>
    <w:p w14:paraId="5E95CEF8"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(3) V primeru odvzema koncesije v skladu z drugo alinejo prvega odstavka tega člena ima koncesionar pravico do odškodnine v skladu z določili zakona, ki ureja področje gospodarskih javnih služb.</w:t>
      </w:r>
    </w:p>
    <w:p w14:paraId="3431F7FB" w14:textId="77777777" w:rsidR="00332C8D" w:rsidRPr="002A124D" w:rsidRDefault="00332C8D" w:rsidP="00332C8D">
      <w:pPr>
        <w:spacing w:line="360" w:lineRule="auto"/>
        <w:jc w:val="both"/>
        <w:rPr>
          <w:rFonts w:ascii="Arial" w:hAnsi="Arial" w:cs="Arial"/>
          <w:sz w:val="22"/>
          <w:szCs w:val="22"/>
        </w:rPr>
      </w:pPr>
    </w:p>
    <w:p w14:paraId="7C0323A2"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1F7AFAAF"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(prevzem javne službe v režijo)</w:t>
      </w:r>
    </w:p>
    <w:p w14:paraId="4BEFD6BA"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Koncedent lahko prevzame javno službo v režijo.</w:t>
      </w:r>
    </w:p>
    <w:p w14:paraId="4B0D7E87" w14:textId="77777777" w:rsidR="00332C8D" w:rsidRPr="002A124D" w:rsidRDefault="00332C8D" w:rsidP="00332C8D">
      <w:pPr>
        <w:spacing w:line="360" w:lineRule="auto"/>
        <w:jc w:val="both"/>
        <w:rPr>
          <w:rFonts w:ascii="Arial" w:hAnsi="Arial" w:cs="Arial"/>
          <w:sz w:val="22"/>
          <w:szCs w:val="22"/>
        </w:rPr>
      </w:pPr>
    </w:p>
    <w:p w14:paraId="5FBBDC87"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Pogoji in način prevzema se določijo v koncesijski pogodbi.</w:t>
      </w:r>
    </w:p>
    <w:p w14:paraId="45081EEE" w14:textId="77777777" w:rsidR="00332C8D" w:rsidRPr="002A124D" w:rsidRDefault="00332C8D" w:rsidP="00332C8D">
      <w:pPr>
        <w:spacing w:line="360" w:lineRule="auto"/>
        <w:jc w:val="both"/>
        <w:rPr>
          <w:rFonts w:ascii="Arial" w:hAnsi="Arial" w:cs="Arial"/>
          <w:sz w:val="22"/>
          <w:szCs w:val="22"/>
        </w:rPr>
      </w:pPr>
    </w:p>
    <w:p w14:paraId="63975BE9" w14:textId="77777777" w:rsidR="00332C8D" w:rsidRPr="00274A7A"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XII.</w:t>
      </w:r>
      <w:r w:rsidRPr="002A124D">
        <w:rPr>
          <w:rFonts w:ascii="Arial" w:hAnsi="Arial" w:cs="Arial"/>
          <w:b/>
          <w:bCs/>
          <w:sz w:val="22"/>
          <w:szCs w:val="22"/>
        </w:rPr>
        <w:tab/>
        <w:t>Način podelitve koncesije</w:t>
      </w:r>
    </w:p>
    <w:p w14:paraId="40ADF67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6CD57152"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(javni razpis)</w:t>
      </w:r>
    </w:p>
    <w:p w14:paraId="5369502C" w14:textId="036F1271"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Koncedent pridobiva koncesionarje na podlagi javnega razpisa. </w:t>
      </w:r>
    </w:p>
    <w:p w14:paraId="326BDC1C" w14:textId="77777777" w:rsidR="00332C8D" w:rsidRPr="002A124D" w:rsidRDefault="00332C8D" w:rsidP="00332C8D">
      <w:pPr>
        <w:spacing w:line="360" w:lineRule="auto"/>
        <w:jc w:val="both"/>
        <w:rPr>
          <w:rFonts w:ascii="Arial" w:hAnsi="Arial" w:cs="Arial"/>
          <w:sz w:val="22"/>
          <w:szCs w:val="22"/>
        </w:rPr>
      </w:pPr>
    </w:p>
    <w:p w14:paraId="6EE7F77C"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40E3DAB"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(oblika in postopek javnega razpisa)</w:t>
      </w:r>
    </w:p>
    <w:p w14:paraId="41609912" w14:textId="6F5A7A2B"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Javni razpis se opravi po določbah tega koncesijskega akta, v skladu z določili zakona, ki ureja področje gospodarskih javnih služb</w:t>
      </w:r>
      <w:r w:rsidR="00D6521D">
        <w:rPr>
          <w:rFonts w:ascii="Arial" w:hAnsi="Arial" w:cs="Arial"/>
          <w:sz w:val="22"/>
          <w:szCs w:val="22"/>
        </w:rPr>
        <w:t>,</w:t>
      </w:r>
      <w:r w:rsidR="007066E1">
        <w:rPr>
          <w:rFonts w:ascii="Arial" w:hAnsi="Arial" w:cs="Arial"/>
          <w:sz w:val="22"/>
          <w:szCs w:val="22"/>
        </w:rPr>
        <w:t xml:space="preserve"> in predpisi o javno</w:t>
      </w:r>
      <w:r w:rsidR="00D6521D">
        <w:rPr>
          <w:rFonts w:ascii="Arial" w:hAnsi="Arial" w:cs="Arial"/>
          <w:sz w:val="22"/>
          <w:szCs w:val="22"/>
        </w:rPr>
        <w:t>-</w:t>
      </w:r>
      <w:r w:rsidR="007066E1">
        <w:rPr>
          <w:rFonts w:ascii="Arial" w:hAnsi="Arial" w:cs="Arial"/>
          <w:sz w:val="22"/>
          <w:szCs w:val="22"/>
        </w:rPr>
        <w:t>zasebnem partnerstvu.</w:t>
      </w:r>
    </w:p>
    <w:p w14:paraId="31DD1A1C" w14:textId="77777777" w:rsidR="00332C8D" w:rsidRPr="002A124D" w:rsidRDefault="00332C8D" w:rsidP="00332C8D">
      <w:pPr>
        <w:spacing w:line="360" w:lineRule="auto"/>
        <w:jc w:val="both"/>
        <w:rPr>
          <w:rFonts w:ascii="Arial" w:hAnsi="Arial" w:cs="Arial"/>
          <w:sz w:val="22"/>
          <w:szCs w:val="22"/>
        </w:rPr>
      </w:pPr>
    </w:p>
    <w:p w14:paraId="0A3F8475"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Javni razpis je veljaven, če se nanj prijavi vsaj en ponudnik, ki izpolnjuje s tem koncesijskim aktom določene pogoje.</w:t>
      </w:r>
    </w:p>
    <w:p w14:paraId="41C93FA4" w14:textId="77777777" w:rsidR="00332C8D" w:rsidRPr="002A124D" w:rsidRDefault="00332C8D" w:rsidP="00332C8D">
      <w:pPr>
        <w:spacing w:line="360" w:lineRule="auto"/>
        <w:jc w:val="both"/>
        <w:rPr>
          <w:rFonts w:ascii="Arial" w:hAnsi="Arial" w:cs="Arial"/>
          <w:sz w:val="22"/>
          <w:szCs w:val="22"/>
        </w:rPr>
      </w:pPr>
    </w:p>
    <w:p w14:paraId="609B46D3"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(3) Če javni razpis ni uspel</w:t>
      </w:r>
      <w:r w:rsidR="005872FF" w:rsidRPr="002A124D">
        <w:rPr>
          <w:rFonts w:ascii="Arial" w:hAnsi="Arial" w:cs="Arial"/>
          <w:sz w:val="22"/>
          <w:szCs w:val="22"/>
        </w:rPr>
        <w:t>,</w:t>
      </w:r>
      <w:r w:rsidRPr="002A124D">
        <w:rPr>
          <w:rFonts w:ascii="Arial" w:hAnsi="Arial" w:cs="Arial"/>
          <w:sz w:val="22"/>
          <w:szCs w:val="22"/>
        </w:rPr>
        <w:t xml:space="preserve"> se lahko ponovi. </w:t>
      </w:r>
    </w:p>
    <w:p w14:paraId="3FF8FB19" w14:textId="77777777" w:rsidR="00332C8D" w:rsidRPr="002A124D" w:rsidRDefault="00332C8D" w:rsidP="00332C8D">
      <w:pPr>
        <w:spacing w:line="360" w:lineRule="auto"/>
        <w:jc w:val="both"/>
        <w:rPr>
          <w:rFonts w:ascii="Arial" w:hAnsi="Arial" w:cs="Arial"/>
          <w:sz w:val="22"/>
          <w:szCs w:val="22"/>
        </w:rPr>
      </w:pPr>
    </w:p>
    <w:p w14:paraId="4DC5BDE1"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6124BBD"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(vsebina javnega razpisa)</w:t>
      </w:r>
    </w:p>
    <w:p w14:paraId="76F053D2" w14:textId="132DC5A5"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Vsebina javnega razpisa se določi ob smiselni uporabi zakona, ki ureja področje o javno-</w:t>
      </w:r>
      <w:r w:rsidR="008332AB">
        <w:rPr>
          <w:rFonts w:ascii="Arial" w:hAnsi="Arial" w:cs="Arial"/>
          <w:sz w:val="22"/>
          <w:szCs w:val="22"/>
        </w:rPr>
        <w:t>z</w:t>
      </w:r>
      <w:r w:rsidRPr="002A124D">
        <w:rPr>
          <w:rFonts w:ascii="Arial" w:hAnsi="Arial" w:cs="Arial"/>
          <w:sz w:val="22"/>
          <w:szCs w:val="22"/>
        </w:rPr>
        <w:t>asebnem partnerstvu</w:t>
      </w:r>
      <w:r w:rsidR="00D6521D">
        <w:rPr>
          <w:rFonts w:ascii="Arial" w:hAnsi="Arial" w:cs="Arial"/>
          <w:sz w:val="22"/>
          <w:szCs w:val="22"/>
        </w:rPr>
        <w:t>,</w:t>
      </w:r>
      <w:r w:rsidR="007066E1">
        <w:rPr>
          <w:rFonts w:ascii="Arial" w:hAnsi="Arial" w:cs="Arial"/>
          <w:sz w:val="22"/>
          <w:szCs w:val="22"/>
        </w:rPr>
        <w:t xml:space="preserve"> in zakona o gospodarskih javnih službah</w:t>
      </w:r>
      <w:r w:rsidRPr="002A124D">
        <w:rPr>
          <w:rFonts w:ascii="Arial" w:hAnsi="Arial" w:cs="Arial"/>
          <w:sz w:val="22"/>
          <w:szCs w:val="22"/>
        </w:rPr>
        <w:t>.</w:t>
      </w:r>
    </w:p>
    <w:p w14:paraId="7CCC8809" w14:textId="77777777" w:rsidR="00332C8D" w:rsidRPr="002A124D" w:rsidRDefault="00332C8D" w:rsidP="00332C8D">
      <w:pPr>
        <w:spacing w:line="360" w:lineRule="auto"/>
        <w:jc w:val="both"/>
        <w:rPr>
          <w:rFonts w:ascii="Arial" w:hAnsi="Arial" w:cs="Arial"/>
          <w:sz w:val="22"/>
          <w:szCs w:val="22"/>
        </w:rPr>
      </w:pPr>
    </w:p>
    <w:p w14:paraId="4D8BBF13"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(2) Javni razpis mora ob vsebini iz prejšnjega odstavka tega člena vsebovati tudi pogoje, ki jih mora izpolnjevati koncesionar in so določeni v 6. členu tega odloka. </w:t>
      </w:r>
    </w:p>
    <w:p w14:paraId="052E14D9" w14:textId="77777777" w:rsidR="00332C8D" w:rsidRPr="002A124D" w:rsidRDefault="00332C8D" w:rsidP="00332C8D">
      <w:pPr>
        <w:spacing w:line="360" w:lineRule="auto"/>
        <w:jc w:val="both"/>
        <w:rPr>
          <w:rFonts w:ascii="Arial" w:hAnsi="Arial" w:cs="Arial"/>
          <w:sz w:val="22"/>
          <w:szCs w:val="22"/>
        </w:rPr>
      </w:pPr>
    </w:p>
    <w:p w14:paraId="53E26D3F"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(3) Merila za izbor koncesionarja se določijo v javnem razpisu. Kot merilo se lahko določi le ekonomsko najugodnejša ponudba.</w:t>
      </w:r>
    </w:p>
    <w:p w14:paraId="3085EE5E" w14:textId="77777777" w:rsidR="00332C8D" w:rsidRPr="002A124D" w:rsidRDefault="00332C8D" w:rsidP="00332C8D">
      <w:pPr>
        <w:spacing w:line="360" w:lineRule="auto"/>
        <w:jc w:val="both"/>
        <w:rPr>
          <w:rFonts w:ascii="Arial" w:hAnsi="Arial" w:cs="Arial"/>
          <w:sz w:val="22"/>
          <w:szCs w:val="22"/>
        </w:rPr>
      </w:pPr>
    </w:p>
    <w:p w14:paraId="1D1655E1"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7CE96862"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(postopek izbire koncesionarja)</w:t>
      </w:r>
    </w:p>
    <w:p w14:paraId="21567B07" w14:textId="13802E71"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Za izbiro koncesionarja se uporabi postopek konkurenčnega dialoga v skladu z določili zakona, ki</w:t>
      </w:r>
      <w:r w:rsidR="00D6521D">
        <w:rPr>
          <w:rFonts w:ascii="Arial" w:hAnsi="Arial" w:cs="Arial"/>
          <w:sz w:val="22"/>
          <w:szCs w:val="22"/>
        </w:rPr>
        <w:t xml:space="preserve"> ureja javno-</w:t>
      </w:r>
      <w:r w:rsidR="000F2981" w:rsidRPr="002A124D">
        <w:rPr>
          <w:rFonts w:ascii="Arial" w:hAnsi="Arial" w:cs="Arial"/>
          <w:sz w:val="22"/>
          <w:szCs w:val="22"/>
        </w:rPr>
        <w:t>zasebno partnerstvo</w:t>
      </w:r>
      <w:r w:rsidRPr="002A124D">
        <w:rPr>
          <w:rFonts w:ascii="Arial" w:hAnsi="Arial" w:cs="Arial"/>
          <w:sz w:val="22"/>
          <w:szCs w:val="22"/>
        </w:rPr>
        <w:t xml:space="preserve"> in smiselni uporabi zakona, ki ureja javno naročanje.</w:t>
      </w:r>
    </w:p>
    <w:p w14:paraId="0DBA861A" w14:textId="77777777" w:rsidR="00332C8D" w:rsidRPr="002A124D" w:rsidRDefault="00332C8D" w:rsidP="00332C8D">
      <w:pPr>
        <w:spacing w:line="360" w:lineRule="auto"/>
        <w:jc w:val="both"/>
        <w:rPr>
          <w:rFonts w:ascii="Arial" w:hAnsi="Arial" w:cs="Arial"/>
          <w:sz w:val="22"/>
          <w:szCs w:val="22"/>
        </w:rPr>
      </w:pPr>
    </w:p>
    <w:p w14:paraId="47B73CA8"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Za vodenje postopka razpisa in oceno</w:t>
      </w:r>
      <w:r w:rsidR="00C9307B" w:rsidRPr="002A124D">
        <w:rPr>
          <w:rFonts w:ascii="Arial" w:hAnsi="Arial" w:cs="Arial"/>
          <w:sz w:val="22"/>
          <w:szCs w:val="22"/>
        </w:rPr>
        <w:t xml:space="preserve"> prijav in</w:t>
      </w:r>
      <w:r w:rsidRPr="002A124D">
        <w:rPr>
          <w:rFonts w:ascii="Arial" w:hAnsi="Arial" w:cs="Arial"/>
          <w:sz w:val="22"/>
          <w:szCs w:val="22"/>
        </w:rPr>
        <w:t xml:space="preserve"> ponudb imenuje župan strokovno komisijo, ki jo sestavljajo </w:t>
      </w:r>
      <w:r w:rsidRPr="00D6521D">
        <w:rPr>
          <w:rFonts w:ascii="Arial" w:hAnsi="Arial" w:cs="Arial"/>
          <w:sz w:val="22"/>
          <w:szCs w:val="22"/>
        </w:rPr>
        <w:t>predsednik in dva člana. Vsi člani</w:t>
      </w:r>
      <w:r w:rsidRPr="002A124D">
        <w:rPr>
          <w:rFonts w:ascii="Arial" w:hAnsi="Arial" w:cs="Arial"/>
          <w:sz w:val="22"/>
          <w:szCs w:val="22"/>
        </w:rPr>
        <w:t xml:space="preserve"> strokovne komisije morajo imeti najmanj visokošolsko izobrazbo in delovne izkušnje z delovnega področja, da omogočajo strokovno presojo vlog. </w:t>
      </w:r>
    </w:p>
    <w:p w14:paraId="5B9ECF1F" w14:textId="77777777" w:rsidR="00332C8D" w:rsidRPr="002A124D" w:rsidRDefault="00332C8D" w:rsidP="00332C8D">
      <w:pPr>
        <w:spacing w:line="360" w:lineRule="auto"/>
        <w:jc w:val="both"/>
        <w:rPr>
          <w:rFonts w:ascii="Arial" w:hAnsi="Arial" w:cs="Arial"/>
          <w:sz w:val="22"/>
          <w:szCs w:val="22"/>
        </w:rPr>
      </w:pPr>
    </w:p>
    <w:p w14:paraId="767CCD26" w14:textId="77777777" w:rsidR="00332C8D" w:rsidRPr="00274A7A"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XIII.</w:t>
      </w:r>
      <w:r w:rsidRPr="002A124D">
        <w:rPr>
          <w:rFonts w:ascii="Arial" w:hAnsi="Arial" w:cs="Arial"/>
          <w:b/>
          <w:bCs/>
          <w:sz w:val="22"/>
          <w:szCs w:val="22"/>
        </w:rPr>
        <w:tab/>
        <w:t>Organ, ki opravi izbor koncesionarja</w:t>
      </w:r>
    </w:p>
    <w:p w14:paraId="2CD7126F"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51EAE7E4"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 xml:space="preserve">(organ, ki opravi izbor koncesionarja) </w:t>
      </w:r>
    </w:p>
    <w:p w14:paraId="3BCEFF2E"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w:t>
      </w:r>
      <w:r w:rsidR="000F2981" w:rsidRPr="002A124D">
        <w:rPr>
          <w:rFonts w:ascii="Arial" w:hAnsi="Arial" w:cs="Arial"/>
          <w:sz w:val="22"/>
          <w:szCs w:val="22"/>
        </w:rPr>
        <w:t xml:space="preserve">1) Koncesionarja izbere </w:t>
      </w:r>
      <w:r w:rsidR="00274A7A" w:rsidRPr="00D95F4A">
        <w:rPr>
          <w:rFonts w:ascii="Arial" w:hAnsi="Arial" w:cs="Arial"/>
          <w:sz w:val="22"/>
          <w:szCs w:val="22"/>
        </w:rPr>
        <w:t>občinska</w:t>
      </w:r>
      <w:r w:rsidRPr="002A124D">
        <w:rPr>
          <w:rFonts w:ascii="Arial" w:hAnsi="Arial" w:cs="Arial"/>
          <w:sz w:val="22"/>
          <w:szCs w:val="22"/>
        </w:rPr>
        <w:t xml:space="preserve"> uprava z upravno odločbo na podlagi predloga strokovne komisije iz drugega odstavka 22. člena tega odloka.</w:t>
      </w:r>
    </w:p>
    <w:p w14:paraId="0F204A07" w14:textId="77777777" w:rsidR="00332C8D" w:rsidRPr="002A124D" w:rsidRDefault="00332C8D" w:rsidP="00332C8D">
      <w:pPr>
        <w:spacing w:line="360" w:lineRule="auto"/>
        <w:jc w:val="both"/>
        <w:rPr>
          <w:rFonts w:ascii="Arial" w:hAnsi="Arial" w:cs="Arial"/>
          <w:sz w:val="22"/>
          <w:szCs w:val="22"/>
        </w:rPr>
      </w:pPr>
    </w:p>
    <w:p w14:paraId="64C49880"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(2) V postopku izbire koncesionarja imajo vsi kandidati, ki so sodelovali v postopku javnega razpisa, položaj stranke v upravnem postopku. </w:t>
      </w:r>
    </w:p>
    <w:p w14:paraId="651B5BE9" w14:textId="77777777" w:rsidR="00332C8D" w:rsidRPr="002A124D" w:rsidRDefault="00332C8D" w:rsidP="00332C8D">
      <w:pPr>
        <w:spacing w:line="360" w:lineRule="auto"/>
        <w:jc w:val="both"/>
        <w:rPr>
          <w:rFonts w:ascii="Arial" w:hAnsi="Arial" w:cs="Arial"/>
          <w:sz w:val="22"/>
          <w:szCs w:val="22"/>
        </w:rPr>
      </w:pPr>
    </w:p>
    <w:p w14:paraId="65A1EBAF" w14:textId="77777777" w:rsidR="00332C8D" w:rsidRPr="00274A7A"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XIV.</w:t>
      </w:r>
      <w:r w:rsidRPr="002A124D">
        <w:rPr>
          <w:rFonts w:ascii="Arial" w:hAnsi="Arial" w:cs="Arial"/>
          <w:b/>
          <w:bCs/>
          <w:sz w:val="22"/>
          <w:szCs w:val="22"/>
        </w:rPr>
        <w:tab/>
        <w:t>Organ, pooblaščen za sklenitev koncesijske pogodbe</w:t>
      </w:r>
    </w:p>
    <w:p w14:paraId="0FDB83F3"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7361BFEA"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lastRenderedPageBreak/>
        <w:t>(organ, pooblaščen za sklenitev koncesijske pogodbe)</w:t>
      </w:r>
    </w:p>
    <w:p w14:paraId="080C6E85"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Ko</w:t>
      </w:r>
      <w:r w:rsidR="005A4285" w:rsidRPr="002A124D">
        <w:rPr>
          <w:rFonts w:ascii="Arial" w:hAnsi="Arial" w:cs="Arial"/>
          <w:sz w:val="22"/>
          <w:szCs w:val="22"/>
        </w:rPr>
        <w:t>ncesijsko pogodbo v imenu občine</w:t>
      </w:r>
      <w:r w:rsidR="000F2981" w:rsidRPr="002A124D">
        <w:rPr>
          <w:rFonts w:ascii="Arial" w:hAnsi="Arial" w:cs="Arial"/>
          <w:sz w:val="22"/>
          <w:szCs w:val="22"/>
        </w:rPr>
        <w:t xml:space="preserve"> </w:t>
      </w:r>
      <w:r w:rsidR="005A4285" w:rsidRPr="002A124D">
        <w:rPr>
          <w:rFonts w:ascii="Arial" w:hAnsi="Arial" w:cs="Arial"/>
          <w:sz w:val="22"/>
          <w:szCs w:val="22"/>
        </w:rPr>
        <w:t>sklene župan</w:t>
      </w:r>
      <w:r w:rsidRPr="002A124D">
        <w:rPr>
          <w:rFonts w:ascii="Arial" w:hAnsi="Arial" w:cs="Arial"/>
          <w:sz w:val="22"/>
          <w:szCs w:val="22"/>
        </w:rPr>
        <w:t xml:space="preserve">. </w:t>
      </w:r>
    </w:p>
    <w:p w14:paraId="5FF89731" w14:textId="77777777" w:rsidR="00332C8D" w:rsidRPr="002A124D" w:rsidRDefault="00332C8D" w:rsidP="00332C8D">
      <w:pPr>
        <w:spacing w:line="360" w:lineRule="auto"/>
        <w:jc w:val="both"/>
        <w:rPr>
          <w:rFonts w:ascii="Arial" w:hAnsi="Arial" w:cs="Arial"/>
          <w:sz w:val="22"/>
          <w:szCs w:val="22"/>
        </w:rPr>
      </w:pPr>
    </w:p>
    <w:p w14:paraId="5ECD1973" w14:textId="77777777" w:rsidR="00332C8D" w:rsidRPr="00274A7A"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XV.</w:t>
      </w:r>
      <w:r w:rsidRPr="002A124D">
        <w:rPr>
          <w:rFonts w:ascii="Arial" w:hAnsi="Arial" w:cs="Arial"/>
          <w:b/>
          <w:bCs/>
          <w:sz w:val="22"/>
          <w:szCs w:val="22"/>
        </w:rPr>
        <w:tab/>
        <w:t>Druge sestavine potrebne za določitev in izvajanje javne službe</w:t>
      </w:r>
    </w:p>
    <w:p w14:paraId="728D48F1" w14:textId="77777777" w:rsidR="00332C8D" w:rsidRPr="00274A7A" w:rsidRDefault="00332C8D" w:rsidP="00332C8D">
      <w:pPr>
        <w:spacing w:line="360" w:lineRule="auto"/>
        <w:jc w:val="both"/>
        <w:rPr>
          <w:rFonts w:ascii="Arial" w:hAnsi="Arial" w:cs="Arial"/>
          <w:b/>
          <w:sz w:val="22"/>
          <w:szCs w:val="22"/>
        </w:rPr>
      </w:pPr>
      <w:r w:rsidRPr="002A124D">
        <w:rPr>
          <w:rFonts w:ascii="Arial" w:hAnsi="Arial" w:cs="Arial"/>
          <w:b/>
          <w:sz w:val="22"/>
          <w:szCs w:val="22"/>
        </w:rPr>
        <w:t>1.</w:t>
      </w:r>
      <w:r w:rsidRPr="002A124D">
        <w:rPr>
          <w:rFonts w:ascii="Arial" w:hAnsi="Arial" w:cs="Arial"/>
          <w:b/>
          <w:sz w:val="22"/>
          <w:szCs w:val="22"/>
        </w:rPr>
        <w:tab/>
        <w:t>Prenos koncesije</w:t>
      </w:r>
    </w:p>
    <w:p w14:paraId="31342D7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39C178C3"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(prenos koncesije)</w:t>
      </w:r>
    </w:p>
    <w:p w14:paraId="4E42A9B4"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Koncesionar lahko prenese izvajanje javne službe na drugo osebo samo z dovoljenjem koncedenta.</w:t>
      </w:r>
    </w:p>
    <w:p w14:paraId="6E754890" w14:textId="77777777" w:rsidR="00332C8D" w:rsidRPr="002A124D" w:rsidRDefault="00332C8D" w:rsidP="00332C8D">
      <w:pPr>
        <w:spacing w:line="360" w:lineRule="auto"/>
        <w:jc w:val="both"/>
        <w:rPr>
          <w:rFonts w:ascii="Arial" w:hAnsi="Arial" w:cs="Arial"/>
          <w:sz w:val="22"/>
          <w:szCs w:val="22"/>
        </w:rPr>
      </w:pPr>
    </w:p>
    <w:p w14:paraId="246DA4EA"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Koncedent lahko v celoti ali delno prenese izvajanje javne službe samo v primerih določenih z zakonom, ki ureja področje gospodarskih javnih služb</w:t>
      </w:r>
      <w:r w:rsidR="00D95F4A">
        <w:rPr>
          <w:rFonts w:ascii="Arial" w:hAnsi="Arial" w:cs="Arial"/>
          <w:sz w:val="22"/>
          <w:szCs w:val="22"/>
        </w:rPr>
        <w:t>,</w:t>
      </w:r>
      <w:r w:rsidRPr="002A124D">
        <w:rPr>
          <w:rFonts w:ascii="Arial" w:hAnsi="Arial" w:cs="Arial"/>
          <w:sz w:val="22"/>
          <w:szCs w:val="22"/>
        </w:rPr>
        <w:t xml:space="preserve"> ali zaradi razlogov, določenih v koncesijski pogodbi, drugače pa samo s soglasjem koncesionarja. </w:t>
      </w:r>
    </w:p>
    <w:p w14:paraId="1D5C6E5D" w14:textId="77777777" w:rsidR="00332C8D" w:rsidRPr="002A124D" w:rsidRDefault="00332C8D" w:rsidP="00332C8D">
      <w:pPr>
        <w:spacing w:line="360" w:lineRule="auto"/>
        <w:jc w:val="both"/>
        <w:rPr>
          <w:rFonts w:ascii="Arial" w:hAnsi="Arial" w:cs="Arial"/>
          <w:sz w:val="22"/>
          <w:szCs w:val="22"/>
        </w:rPr>
      </w:pPr>
    </w:p>
    <w:p w14:paraId="7E02B8F4" w14:textId="77777777" w:rsidR="00332C8D" w:rsidRPr="002A124D" w:rsidRDefault="00332C8D" w:rsidP="00332C8D">
      <w:pPr>
        <w:spacing w:line="360" w:lineRule="auto"/>
        <w:jc w:val="both"/>
        <w:rPr>
          <w:rFonts w:ascii="Arial" w:hAnsi="Arial" w:cs="Arial"/>
          <w:b/>
          <w:sz w:val="22"/>
          <w:szCs w:val="22"/>
        </w:rPr>
      </w:pPr>
      <w:r w:rsidRPr="002A124D">
        <w:rPr>
          <w:rFonts w:ascii="Arial" w:hAnsi="Arial" w:cs="Arial"/>
          <w:b/>
          <w:sz w:val="22"/>
          <w:szCs w:val="22"/>
        </w:rPr>
        <w:t>2.</w:t>
      </w:r>
      <w:r w:rsidRPr="002A124D">
        <w:rPr>
          <w:rFonts w:ascii="Arial" w:hAnsi="Arial" w:cs="Arial"/>
          <w:b/>
          <w:sz w:val="22"/>
          <w:szCs w:val="22"/>
        </w:rPr>
        <w:tab/>
        <w:t>Višja sila</w:t>
      </w:r>
    </w:p>
    <w:p w14:paraId="497E5A4E"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0F5B514F"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(dolžnosti in pravica koncesionarja)</w:t>
      </w:r>
    </w:p>
    <w:p w14:paraId="3D4AF78D"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 xml:space="preserve">(1) Koncesionar mora v okviru objektivnih možnosti izvajati javno službo tudi v nepredvidljivih okoliščinah, nastalih zaradi višje sile. </w:t>
      </w:r>
    </w:p>
    <w:p w14:paraId="0007AA61" w14:textId="77777777" w:rsidR="00332C8D" w:rsidRPr="002A124D" w:rsidRDefault="00332C8D" w:rsidP="00332C8D">
      <w:pPr>
        <w:spacing w:line="360" w:lineRule="auto"/>
        <w:jc w:val="both"/>
        <w:rPr>
          <w:rFonts w:ascii="Arial" w:hAnsi="Arial" w:cs="Arial"/>
          <w:sz w:val="22"/>
          <w:szCs w:val="22"/>
        </w:rPr>
      </w:pPr>
    </w:p>
    <w:p w14:paraId="411FE9A9"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(3) Zaradi nepredvidljivih okoliščin, ki so nastale zaradi višje sile, lahko koncesijsko razmerje preneha, vendar samo sporazumno med koncedentom in koncesionarjem.</w:t>
      </w:r>
    </w:p>
    <w:p w14:paraId="0053C880" w14:textId="77777777" w:rsidR="00332C8D" w:rsidRPr="002A124D" w:rsidRDefault="00332C8D" w:rsidP="00332C8D">
      <w:pPr>
        <w:spacing w:line="360" w:lineRule="auto"/>
        <w:jc w:val="both"/>
        <w:rPr>
          <w:rFonts w:ascii="Arial" w:hAnsi="Arial" w:cs="Arial"/>
          <w:sz w:val="22"/>
          <w:szCs w:val="22"/>
        </w:rPr>
      </w:pPr>
    </w:p>
    <w:p w14:paraId="293F77EB" w14:textId="77777777" w:rsidR="00332C8D" w:rsidRPr="002A124D" w:rsidRDefault="00332C8D" w:rsidP="00332C8D">
      <w:pPr>
        <w:spacing w:line="360" w:lineRule="auto"/>
        <w:jc w:val="both"/>
        <w:rPr>
          <w:rFonts w:ascii="Arial" w:hAnsi="Arial" w:cs="Arial"/>
          <w:b/>
          <w:sz w:val="22"/>
          <w:szCs w:val="22"/>
        </w:rPr>
      </w:pPr>
      <w:r w:rsidRPr="002A124D">
        <w:rPr>
          <w:rFonts w:ascii="Arial" w:hAnsi="Arial" w:cs="Arial"/>
          <w:b/>
          <w:sz w:val="22"/>
          <w:szCs w:val="22"/>
        </w:rPr>
        <w:t>3.</w:t>
      </w:r>
      <w:r w:rsidRPr="002A124D">
        <w:rPr>
          <w:rFonts w:ascii="Arial" w:hAnsi="Arial" w:cs="Arial"/>
          <w:b/>
          <w:sz w:val="22"/>
          <w:szCs w:val="22"/>
        </w:rPr>
        <w:tab/>
        <w:t>Odgovornost koncesionarja za ravnanje zaposlenih</w:t>
      </w:r>
    </w:p>
    <w:p w14:paraId="02E84CAA"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24D1D2E7"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(odgovornost za škodo)</w:t>
      </w:r>
    </w:p>
    <w:p w14:paraId="2094A3CA"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Koncesionar je v skladu z zakonom odgovoren za škodo, ki jo pri izvajanju ali v zvezi z izvajanjem javne službe povzročijo pri njem zaposleni ljudje uporabnikom ali drugim osebam.</w:t>
      </w:r>
    </w:p>
    <w:p w14:paraId="015C4BE3" w14:textId="77777777" w:rsidR="00332C8D" w:rsidRPr="002A124D" w:rsidRDefault="00332C8D" w:rsidP="00332C8D">
      <w:pPr>
        <w:spacing w:line="360" w:lineRule="auto"/>
        <w:jc w:val="both"/>
        <w:rPr>
          <w:rFonts w:ascii="Arial" w:hAnsi="Arial" w:cs="Arial"/>
          <w:sz w:val="22"/>
          <w:szCs w:val="22"/>
        </w:rPr>
      </w:pPr>
    </w:p>
    <w:p w14:paraId="4CD7EC3A" w14:textId="77777777" w:rsidR="00332C8D" w:rsidRPr="002A124D" w:rsidRDefault="00332C8D" w:rsidP="00332C8D">
      <w:pPr>
        <w:spacing w:line="360" w:lineRule="auto"/>
        <w:jc w:val="both"/>
        <w:rPr>
          <w:rFonts w:ascii="Arial" w:hAnsi="Arial" w:cs="Arial"/>
          <w:b/>
          <w:sz w:val="22"/>
          <w:szCs w:val="22"/>
        </w:rPr>
      </w:pPr>
      <w:r w:rsidRPr="002A124D">
        <w:rPr>
          <w:rFonts w:ascii="Arial" w:hAnsi="Arial" w:cs="Arial"/>
          <w:b/>
          <w:sz w:val="22"/>
          <w:szCs w:val="22"/>
        </w:rPr>
        <w:t xml:space="preserve">4. </w:t>
      </w:r>
      <w:r w:rsidRPr="002A124D">
        <w:rPr>
          <w:rFonts w:ascii="Arial" w:hAnsi="Arial" w:cs="Arial"/>
          <w:b/>
          <w:sz w:val="22"/>
          <w:szCs w:val="22"/>
        </w:rPr>
        <w:tab/>
        <w:t>Začasen prevzem</w:t>
      </w:r>
    </w:p>
    <w:p w14:paraId="128E3FB8"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762F4231"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(začasen prevzem)</w:t>
      </w:r>
    </w:p>
    <w:p w14:paraId="0E0B5587"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Če koncesionar v primerih, ki so posledica ravnanja pri njem zaposlenih ljudi, ne zagotovi izvajanja javne službe, lahko njeno izvajanje začasno zagotovi koncedent s prevzemom javne službe v režijo ali na drug način, določen v koncesijski pogodbi.</w:t>
      </w:r>
    </w:p>
    <w:p w14:paraId="4DAFA76A" w14:textId="77777777" w:rsidR="00332C8D" w:rsidRPr="002A124D" w:rsidRDefault="00332C8D" w:rsidP="00332C8D">
      <w:pPr>
        <w:spacing w:line="360" w:lineRule="auto"/>
        <w:jc w:val="both"/>
        <w:rPr>
          <w:rFonts w:ascii="Arial" w:hAnsi="Arial" w:cs="Arial"/>
          <w:b/>
          <w:sz w:val="22"/>
          <w:szCs w:val="22"/>
        </w:rPr>
      </w:pPr>
    </w:p>
    <w:p w14:paraId="66B6762E" w14:textId="016C6CE0" w:rsidR="00332C8D" w:rsidRPr="002A124D" w:rsidRDefault="00D6521D" w:rsidP="00332C8D">
      <w:pPr>
        <w:spacing w:line="360" w:lineRule="auto"/>
        <w:jc w:val="both"/>
        <w:rPr>
          <w:rFonts w:ascii="Arial" w:hAnsi="Arial" w:cs="Arial"/>
          <w:b/>
          <w:sz w:val="22"/>
          <w:szCs w:val="22"/>
        </w:rPr>
      </w:pPr>
      <w:r>
        <w:rPr>
          <w:rFonts w:ascii="Arial" w:hAnsi="Arial" w:cs="Arial"/>
          <w:b/>
          <w:sz w:val="22"/>
          <w:szCs w:val="22"/>
        </w:rPr>
        <w:lastRenderedPageBreak/>
        <w:t>5</w:t>
      </w:r>
      <w:r w:rsidR="00332C8D" w:rsidRPr="002A124D">
        <w:rPr>
          <w:rFonts w:ascii="Arial" w:hAnsi="Arial" w:cs="Arial"/>
          <w:b/>
          <w:sz w:val="22"/>
          <w:szCs w:val="22"/>
        </w:rPr>
        <w:t>.</w:t>
      </w:r>
      <w:r w:rsidR="00332C8D" w:rsidRPr="002A124D">
        <w:rPr>
          <w:rFonts w:ascii="Arial" w:hAnsi="Arial" w:cs="Arial"/>
          <w:b/>
          <w:sz w:val="22"/>
          <w:szCs w:val="22"/>
        </w:rPr>
        <w:tab/>
        <w:t>Zavarovanje odgovornosti za škodo</w:t>
      </w:r>
    </w:p>
    <w:p w14:paraId="00E0B967"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48354D1B"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(zavarovanje)</w:t>
      </w:r>
    </w:p>
    <w:p w14:paraId="3FDBD07D"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(1) Koncesionar mora biti ustrezno zavarovan za škodo, ki jo pri izvajanju ali v zvezi z izvajanjem javne službe povzročijo pri njem zaposleni ljudje uporabnikom ali drugim osebam in za škodo, ki nastane zaradi nepravilnega izvajanja javne službe.</w:t>
      </w:r>
    </w:p>
    <w:p w14:paraId="6EDA1BE1" w14:textId="77777777" w:rsidR="00332C8D" w:rsidRPr="002A124D" w:rsidRDefault="00332C8D" w:rsidP="00332C8D">
      <w:pPr>
        <w:spacing w:line="360" w:lineRule="auto"/>
        <w:jc w:val="both"/>
        <w:rPr>
          <w:rFonts w:ascii="Arial" w:hAnsi="Arial" w:cs="Arial"/>
          <w:sz w:val="22"/>
          <w:szCs w:val="22"/>
        </w:rPr>
      </w:pPr>
    </w:p>
    <w:p w14:paraId="406C8A16"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(2) Obseg zavarovanja iz prejšnjega odstavka se določi s koncesijsko pogodbo.</w:t>
      </w:r>
    </w:p>
    <w:p w14:paraId="1EFA57DE" w14:textId="77777777" w:rsidR="00332C8D" w:rsidRPr="002A124D" w:rsidRDefault="00332C8D" w:rsidP="00332C8D">
      <w:pPr>
        <w:spacing w:line="360" w:lineRule="auto"/>
        <w:jc w:val="both"/>
        <w:rPr>
          <w:rFonts w:ascii="Arial" w:hAnsi="Arial" w:cs="Arial"/>
          <w:sz w:val="22"/>
          <w:szCs w:val="22"/>
        </w:rPr>
      </w:pPr>
    </w:p>
    <w:p w14:paraId="0509AC61" w14:textId="77777777" w:rsidR="00332C8D" w:rsidRPr="00274A7A" w:rsidRDefault="00332C8D" w:rsidP="00332C8D">
      <w:pPr>
        <w:spacing w:line="360" w:lineRule="auto"/>
        <w:jc w:val="both"/>
        <w:rPr>
          <w:rFonts w:ascii="Arial" w:hAnsi="Arial" w:cs="Arial"/>
          <w:b/>
          <w:bCs/>
          <w:sz w:val="22"/>
          <w:szCs w:val="22"/>
        </w:rPr>
      </w:pPr>
      <w:r w:rsidRPr="002A124D">
        <w:rPr>
          <w:rFonts w:ascii="Arial" w:hAnsi="Arial" w:cs="Arial"/>
          <w:b/>
          <w:bCs/>
          <w:sz w:val="22"/>
          <w:szCs w:val="22"/>
        </w:rPr>
        <w:t>XVI.</w:t>
      </w:r>
      <w:r w:rsidRPr="002A124D">
        <w:rPr>
          <w:rFonts w:ascii="Arial" w:hAnsi="Arial" w:cs="Arial"/>
          <w:b/>
          <w:bCs/>
          <w:sz w:val="22"/>
          <w:szCs w:val="22"/>
        </w:rPr>
        <w:tab/>
        <w:t>Končna določba</w:t>
      </w:r>
    </w:p>
    <w:p w14:paraId="5F26B8B6" w14:textId="77777777" w:rsidR="00332C8D" w:rsidRPr="002A124D" w:rsidRDefault="00332C8D" w:rsidP="00332C8D">
      <w:pPr>
        <w:numPr>
          <w:ilvl w:val="0"/>
          <w:numId w:val="6"/>
        </w:numPr>
        <w:spacing w:line="360" w:lineRule="auto"/>
        <w:jc w:val="center"/>
        <w:rPr>
          <w:rFonts w:ascii="Arial" w:hAnsi="Arial" w:cs="Arial"/>
          <w:b/>
          <w:sz w:val="22"/>
          <w:szCs w:val="22"/>
        </w:rPr>
      </w:pPr>
      <w:r w:rsidRPr="002A124D">
        <w:rPr>
          <w:rFonts w:ascii="Arial" w:hAnsi="Arial" w:cs="Arial"/>
          <w:b/>
          <w:sz w:val="22"/>
          <w:szCs w:val="22"/>
        </w:rPr>
        <w:t>člen</w:t>
      </w:r>
    </w:p>
    <w:p w14:paraId="6B891626" w14:textId="77777777" w:rsidR="00332C8D" w:rsidRPr="002A124D" w:rsidRDefault="00332C8D" w:rsidP="00332C8D">
      <w:pPr>
        <w:spacing w:line="360" w:lineRule="auto"/>
        <w:jc w:val="center"/>
        <w:rPr>
          <w:rFonts w:ascii="Arial" w:hAnsi="Arial" w:cs="Arial"/>
          <w:b/>
          <w:sz w:val="22"/>
          <w:szCs w:val="22"/>
        </w:rPr>
      </w:pPr>
      <w:r w:rsidRPr="002A124D">
        <w:rPr>
          <w:rFonts w:ascii="Arial" w:hAnsi="Arial" w:cs="Arial"/>
          <w:b/>
          <w:sz w:val="22"/>
          <w:szCs w:val="22"/>
        </w:rPr>
        <w:t>(začetek veljavnosti)</w:t>
      </w:r>
    </w:p>
    <w:p w14:paraId="0523AF90" w14:textId="36576453"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Ta o</w:t>
      </w:r>
      <w:r w:rsidR="00BC7C81" w:rsidRPr="002A124D">
        <w:rPr>
          <w:rFonts w:ascii="Arial" w:hAnsi="Arial" w:cs="Arial"/>
          <w:sz w:val="22"/>
          <w:szCs w:val="22"/>
        </w:rPr>
        <w:t>dlok se objav</w:t>
      </w:r>
      <w:r w:rsidR="00274A7A">
        <w:rPr>
          <w:rFonts w:ascii="Arial" w:hAnsi="Arial" w:cs="Arial"/>
          <w:sz w:val="22"/>
          <w:szCs w:val="22"/>
        </w:rPr>
        <w:t xml:space="preserve">i v </w:t>
      </w:r>
      <w:r w:rsidR="008332AB">
        <w:rPr>
          <w:rFonts w:ascii="Arial" w:hAnsi="Arial" w:cs="Arial"/>
          <w:sz w:val="22"/>
          <w:szCs w:val="22"/>
        </w:rPr>
        <w:t>Uradnem glasilu slovenskih občin</w:t>
      </w:r>
      <w:r w:rsidRPr="002A124D">
        <w:rPr>
          <w:rFonts w:ascii="Arial" w:hAnsi="Arial" w:cs="Arial"/>
          <w:sz w:val="22"/>
          <w:szCs w:val="22"/>
        </w:rPr>
        <w:t xml:space="preserve"> in začne veljati </w:t>
      </w:r>
      <w:r w:rsidRPr="00D95F4A">
        <w:rPr>
          <w:rFonts w:ascii="Arial" w:hAnsi="Arial" w:cs="Arial"/>
          <w:sz w:val="22"/>
          <w:szCs w:val="22"/>
        </w:rPr>
        <w:t>osmi dan po objavi</w:t>
      </w:r>
      <w:r w:rsidRPr="002A124D">
        <w:rPr>
          <w:rFonts w:ascii="Arial" w:hAnsi="Arial" w:cs="Arial"/>
          <w:sz w:val="22"/>
          <w:szCs w:val="22"/>
        </w:rPr>
        <w:t>.</w:t>
      </w:r>
    </w:p>
    <w:p w14:paraId="4512CF40" w14:textId="77777777" w:rsidR="00332C8D" w:rsidRPr="002A124D" w:rsidRDefault="00332C8D" w:rsidP="00332C8D">
      <w:pPr>
        <w:spacing w:line="360" w:lineRule="auto"/>
        <w:jc w:val="both"/>
        <w:rPr>
          <w:rFonts w:ascii="Arial" w:hAnsi="Arial" w:cs="Arial"/>
          <w:sz w:val="22"/>
          <w:szCs w:val="22"/>
        </w:rPr>
      </w:pPr>
    </w:p>
    <w:p w14:paraId="7DA59CF8"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Številka:</w:t>
      </w:r>
    </w:p>
    <w:p w14:paraId="5583C450" w14:textId="77777777" w:rsidR="00332C8D" w:rsidRPr="002A124D" w:rsidRDefault="00332C8D" w:rsidP="00332C8D">
      <w:pPr>
        <w:spacing w:line="360" w:lineRule="auto"/>
        <w:jc w:val="both"/>
        <w:rPr>
          <w:rFonts w:ascii="Arial" w:hAnsi="Arial" w:cs="Arial"/>
          <w:sz w:val="22"/>
          <w:szCs w:val="22"/>
        </w:rPr>
      </w:pPr>
      <w:r w:rsidRPr="002A124D">
        <w:rPr>
          <w:rFonts w:ascii="Arial" w:hAnsi="Arial" w:cs="Arial"/>
          <w:sz w:val="22"/>
          <w:szCs w:val="22"/>
        </w:rPr>
        <w:t>Datum:</w:t>
      </w:r>
    </w:p>
    <w:p w14:paraId="3B0F1265" w14:textId="77777777" w:rsidR="005C7CF1" w:rsidRPr="002A124D" w:rsidRDefault="005C7CF1" w:rsidP="005C7CF1">
      <w:pPr>
        <w:widowControl w:val="0"/>
        <w:autoSpaceDE w:val="0"/>
        <w:autoSpaceDN w:val="0"/>
        <w:adjustRightInd w:val="0"/>
        <w:ind w:left="5760" w:firstLine="720"/>
        <w:rPr>
          <w:rFonts w:ascii="Arial" w:eastAsiaTheme="minorEastAsia" w:hAnsi="Arial" w:cs="Arial"/>
          <w:color w:val="505153"/>
          <w:sz w:val="22"/>
          <w:szCs w:val="22"/>
          <w:lang w:eastAsia="en-US"/>
        </w:rPr>
      </w:pPr>
      <w:r w:rsidRPr="002A124D">
        <w:rPr>
          <w:rFonts w:ascii="Arial" w:eastAsiaTheme="minorEastAsia" w:hAnsi="Arial" w:cs="Arial"/>
          <w:color w:val="505153"/>
          <w:sz w:val="22"/>
          <w:szCs w:val="22"/>
          <w:lang w:eastAsia="en-US"/>
        </w:rPr>
        <w:t xml:space="preserve">Župan </w:t>
      </w:r>
    </w:p>
    <w:p w14:paraId="4C4184A8" w14:textId="77777777" w:rsidR="000F1883" w:rsidRPr="002A124D" w:rsidRDefault="00D95F4A" w:rsidP="005C7CF1">
      <w:pPr>
        <w:widowControl w:val="0"/>
        <w:autoSpaceDE w:val="0"/>
        <w:autoSpaceDN w:val="0"/>
        <w:adjustRightInd w:val="0"/>
        <w:ind w:left="5760" w:firstLine="720"/>
        <w:rPr>
          <w:rFonts w:ascii="Arial" w:eastAsiaTheme="minorEastAsia" w:hAnsi="Arial" w:cs="Arial"/>
          <w:sz w:val="22"/>
          <w:szCs w:val="22"/>
          <w:lang w:eastAsia="en-US"/>
        </w:rPr>
      </w:pPr>
      <w:r>
        <w:rPr>
          <w:rFonts w:ascii="Arial" w:eastAsiaTheme="minorEastAsia" w:hAnsi="Arial" w:cs="Arial"/>
          <w:color w:val="505153"/>
          <w:sz w:val="22"/>
          <w:szCs w:val="22"/>
          <w:lang w:eastAsia="en-US"/>
        </w:rPr>
        <w:t>Dr. Matija</w:t>
      </w:r>
      <w:r w:rsidR="000F1883" w:rsidRPr="002A124D">
        <w:rPr>
          <w:rFonts w:ascii="Arial" w:eastAsiaTheme="minorEastAsia" w:hAnsi="Arial" w:cs="Arial"/>
          <w:color w:val="505153"/>
          <w:sz w:val="22"/>
          <w:szCs w:val="22"/>
          <w:lang w:eastAsia="en-US"/>
        </w:rPr>
        <w:t xml:space="preserve"> Tasič</w:t>
      </w:r>
    </w:p>
    <w:p w14:paraId="088B0451" w14:textId="77777777" w:rsidR="005C7CF1" w:rsidRPr="002A124D" w:rsidRDefault="005C7CF1" w:rsidP="00C9307B">
      <w:pPr>
        <w:widowControl w:val="0"/>
        <w:autoSpaceDE w:val="0"/>
        <w:autoSpaceDN w:val="0"/>
        <w:adjustRightInd w:val="0"/>
        <w:ind w:left="5760"/>
        <w:rPr>
          <w:rFonts w:ascii="Arial" w:hAnsi="Arial" w:cs="Arial"/>
          <w:sz w:val="22"/>
          <w:szCs w:val="22"/>
        </w:rPr>
      </w:pPr>
      <w:r w:rsidRPr="002A124D">
        <w:rPr>
          <w:rFonts w:ascii="Arial" w:eastAsiaTheme="minorEastAsia" w:hAnsi="Arial" w:cs="Arial"/>
          <w:color w:val="505153"/>
          <w:sz w:val="22"/>
          <w:szCs w:val="22"/>
          <w:lang w:eastAsia="en-US"/>
        </w:rPr>
        <w:t xml:space="preserve">      </w:t>
      </w:r>
    </w:p>
    <w:p w14:paraId="58313E63" w14:textId="77777777" w:rsidR="00332C8D" w:rsidRPr="002A124D" w:rsidRDefault="00332C8D" w:rsidP="00332C8D">
      <w:pPr>
        <w:spacing w:line="360" w:lineRule="auto"/>
        <w:jc w:val="both"/>
        <w:rPr>
          <w:rFonts w:ascii="Arial" w:hAnsi="Arial" w:cs="Arial"/>
          <w:sz w:val="22"/>
          <w:szCs w:val="22"/>
        </w:rPr>
      </w:pPr>
    </w:p>
    <w:p w14:paraId="7433472F" w14:textId="77777777" w:rsidR="006E1E23" w:rsidRPr="002A124D" w:rsidRDefault="006E1E23" w:rsidP="00332C8D">
      <w:pPr>
        <w:spacing w:line="360" w:lineRule="auto"/>
        <w:jc w:val="both"/>
        <w:rPr>
          <w:rFonts w:ascii="Arial" w:hAnsi="Arial" w:cs="Arial"/>
          <w:sz w:val="22"/>
          <w:szCs w:val="22"/>
        </w:rPr>
      </w:pPr>
    </w:p>
    <w:p w14:paraId="6E3ED380" w14:textId="77777777" w:rsidR="006E1E23" w:rsidRPr="002A124D" w:rsidRDefault="006E1E23" w:rsidP="00332C8D">
      <w:pPr>
        <w:spacing w:line="360" w:lineRule="auto"/>
        <w:jc w:val="both"/>
        <w:rPr>
          <w:rFonts w:ascii="Arial" w:hAnsi="Arial" w:cs="Arial"/>
          <w:sz w:val="22"/>
          <w:szCs w:val="22"/>
        </w:rPr>
      </w:pPr>
    </w:p>
    <w:p w14:paraId="4EED66C7" w14:textId="7A4379D9" w:rsidR="009773A8" w:rsidRPr="005B4D45" w:rsidRDefault="009773A8" w:rsidP="005B4D45">
      <w:pPr>
        <w:rPr>
          <w:rFonts w:ascii="Arial" w:hAnsi="Arial" w:cs="Arial"/>
          <w:b/>
          <w:sz w:val="22"/>
          <w:szCs w:val="22"/>
        </w:rPr>
      </w:pPr>
    </w:p>
    <w:sectPr w:rsidR="009773A8" w:rsidRPr="005B4D45" w:rsidSect="005B4D45">
      <w:pgSz w:w="12240" w:h="15840"/>
      <w:pgMar w:top="1135" w:right="1701" w:bottom="1135" w:left="1418"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8CB0B2" w16cid:durableId="2329A935"/>
  <w16cid:commentId w16cid:paraId="24634C52" w16cid:durableId="2329A936"/>
  <w16cid:commentId w16cid:paraId="1073AD59" w16cid:durableId="2329A937"/>
  <w16cid:commentId w16cid:paraId="40CDF4B7" w16cid:durableId="2329A938"/>
  <w16cid:commentId w16cid:paraId="3831F1F7" w16cid:durableId="2329A939"/>
  <w16cid:commentId w16cid:paraId="6F1C5044" w16cid:durableId="2329A93A"/>
  <w16cid:commentId w16cid:paraId="2C40421B" w16cid:durableId="2329A93B"/>
  <w16cid:commentId w16cid:paraId="3834D3F6" w16cid:durableId="2329A93C"/>
  <w16cid:commentId w16cid:paraId="5DB44926" w16cid:durableId="2329A93D"/>
  <w16cid:commentId w16cid:paraId="68672D44" w16cid:durableId="2329A93E"/>
  <w16cid:commentId w16cid:paraId="59406A36" w16cid:durableId="2329A93F"/>
  <w16cid:commentId w16cid:paraId="45102448" w16cid:durableId="2329A940"/>
  <w16cid:commentId w16cid:paraId="174CA75D" w16cid:durableId="2329A941"/>
  <w16cid:commentId w16cid:paraId="72BD6004" w16cid:durableId="2329A942"/>
  <w16cid:commentId w16cid:paraId="6619735C" w16cid:durableId="2329A943"/>
  <w16cid:commentId w16cid:paraId="2BE63AD6" w16cid:durableId="2329A944"/>
  <w16cid:commentId w16cid:paraId="3A6BF4E4" w16cid:durableId="2329A945"/>
  <w16cid:commentId w16cid:paraId="5A9E9DCD" w16cid:durableId="2329A946"/>
  <w16cid:commentId w16cid:paraId="1218AC8C" w16cid:durableId="2329A9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2ADA" w14:textId="77777777" w:rsidR="00B406F9" w:rsidRDefault="00B406F9">
      <w:r>
        <w:separator/>
      </w:r>
    </w:p>
  </w:endnote>
  <w:endnote w:type="continuationSeparator" w:id="0">
    <w:p w14:paraId="6BCAE61C" w14:textId="77777777" w:rsidR="00B406F9" w:rsidRDefault="00B4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14A3" w14:textId="77777777" w:rsidR="00B406F9" w:rsidRDefault="00B406F9">
      <w:r>
        <w:separator/>
      </w:r>
    </w:p>
  </w:footnote>
  <w:footnote w:type="continuationSeparator" w:id="0">
    <w:p w14:paraId="27D8CC1B" w14:textId="77777777" w:rsidR="00B406F9" w:rsidRDefault="00B4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5DCF"/>
    <w:multiLevelType w:val="hybridMultilevel"/>
    <w:tmpl w:val="225A2E5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FF21353"/>
    <w:multiLevelType w:val="hybridMultilevel"/>
    <w:tmpl w:val="221CD384"/>
    <w:lvl w:ilvl="0" w:tplc="04240001">
      <w:start w:val="1"/>
      <w:numFmt w:val="bullet"/>
      <w:lvlText w:val=""/>
      <w:lvlJc w:val="left"/>
      <w:pPr>
        <w:tabs>
          <w:tab w:val="num" w:pos="720"/>
        </w:tabs>
        <w:ind w:left="720" w:hanging="360"/>
      </w:pPr>
      <w:rPr>
        <w:rFonts w:ascii="Symbol" w:hAnsi="Symbo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B3D5B2E"/>
    <w:multiLevelType w:val="hybridMultilevel"/>
    <w:tmpl w:val="95C2D30E"/>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EB864AF"/>
    <w:multiLevelType w:val="hybridMultilevel"/>
    <w:tmpl w:val="A14EC424"/>
    <w:lvl w:ilvl="0" w:tplc="A1B65DD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2A7C40"/>
    <w:multiLevelType w:val="hybridMultilevel"/>
    <w:tmpl w:val="F5FC54F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4D67FDE"/>
    <w:multiLevelType w:val="hybridMultilevel"/>
    <w:tmpl w:val="7CB47F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625AC"/>
    <w:multiLevelType w:val="hybridMultilevel"/>
    <w:tmpl w:val="D5E681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77DB6"/>
    <w:multiLevelType w:val="hybridMultilevel"/>
    <w:tmpl w:val="19D2E5E0"/>
    <w:lvl w:ilvl="0" w:tplc="FCAE4540">
      <w:start w:val="1"/>
      <w:numFmt w:val="bullet"/>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5C4C15DB"/>
    <w:multiLevelType w:val="hybridMultilevel"/>
    <w:tmpl w:val="41FA6B46"/>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6CA13DD4"/>
    <w:multiLevelType w:val="hybridMultilevel"/>
    <w:tmpl w:val="5BB236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00DE"/>
    <w:multiLevelType w:val="hybridMultilevel"/>
    <w:tmpl w:val="D9E006A2"/>
    <w:lvl w:ilvl="0" w:tplc="AFC0DE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7"/>
  </w:num>
  <w:num w:numId="9">
    <w:abstractNumId w:val="6"/>
  </w:num>
  <w:num w:numId="10">
    <w:abstractNumId w:val="1"/>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8D"/>
    <w:rsid w:val="00045A9D"/>
    <w:rsid w:val="00080022"/>
    <w:rsid w:val="000B51C0"/>
    <w:rsid w:val="000F1883"/>
    <w:rsid w:val="000F2981"/>
    <w:rsid w:val="001670D9"/>
    <w:rsid w:val="001C7CF2"/>
    <w:rsid w:val="00263E6B"/>
    <w:rsid w:val="00274A7A"/>
    <w:rsid w:val="0028162E"/>
    <w:rsid w:val="002A124D"/>
    <w:rsid w:val="002B3999"/>
    <w:rsid w:val="002C785F"/>
    <w:rsid w:val="002E1D25"/>
    <w:rsid w:val="00332C8D"/>
    <w:rsid w:val="00390624"/>
    <w:rsid w:val="00396CEB"/>
    <w:rsid w:val="003C1738"/>
    <w:rsid w:val="004F4776"/>
    <w:rsid w:val="00530840"/>
    <w:rsid w:val="005635D8"/>
    <w:rsid w:val="005872FF"/>
    <w:rsid w:val="00597502"/>
    <w:rsid w:val="005A4285"/>
    <w:rsid w:val="005B4D45"/>
    <w:rsid w:val="005C0A4E"/>
    <w:rsid w:val="005C7CF1"/>
    <w:rsid w:val="006D5A97"/>
    <w:rsid w:val="006E1E23"/>
    <w:rsid w:val="006E4094"/>
    <w:rsid w:val="007066E1"/>
    <w:rsid w:val="0072685F"/>
    <w:rsid w:val="007A7790"/>
    <w:rsid w:val="007C519A"/>
    <w:rsid w:val="0081028E"/>
    <w:rsid w:val="008332AB"/>
    <w:rsid w:val="008A0989"/>
    <w:rsid w:val="009120F7"/>
    <w:rsid w:val="009773A8"/>
    <w:rsid w:val="0099331A"/>
    <w:rsid w:val="00A802BD"/>
    <w:rsid w:val="00AB1A9F"/>
    <w:rsid w:val="00AD5DC5"/>
    <w:rsid w:val="00B0496B"/>
    <w:rsid w:val="00B406F9"/>
    <w:rsid w:val="00B6726C"/>
    <w:rsid w:val="00BC7C81"/>
    <w:rsid w:val="00C2064C"/>
    <w:rsid w:val="00C313FA"/>
    <w:rsid w:val="00C90946"/>
    <w:rsid w:val="00C9307B"/>
    <w:rsid w:val="00CA1A3D"/>
    <w:rsid w:val="00CA5AED"/>
    <w:rsid w:val="00D0441F"/>
    <w:rsid w:val="00D068F4"/>
    <w:rsid w:val="00D35906"/>
    <w:rsid w:val="00D6521D"/>
    <w:rsid w:val="00D95F4A"/>
    <w:rsid w:val="00DB57E9"/>
    <w:rsid w:val="00DC06DE"/>
    <w:rsid w:val="00DC4982"/>
    <w:rsid w:val="00DD1C32"/>
    <w:rsid w:val="00DE5147"/>
    <w:rsid w:val="00E016A6"/>
    <w:rsid w:val="00E232FC"/>
    <w:rsid w:val="00E6729B"/>
    <w:rsid w:val="00E7544E"/>
    <w:rsid w:val="00E9648C"/>
    <w:rsid w:val="00EA7D9B"/>
    <w:rsid w:val="00FD02C6"/>
    <w:rsid w:val="00FD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09072"/>
  <w14:defaultImageDpi w14:val="300"/>
  <w15:docId w15:val="{ED9F0387-85CA-4EA1-BE2C-178EEE08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2C8D"/>
    <w:rPr>
      <w:rFonts w:ascii="Times New Roman" w:eastAsia="Times New Roman" w:hAnsi="Times New Roman" w:cs="Times New Roman"/>
      <w:kern w:val="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2C8D"/>
    <w:pPr>
      <w:autoSpaceDE w:val="0"/>
      <w:autoSpaceDN w:val="0"/>
      <w:adjustRightInd w:val="0"/>
    </w:pPr>
    <w:rPr>
      <w:rFonts w:ascii="Garamond" w:eastAsia="Times New Roman" w:hAnsi="Garamond" w:cs="Garamond"/>
      <w:color w:val="000000"/>
      <w:kern w:val="0"/>
      <w:lang w:val="sl-SI" w:eastAsia="sl-SI"/>
    </w:rPr>
  </w:style>
  <w:style w:type="paragraph" w:styleId="Odstavekseznama">
    <w:name w:val="List Paragraph"/>
    <w:basedOn w:val="Navaden"/>
    <w:qFormat/>
    <w:rsid w:val="00332C8D"/>
    <w:pPr>
      <w:ind w:left="720"/>
      <w:contextualSpacing/>
    </w:pPr>
  </w:style>
  <w:style w:type="paragraph" w:styleId="Glava">
    <w:name w:val="header"/>
    <w:basedOn w:val="Navaden"/>
    <w:link w:val="GlavaZnak"/>
    <w:unhideWhenUsed/>
    <w:rsid w:val="00332C8D"/>
    <w:pPr>
      <w:tabs>
        <w:tab w:val="center" w:pos="4320"/>
        <w:tab w:val="right" w:pos="8640"/>
      </w:tabs>
    </w:pPr>
  </w:style>
  <w:style w:type="character" w:customStyle="1" w:styleId="GlavaZnak">
    <w:name w:val="Glava Znak"/>
    <w:basedOn w:val="Privzetapisavaodstavka"/>
    <w:link w:val="Glava"/>
    <w:rsid w:val="00332C8D"/>
    <w:rPr>
      <w:rFonts w:ascii="Times New Roman" w:eastAsia="Times New Roman" w:hAnsi="Times New Roman" w:cs="Times New Roman"/>
      <w:kern w:val="0"/>
      <w:lang w:val="sl-SI" w:eastAsia="sl-SI"/>
    </w:rPr>
  </w:style>
  <w:style w:type="character" w:styleId="Pripombasklic">
    <w:name w:val="annotation reference"/>
    <w:basedOn w:val="Privzetapisavaodstavka"/>
    <w:uiPriority w:val="99"/>
    <w:semiHidden/>
    <w:unhideWhenUsed/>
    <w:rsid w:val="003C1738"/>
    <w:rPr>
      <w:sz w:val="16"/>
      <w:szCs w:val="16"/>
    </w:rPr>
  </w:style>
  <w:style w:type="paragraph" w:styleId="Pripombabesedilo">
    <w:name w:val="annotation text"/>
    <w:basedOn w:val="Navaden"/>
    <w:link w:val="PripombabesediloZnak"/>
    <w:uiPriority w:val="99"/>
    <w:semiHidden/>
    <w:unhideWhenUsed/>
    <w:rsid w:val="003C1738"/>
    <w:rPr>
      <w:sz w:val="20"/>
      <w:szCs w:val="20"/>
    </w:rPr>
  </w:style>
  <w:style w:type="character" w:customStyle="1" w:styleId="PripombabesediloZnak">
    <w:name w:val="Pripomba – besedilo Znak"/>
    <w:basedOn w:val="Privzetapisavaodstavka"/>
    <w:link w:val="Pripombabesedilo"/>
    <w:uiPriority w:val="99"/>
    <w:semiHidden/>
    <w:rsid w:val="003C1738"/>
    <w:rPr>
      <w:rFonts w:ascii="Times New Roman" w:eastAsia="Times New Roman" w:hAnsi="Times New Roman" w:cs="Times New Roman"/>
      <w:kern w:val="0"/>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C1738"/>
    <w:rPr>
      <w:b/>
      <w:bCs/>
    </w:rPr>
  </w:style>
  <w:style w:type="character" w:customStyle="1" w:styleId="ZadevapripombeZnak">
    <w:name w:val="Zadeva pripombe Znak"/>
    <w:basedOn w:val="PripombabesediloZnak"/>
    <w:link w:val="Zadevapripombe"/>
    <w:uiPriority w:val="99"/>
    <w:semiHidden/>
    <w:rsid w:val="003C1738"/>
    <w:rPr>
      <w:rFonts w:ascii="Times New Roman" w:eastAsia="Times New Roman" w:hAnsi="Times New Roman" w:cs="Times New Roman"/>
      <w:b/>
      <w:bCs/>
      <w:kern w:val="0"/>
      <w:sz w:val="20"/>
      <w:szCs w:val="20"/>
      <w:lang w:val="sl-SI" w:eastAsia="sl-SI"/>
    </w:rPr>
  </w:style>
  <w:style w:type="paragraph" w:styleId="Besedilooblaka">
    <w:name w:val="Balloon Text"/>
    <w:basedOn w:val="Navaden"/>
    <w:link w:val="BesedilooblakaZnak"/>
    <w:uiPriority w:val="99"/>
    <w:semiHidden/>
    <w:unhideWhenUsed/>
    <w:rsid w:val="003C17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738"/>
    <w:rPr>
      <w:rFonts w:ascii="Segoe UI" w:eastAsia="Times New Roman" w:hAnsi="Segoe UI" w:cs="Segoe UI"/>
      <w:kern w:val="0"/>
      <w:sz w:val="18"/>
      <w:szCs w:val="18"/>
      <w:lang w:val="sl-SI" w:eastAsia="sl-SI"/>
    </w:rPr>
  </w:style>
  <w:style w:type="character" w:styleId="Hiperpovezava">
    <w:name w:val="Hyperlink"/>
    <w:basedOn w:val="Privzetapisavaodstavka"/>
    <w:uiPriority w:val="99"/>
    <w:semiHidden/>
    <w:unhideWhenUsed/>
    <w:rsid w:val="00281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8-01-12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1993-01-1350"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638" TargetMode="External"/><Relationship Id="rId5" Type="http://schemas.openxmlformats.org/officeDocument/2006/relationships/footnotes" Target="footnotes.xml"/><Relationship Id="rId10" Type="http://schemas.openxmlformats.org/officeDocument/2006/relationships/hyperlink" Target="http://www.uradni-list.si/1/objava.jsp?sop=2010-01-1847" TargetMode="External"/><Relationship Id="rId4" Type="http://schemas.openxmlformats.org/officeDocument/2006/relationships/webSettings" Target="webSettings.xml"/><Relationship Id="rId9" Type="http://schemas.openxmlformats.org/officeDocument/2006/relationships/hyperlink" Target="http://www.uradni-list.si/1/objava.jsp?sop=2006-01-5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1971</Words>
  <Characters>11235</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Institut za lokalno samoupravo in javna naročila Ma</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Brezovnik</dc:creator>
  <cp:keywords/>
  <dc:description/>
  <cp:lastModifiedBy>Janja Sekavčnik</cp:lastModifiedBy>
  <cp:revision>2</cp:revision>
  <cp:lastPrinted>2020-10-13T10:35:00Z</cp:lastPrinted>
  <dcterms:created xsi:type="dcterms:W3CDTF">2020-10-15T05:32:00Z</dcterms:created>
  <dcterms:modified xsi:type="dcterms:W3CDTF">2020-10-15T05:32:00Z</dcterms:modified>
</cp:coreProperties>
</file>